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A8F8" w14:textId="24A119F2" w:rsidR="0014209A" w:rsidRDefault="0014209A" w:rsidP="00D8171C">
      <w:bookmarkStart w:id="0" w:name="_GoBack"/>
      <w:bookmarkEnd w:id="0"/>
    </w:p>
    <w:p w14:paraId="536D2950" w14:textId="5D8DD5C4" w:rsidR="0014209A" w:rsidRDefault="0014209A" w:rsidP="00D8171C">
      <w:r>
        <w:fldChar w:fldCharType="begin"/>
      </w:r>
      <w:r>
        <w:instrText xml:space="preserve"> INCLUDEPICTURE "http://defenceintranet.diif.r.mil.uk/libraries/corporate/Ministry%20of%20Defence/20130121.1/DIO_Colour.JPG"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fldChar w:fldCharType="begin"/>
      </w:r>
      <w:r>
        <w:instrText xml:space="preserve"> INCLUDEPICTURE  "http://defenceintranet.diif.r.mil.uk/libraries/corporate/Ministry of Defence/20130121.1/DIO_Colour.JPG" \* MERGEFORMATINET </w:instrText>
      </w:r>
      <w:r>
        <w:fldChar w:fldCharType="separate"/>
      </w:r>
      <w:r w:rsidR="0046246A">
        <w:fldChar w:fldCharType="begin"/>
      </w:r>
      <w:r w:rsidR="0046246A">
        <w:instrText xml:space="preserve"> INCLUDEPICTURE  "http://defenceintranet.diif.r.mil.uk/libraries/corporate/Ministry of Defence/20130121.1/DIO_Colour.JPG" \* MERGEFORMATINET </w:instrText>
      </w:r>
      <w:r w:rsidR="0046246A">
        <w:fldChar w:fldCharType="separate"/>
      </w:r>
      <w:r w:rsidR="00E713AF">
        <w:fldChar w:fldCharType="begin"/>
      </w:r>
      <w:r w:rsidR="00E713AF">
        <w:instrText xml:space="preserve"> INCLUDEPICTURE  "http://defenceintranet.diif.r.mil.uk/libraries/corporate/Ministry of Defence/20130121.1/DIO_Colour.JPG" \* MERGEFORMATINET </w:instrText>
      </w:r>
      <w:r w:rsidR="00E713AF">
        <w:fldChar w:fldCharType="separate"/>
      </w:r>
      <w:r w:rsidR="00263B89">
        <w:fldChar w:fldCharType="begin"/>
      </w:r>
      <w:r w:rsidR="00263B89">
        <w:instrText xml:space="preserve"> INCLUDEPICTURE  "http://defenceintranet.diif.r.mil.uk/libraries/corporate/Ministry of Defence/20130121.1/DIO_Colour.JPG" \* MERGEFORMATINET </w:instrText>
      </w:r>
      <w:r w:rsidR="00263B89">
        <w:fldChar w:fldCharType="separate"/>
      </w:r>
      <w:r w:rsidR="007920B6">
        <w:fldChar w:fldCharType="begin"/>
      </w:r>
      <w:r w:rsidR="007920B6">
        <w:instrText xml:space="preserve"> INCLUDEPICTURE  "http://defenceintranet.diif.r.mil.uk/libraries/corporate/Ministry of Defence/20130121.1/DIO_Colour.JPG" \* MERGEFORMATINET </w:instrText>
      </w:r>
      <w:r w:rsidR="007920B6">
        <w:fldChar w:fldCharType="separate"/>
      </w:r>
      <w:r w:rsidR="00B54906">
        <w:fldChar w:fldCharType="begin"/>
      </w:r>
      <w:r w:rsidR="00B54906">
        <w:instrText xml:space="preserve"> INCLUDEPICTURE  "http://defenceintranet.diif.r.mil.uk/libraries/corporate/Ministry of Defence/20130121.1/DIO_Colour.JPG" \* MERGEFORMATINET </w:instrText>
      </w:r>
      <w:r w:rsidR="00B54906">
        <w:fldChar w:fldCharType="separate"/>
      </w:r>
      <w:r w:rsidR="00462391">
        <w:fldChar w:fldCharType="begin"/>
      </w:r>
      <w:r w:rsidR="00462391">
        <w:instrText xml:space="preserve"> INCLUDEPICTURE  "http://defenceintranet.diif.r.mil.uk/libraries/corporate/Ministry of Defence/20130121.1/DIO_Colour.JPG" \* MERGEFORMATINET </w:instrText>
      </w:r>
      <w:r w:rsidR="00462391">
        <w:fldChar w:fldCharType="separate"/>
      </w:r>
      <w:r w:rsidR="00945FD8">
        <w:fldChar w:fldCharType="begin"/>
      </w:r>
      <w:r w:rsidR="00945FD8">
        <w:instrText xml:space="preserve"> INCLUDEPICTURE  "http://defenceintranet.diif.r.mil.uk/libraries/corporate/Ministry of Defence/20130121.1/DIO_Colour.JPG" \* MERGEFORMATINET </w:instrText>
      </w:r>
      <w:r w:rsidR="00945FD8">
        <w:fldChar w:fldCharType="separate"/>
      </w:r>
      <w:r w:rsidR="00826092">
        <w:fldChar w:fldCharType="begin"/>
      </w:r>
      <w:r w:rsidR="00826092">
        <w:instrText xml:space="preserve"> INCLUDEPICTURE  "http://defenceintranet.diif.r.mil.uk/libraries/corporate/Ministry of Defence/20130121.1/DIO_Colour.JPG" \* MERGEFORMATINET </w:instrText>
      </w:r>
      <w:r w:rsidR="00826092">
        <w:fldChar w:fldCharType="separate"/>
      </w:r>
      <w:r w:rsidR="00DD6B0F">
        <w:fldChar w:fldCharType="begin"/>
      </w:r>
      <w:r w:rsidR="00DD6B0F">
        <w:instrText xml:space="preserve"> INCLUDEPICTURE  "http://defenceintranet.diif.r.mil.uk/libraries/corporate/Ministry of Defence/20130121.1/DIO_Colour.JPG" \* MERGEFORMATINET </w:instrText>
      </w:r>
      <w:r w:rsidR="00DD6B0F">
        <w:fldChar w:fldCharType="separate"/>
      </w:r>
      <w:r w:rsidR="00356431">
        <w:fldChar w:fldCharType="begin"/>
      </w:r>
      <w:r w:rsidR="00356431">
        <w:instrText xml:space="preserve"> INCLUDEPICTURE  "http://defenceintranet.diif.r.mil.uk/libraries/corporate/Ministry of Defence/20130121.1/DIO_Colour.JPG" \* MERGEFORMATINET </w:instrText>
      </w:r>
      <w:r w:rsidR="00356431">
        <w:fldChar w:fldCharType="separate"/>
      </w:r>
      <w:r w:rsidR="00B310FD">
        <w:fldChar w:fldCharType="begin"/>
      </w:r>
      <w:r w:rsidR="00B310FD">
        <w:instrText xml:space="preserve"> INCLUDEPICTURE  "http://defenceintranet.diif.r.mil.uk/libraries/corporate/Ministry of Defence/20130121.1/DIO_Colour.JPG" \* MERGEFORMATINET </w:instrText>
      </w:r>
      <w:r w:rsidR="00B310FD">
        <w:fldChar w:fldCharType="separate"/>
      </w:r>
      <w:r w:rsidR="00ED335B">
        <w:fldChar w:fldCharType="begin"/>
      </w:r>
      <w:r w:rsidR="00ED335B">
        <w:instrText xml:space="preserve"> INCLUDEPICTURE  "http://defenceintranet.diif.r.mil.uk/libraries/corporate/Ministry of Defence/20130121.1/DIO_Colour.JPG" \* MERGEFORMATINET </w:instrText>
      </w:r>
      <w:r w:rsidR="00ED335B">
        <w:fldChar w:fldCharType="separate"/>
      </w:r>
      <w:r w:rsidR="00A02A0B">
        <w:fldChar w:fldCharType="begin"/>
      </w:r>
      <w:r w:rsidR="00A02A0B">
        <w:instrText xml:space="preserve"> INCLUDEPICTURE  "http://defenceintranet.diif.r.mil.uk/libraries/corporate/Ministry of Defence/20130121.1/DIO_Colour.JPG" \* MERGEFORMATINET </w:instrText>
      </w:r>
      <w:r w:rsidR="00A02A0B">
        <w:fldChar w:fldCharType="separate"/>
      </w:r>
      <w:r w:rsidR="00D33780">
        <w:fldChar w:fldCharType="begin"/>
      </w:r>
      <w:r w:rsidR="00D33780">
        <w:instrText xml:space="preserve"> INCLUDEPICTURE  "http://defenceintranet.diif.r.mil.uk/libraries/corporate/Ministry of Defence/20130121.1/DIO_Colour.JPG" \* MERGEFORMATINET </w:instrText>
      </w:r>
      <w:r w:rsidR="00D33780">
        <w:fldChar w:fldCharType="separate"/>
      </w:r>
      <w:r w:rsidR="00C82E86">
        <w:fldChar w:fldCharType="begin"/>
      </w:r>
      <w:r w:rsidR="00C82E86">
        <w:instrText xml:space="preserve"> INCLUDEPICTURE  "http://defenceintranet.diif.r.mil.uk/libraries/corporate/Ministry of Defence/20130121.1/DIO_Colour.JPG" \* MERGEFORMATINET </w:instrText>
      </w:r>
      <w:r w:rsidR="00C82E86">
        <w:fldChar w:fldCharType="separate"/>
      </w:r>
      <w:r w:rsidR="001E7577">
        <w:fldChar w:fldCharType="begin"/>
      </w:r>
      <w:r w:rsidR="001E7577">
        <w:instrText xml:space="preserve"> INCLUDEPICTURE  "http://defenceintranet.diif.r.mil.uk/libraries/corporate/Ministry of Defence/20130121.1/DIO_Colour.JPG" \* MERGEFORMATINET </w:instrText>
      </w:r>
      <w:r w:rsidR="001E7577">
        <w:fldChar w:fldCharType="separate"/>
      </w:r>
      <w:r w:rsidR="0049148A">
        <w:fldChar w:fldCharType="begin"/>
      </w:r>
      <w:r w:rsidR="0049148A">
        <w:instrText xml:space="preserve"> INCLUDEPICTURE  "http://defenceintranet.diif.r.mil.uk/libraries/corporate/Ministry of Defence/20130121.1/DIO_Colour.JPG" \* MERGEFORMATINET </w:instrText>
      </w:r>
      <w:r w:rsidR="0049148A">
        <w:fldChar w:fldCharType="separate"/>
      </w:r>
      <w:r w:rsidR="00D5248A">
        <w:fldChar w:fldCharType="begin"/>
      </w:r>
      <w:r w:rsidR="00D5248A">
        <w:instrText xml:space="preserve"> INCLUDEPICTURE  "http://defenceintranet.diif.r.mil.uk/libraries/corporate/Ministry of Defence/20130121.1/DIO_Colour.JPG" \* MERGEFORMATINET </w:instrText>
      </w:r>
      <w:r w:rsidR="00D5248A">
        <w:fldChar w:fldCharType="separate"/>
      </w:r>
      <w:r w:rsidR="00A338EC">
        <w:fldChar w:fldCharType="begin"/>
      </w:r>
      <w:r w:rsidR="00A338EC">
        <w:instrText xml:space="preserve"> INCLUDEPICTURE  "http://defenceintranet.diif.r.mil.uk/libraries/corporate/Ministry of Defence/20130121.1/DIO_Colour.JPG" \* MERGEFORMATINET </w:instrText>
      </w:r>
      <w:r w:rsidR="00A338EC">
        <w:fldChar w:fldCharType="separate"/>
      </w:r>
      <w:r w:rsidR="00C87F27">
        <w:fldChar w:fldCharType="begin"/>
      </w:r>
      <w:r w:rsidR="00C87F27">
        <w:instrText xml:space="preserve"> INCLUDEPICTURE  "http://defenceintranet.diif.r.mil.uk/libraries/corporate/Ministry of Defence/20130121.1/DIO_Colour.JPG" \* MERGEFORMATINET </w:instrText>
      </w:r>
      <w:r w:rsidR="00C87F27">
        <w:fldChar w:fldCharType="separate"/>
      </w:r>
      <w:r w:rsidR="00690CAC">
        <w:fldChar w:fldCharType="begin"/>
      </w:r>
      <w:r w:rsidR="00690CAC">
        <w:instrText xml:space="preserve"> INCLUDEPICTURE  "http://defenceintranet.diif.r.mil.uk/libraries/corporate/Ministry of Defence/20130121.1/DIO_Colour.JPG" \* MERGEFORMATINET </w:instrText>
      </w:r>
      <w:r w:rsidR="00690CAC">
        <w:fldChar w:fldCharType="separate"/>
      </w:r>
      <w:r w:rsidR="006A5B82">
        <w:fldChar w:fldCharType="begin"/>
      </w:r>
      <w:r w:rsidR="006A5B82">
        <w:instrText xml:space="preserve"> </w:instrText>
      </w:r>
      <w:r w:rsidR="006A5B82">
        <w:instrText>INCLUDEPICTURE  "http://defenceintranet.diif.r.mil.uk/libraries/corporate/Ministry of Defence/20130121.1/DIO_Colour.JPG" \* MERGEFORMATINET</w:instrText>
      </w:r>
      <w:r w:rsidR="006A5B82">
        <w:instrText xml:space="preserve"> </w:instrText>
      </w:r>
      <w:r w:rsidR="006A5B82">
        <w:fldChar w:fldCharType="separate"/>
      </w:r>
      <w:r w:rsidR="006A5B82">
        <w:pict w14:anchorId="2A717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in">
            <v:imagedata r:id="rId12" r:href="rId13"/>
          </v:shape>
        </w:pict>
      </w:r>
      <w:r w:rsidR="006A5B82">
        <w:fldChar w:fldCharType="end"/>
      </w:r>
      <w:r w:rsidR="00690CAC">
        <w:fldChar w:fldCharType="end"/>
      </w:r>
      <w:r w:rsidR="00C87F27">
        <w:fldChar w:fldCharType="end"/>
      </w:r>
      <w:r w:rsidR="00A338EC">
        <w:fldChar w:fldCharType="end"/>
      </w:r>
      <w:r w:rsidR="00D5248A">
        <w:fldChar w:fldCharType="end"/>
      </w:r>
      <w:r w:rsidR="0049148A">
        <w:fldChar w:fldCharType="end"/>
      </w:r>
      <w:r w:rsidR="001E7577">
        <w:fldChar w:fldCharType="end"/>
      </w:r>
      <w:r w:rsidR="00C82E86">
        <w:fldChar w:fldCharType="end"/>
      </w:r>
      <w:r w:rsidR="00D33780">
        <w:fldChar w:fldCharType="end"/>
      </w:r>
      <w:r w:rsidR="00A02A0B">
        <w:fldChar w:fldCharType="end"/>
      </w:r>
      <w:r w:rsidR="00ED335B">
        <w:fldChar w:fldCharType="end"/>
      </w:r>
      <w:r w:rsidR="00B310FD">
        <w:fldChar w:fldCharType="end"/>
      </w:r>
      <w:r w:rsidR="00356431">
        <w:fldChar w:fldCharType="end"/>
      </w:r>
      <w:r w:rsidR="00DD6B0F">
        <w:fldChar w:fldCharType="end"/>
      </w:r>
      <w:r w:rsidR="00826092">
        <w:fldChar w:fldCharType="end"/>
      </w:r>
      <w:r w:rsidR="00945FD8">
        <w:fldChar w:fldCharType="end"/>
      </w:r>
      <w:r w:rsidR="00462391">
        <w:fldChar w:fldCharType="end"/>
      </w:r>
      <w:r w:rsidR="00B54906">
        <w:fldChar w:fldCharType="end"/>
      </w:r>
      <w:r w:rsidR="007920B6">
        <w:fldChar w:fldCharType="end"/>
      </w:r>
      <w:r w:rsidR="00263B89">
        <w:fldChar w:fldCharType="end"/>
      </w:r>
      <w:r w:rsidR="00E713AF">
        <w:fldChar w:fldCharType="end"/>
      </w:r>
      <w:r w:rsidR="0046246A">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5160C52F" w14:textId="4BED1F41" w:rsidR="0014209A" w:rsidRDefault="0014209A" w:rsidP="0014209A">
      <w:pPr>
        <w:tabs>
          <w:tab w:val="left" w:pos="1065"/>
        </w:tabs>
      </w:pPr>
      <w:r>
        <w:tab/>
      </w:r>
    </w:p>
    <w:p w14:paraId="467BE3B6" w14:textId="19DB94DC" w:rsidR="00BE6F1A" w:rsidRDefault="00BE6F1A" w:rsidP="00D8171C"/>
    <w:p w14:paraId="17EA8A4D" w14:textId="1BC85F4D" w:rsidR="00BE6F1A" w:rsidRDefault="00BE6F1A" w:rsidP="00D8171C"/>
    <w:p w14:paraId="70FCD0B5" w14:textId="2DDF9163" w:rsidR="00BE6F1A" w:rsidRDefault="00BE6F1A" w:rsidP="00D8171C"/>
    <w:p w14:paraId="74D95083" w14:textId="77777777" w:rsidR="00BE6F1A" w:rsidRDefault="00BE6F1A" w:rsidP="00D8171C"/>
    <w:p w14:paraId="3D9F74BB" w14:textId="13AA39CD" w:rsidR="001A49F1" w:rsidRDefault="00F67D26" w:rsidP="009E62B2">
      <w:pPr>
        <w:rPr>
          <w:b/>
          <w:i/>
        </w:rPr>
      </w:pPr>
      <w:r>
        <w:rPr>
          <w:noProof/>
          <w:lang w:eastAsia="en-GB"/>
        </w:rPr>
        <mc:AlternateContent>
          <mc:Choice Requires="wps">
            <w:drawing>
              <wp:anchor distT="45720" distB="45720" distL="114300" distR="114300" simplePos="0" relativeHeight="251658241" behindDoc="0" locked="0" layoutInCell="1" allowOverlap="1" wp14:anchorId="54D7B88C" wp14:editId="3BF50FFA">
                <wp:simplePos x="0" y="0"/>
                <wp:positionH relativeFrom="margin">
                  <wp:align>center</wp:align>
                </wp:positionH>
                <wp:positionV relativeFrom="paragraph">
                  <wp:posOffset>8890</wp:posOffset>
                </wp:positionV>
                <wp:extent cx="4162425" cy="36258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625850"/>
                        </a:xfrm>
                        <a:prstGeom prst="rect">
                          <a:avLst/>
                        </a:prstGeom>
                        <a:solidFill>
                          <a:srgbClr val="DFEED6"/>
                        </a:solidFill>
                        <a:ln w="9525">
                          <a:solidFill>
                            <a:schemeClr val="tx1"/>
                          </a:solidFill>
                          <a:miter lim="800000"/>
                          <a:headEnd/>
                          <a:tailEnd/>
                        </a:ln>
                      </wps:spPr>
                      <wps:txbx>
                        <w:txbxContent>
                          <w:p w14:paraId="2F1A32C3" w14:textId="77777777" w:rsidR="00690CAC" w:rsidRDefault="00690CAC" w:rsidP="005253E5">
                            <w:pPr>
                              <w:shd w:val="clear" w:color="auto" w:fill="E2EFD9" w:themeFill="accent6" w:themeFillTint="33"/>
                              <w:spacing w:after="0"/>
                              <w:rPr>
                                <w:b/>
                                <w:i/>
                                <w:sz w:val="32"/>
                                <w:szCs w:val="32"/>
                              </w:rPr>
                            </w:pPr>
                          </w:p>
                          <w:p w14:paraId="2669F503" w14:textId="14C39AE6" w:rsidR="00690CAC" w:rsidRPr="008219D1" w:rsidRDefault="00690CAC"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1F83E6FA" w:rsidR="00690CAC" w:rsidRPr="008219D1" w:rsidRDefault="00690CAC" w:rsidP="003277B6">
                            <w:pPr>
                              <w:shd w:val="clear" w:color="auto" w:fill="E2EFD9" w:themeFill="accent6" w:themeFillTint="33"/>
                              <w:spacing w:after="0"/>
                              <w:jc w:val="center"/>
                              <w:rPr>
                                <w:b/>
                                <w:iCs/>
                                <w:sz w:val="32"/>
                                <w:szCs w:val="32"/>
                              </w:rPr>
                            </w:pPr>
                            <w:r w:rsidRPr="008219D1">
                              <w:rPr>
                                <w:b/>
                                <w:iCs/>
                                <w:sz w:val="32"/>
                                <w:szCs w:val="32"/>
                              </w:rPr>
                              <w:t>(Section B)</w:t>
                            </w:r>
                          </w:p>
                          <w:p w14:paraId="2240C470" w14:textId="7ACB5E36" w:rsidR="00690CAC" w:rsidRPr="008219D1" w:rsidRDefault="00690CAC" w:rsidP="003277B6">
                            <w:pPr>
                              <w:shd w:val="clear" w:color="auto" w:fill="E2EFD9" w:themeFill="accent6" w:themeFillTint="33"/>
                              <w:spacing w:after="0"/>
                              <w:jc w:val="center"/>
                              <w:rPr>
                                <w:b/>
                                <w:iCs/>
                                <w:sz w:val="32"/>
                                <w:szCs w:val="32"/>
                              </w:rPr>
                            </w:pPr>
                          </w:p>
                          <w:p w14:paraId="58B6E856" w14:textId="77777777" w:rsidR="00690CAC" w:rsidRPr="00A338EC" w:rsidRDefault="00690CAC" w:rsidP="00C82E86">
                            <w:pPr>
                              <w:shd w:val="clear" w:color="auto" w:fill="E2EFD9" w:themeFill="accent6" w:themeFillTint="33"/>
                              <w:spacing w:after="0"/>
                              <w:jc w:val="center"/>
                              <w:rPr>
                                <w:b/>
                                <w:sz w:val="36"/>
                                <w:szCs w:val="36"/>
                              </w:rPr>
                            </w:pPr>
                            <w:r w:rsidRPr="00A338EC">
                              <w:rPr>
                                <w:b/>
                                <w:sz w:val="36"/>
                                <w:szCs w:val="36"/>
                              </w:rPr>
                              <w:t xml:space="preserve">Wyvern Barracks </w:t>
                            </w:r>
                          </w:p>
                          <w:p w14:paraId="7BFC1497" w14:textId="77777777" w:rsidR="00690CAC" w:rsidRPr="00A338EC" w:rsidRDefault="00690CAC" w:rsidP="00C82E86">
                            <w:pPr>
                              <w:shd w:val="clear" w:color="auto" w:fill="E2EFD9" w:themeFill="accent6" w:themeFillTint="33"/>
                              <w:spacing w:after="0"/>
                              <w:jc w:val="center"/>
                              <w:rPr>
                                <w:b/>
                                <w:sz w:val="36"/>
                                <w:szCs w:val="36"/>
                              </w:rPr>
                            </w:pPr>
                            <w:r w:rsidRPr="00A338EC">
                              <w:rPr>
                                <w:b/>
                                <w:sz w:val="36"/>
                                <w:szCs w:val="36"/>
                              </w:rPr>
                              <w:t xml:space="preserve">ARC UOTC ACI0 ACF ATC  </w:t>
                            </w:r>
                          </w:p>
                          <w:p w14:paraId="10AECD89" w14:textId="77777777" w:rsidR="00690CAC" w:rsidRPr="00A338EC" w:rsidRDefault="00690CAC" w:rsidP="00C82E86">
                            <w:pPr>
                              <w:shd w:val="clear" w:color="auto" w:fill="E2EFD9" w:themeFill="accent6" w:themeFillTint="33"/>
                              <w:spacing w:after="0"/>
                              <w:jc w:val="center"/>
                              <w:rPr>
                                <w:b/>
                                <w:sz w:val="36"/>
                                <w:szCs w:val="36"/>
                              </w:rPr>
                            </w:pPr>
                          </w:p>
                          <w:p w14:paraId="3E634459" w14:textId="5F8F607B" w:rsidR="00690CAC" w:rsidRPr="00A338EC" w:rsidRDefault="00690CAC" w:rsidP="00C82E86">
                            <w:pPr>
                              <w:shd w:val="clear" w:color="auto" w:fill="E2EFD9" w:themeFill="accent6" w:themeFillTint="33"/>
                              <w:spacing w:after="0"/>
                              <w:jc w:val="center"/>
                              <w:rPr>
                                <w:b/>
                                <w:sz w:val="36"/>
                                <w:szCs w:val="36"/>
                              </w:rPr>
                            </w:pPr>
                            <w:r>
                              <w:rPr>
                                <w:b/>
                                <w:sz w:val="36"/>
                                <w:szCs w:val="36"/>
                              </w:rPr>
                              <w:t>18/02/2022</w:t>
                            </w:r>
                          </w:p>
                          <w:p w14:paraId="2E94771E" w14:textId="77777777" w:rsidR="00690CAC" w:rsidRPr="008219D1" w:rsidRDefault="00690CAC" w:rsidP="00C82E86">
                            <w:pPr>
                              <w:shd w:val="clear" w:color="auto" w:fill="E2EFD9" w:themeFill="accent6" w:themeFillTint="33"/>
                              <w:spacing w:after="0"/>
                              <w:jc w:val="center"/>
                              <w:rPr>
                                <w:b/>
                                <w:iCs/>
                                <w:sz w:val="32"/>
                                <w:szCs w:val="32"/>
                              </w:rPr>
                            </w:pPr>
                          </w:p>
                          <w:p w14:paraId="58A75479" w14:textId="4FEE992F" w:rsidR="00690CAC" w:rsidRPr="008219D1" w:rsidRDefault="00690CAC"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(Management) Regulations 1996</w:t>
                            </w:r>
                          </w:p>
                          <w:p w14:paraId="0F7785D5" w14:textId="77777777" w:rsidR="00690CAC" w:rsidRPr="008219D1" w:rsidRDefault="00690CAC" w:rsidP="003277B6">
                            <w:pPr>
                              <w:shd w:val="clear" w:color="auto" w:fill="E2EFD9" w:themeFill="accent6" w:themeFillTint="33"/>
                              <w:spacing w:after="0"/>
                              <w:jc w:val="center"/>
                              <w:rPr>
                                <w:b/>
                                <w:iCs/>
                                <w:sz w:val="24"/>
                                <w:szCs w:val="24"/>
                              </w:rPr>
                            </w:pPr>
                          </w:p>
                          <w:p w14:paraId="38596773" w14:textId="3EF67D94" w:rsidR="00690CAC" w:rsidRPr="00C82E86" w:rsidRDefault="00690CAC" w:rsidP="00C82E86">
                            <w:pPr>
                              <w:shd w:val="clear" w:color="auto" w:fill="E2EFD9" w:themeFill="accent6" w:themeFillTint="33"/>
                              <w:autoSpaceDE w:val="0"/>
                              <w:autoSpaceDN w:val="0"/>
                              <w:adjustRightInd w:val="0"/>
                              <w:jc w:val="center"/>
                              <w:rPr>
                                <w:b/>
                                <w:iCs/>
                                <w:sz w:val="18"/>
                                <w:szCs w:val="18"/>
                              </w:rPr>
                            </w:pPr>
                            <w:r w:rsidRPr="008219D1">
                              <w:rPr>
                                <w:b/>
                                <w:iCs/>
                                <w:sz w:val="18"/>
                                <w:szCs w:val="18"/>
                              </w:rPr>
                              <w:t>(Gas Safety Management Plan (Section A) covers the requirements of the Gas Safety (Installation and Use) Regulations 1998</w:t>
                            </w:r>
                          </w:p>
                          <w:p w14:paraId="44F252EB" w14:textId="1589B681" w:rsidR="00690CAC" w:rsidRDefault="00690CAC" w:rsidP="003277B6">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7B88C" id="_x0000_t202" coordsize="21600,21600" o:spt="202" path="m,l,21600r21600,l21600,xe">
                <v:stroke joinstyle="miter"/>
                <v:path gradientshapeok="t" o:connecttype="rect"/>
              </v:shapetype>
              <v:shape id="Text Box 2" o:spid="_x0000_s1026" type="#_x0000_t202" style="position:absolute;margin-left:0;margin-top:.7pt;width:327.75pt;height:285.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" fillcolor="#dfeed6" strokecolor="black [3213]">
                <v:textbox>
                  <w:txbxContent>
                    <w:p w14:paraId="2F1A32C3" w14:textId="77777777" w:rsidR="00690CAC" w:rsidRDefault="00690CAC" w:rsidP="005253E5">
                      <w:pPr>
                        <w:shd w:val="clear" w:color="auto" w:fill="E2EFD9" w:themeFill="accent6" w:themeFillTint="33"/>
                        <w:spacing w:after="0"/>
                        <w:rPr>
                          <w:b/>
                          <w:i/>
                          <w:sz w:val="32"/>
                          <w:szCs w:val="32"/>
                        </w:rPr>
                      </w:pPr>
                    </w:p>
                    <w:p w14:paraId="2669F503" w14:textId="14C39AE6" w:rsidR="00690CAC" w:rsidRPr="008219D1" w:rsidRDefault="00690CAC" w:rsidP="003277B6">
                      <w:pPr>
                        <w:shd w:val="clear" w:color="auto" w:fill="E2EFD9" w:themeFill="accent6" w:themeFillTint="33"/>
                        <w:spacing w:after="0"/>
                        <w:jc w:val="center"/>
                        <w:rPr>
                          <w:b/>
                          <w:iCs/>
                          <w:sz w:val="32"/>
                          <w:szCs w:val="32"/>
                        </w:rPr>
                      </w:pPr>
                      <w:r w:rsidRPr="008219D1">
                        <w:rPr>
                          <w:b/>
                          <w:iCs/>
                          <w:sz w:val="32"/>
                          <w:szCs w:val="32"/>
                        </w:rPr>
                        <w:t>Gas Safety Management Plan</w:t>
                      </w:r>
                    </w:p>
                    <w:p w14:paraId="49E92EC2" w14:textId="1F83E6FA" w:rsidR="00690CAC" w:rsidRPr="008219D1" w:rsidRDefault="00690CAC" w:rsidP="003277B6">
                      <w:pPr>
                        <w:shd w:val="clear" w:color="auto" w:fill="E2EFD9" w:themeFill="accent6" w:themeFillTint="33"/>
                        <w:spacing w:after="0"/>
                        <w:jc w:val="center"/>
                        <w:rPr>
                          <w:b/>
                          <w:iCs/>
                          <w:sz w:val="32"/>
                          <w:szCs w:val="32"/>
                        </w:rPr>
                      </w:pPr>
                      <w:r w:rsidRPr="008219D1">
                        <w:rPr>
                          <w:b/>
                          <w:iCs/>
                          <w:sz w:val="32"/>
                          <w:szCs w:val="32"/>
                        </w:rPr>
                        <w:t>(Section B)</w:t>
                      </w:r>
                    </w:p>
                    <w:p w14:paraId="2240C470" w14:textId="7ACB5E36" w:rsidR="00690CAC" w:rsidRPr="008219D1" w:rsidRDefault="00690CAC" w:rsidP="003277B6">
                      <w:pPr>
                        <w:shd w:val="clear" w:color="auto" w:fill="E2EFD9" w:themeFill="accent6" w:themeFillTint="33"/>
                        <w:spacing w:after="0"/>
                        <w:jc w:val="center"/>
                        <w:rPr>
                          <w:b/>
                          <w:iCs/>
                          <w:sz w:val="32"/>
                          <w:szCs w:val="32"/>
                        </w:rPr>
                      </w:pPr>
                    </w:p>
                    <w:p w14:paraId="58B6E856" w14:textId="77777777" w:rsidR="00690CAC" w:rsidRPr="00A338EC" w:rsidRDefault="00690CAC" w:rsidP="00C82E86">
                      <w:pPr>
                        <w:shd w:val="clear" w:color="auto" w:fill="E2EFD9" w:themeFill="accent6" w:themeFillTint="33"/>
                        <w:spacing w:after="0"/>
                        <w:jc w:val="center"/>
                        <w:rPr>
                          <w:b/>
                          <w:sz w:val="36"/>
                          <w:szCs w:val="36"/>
                        </w:rPr>
                      </w:pPr>
                      <w:r w:rsidRPr="00A338EC">
                        <w:rPr>
                          <w:b/>
                          <w:sz w:val="36"/>
                          <w:szCs w:val="36"/>
                        </w:rPr>
                        <w:t xml:space="preserve">Wyvern Barracks </w:t>
                      </w:r>
                    </w:p>
                    <w:p w14:paraId="7BFC1497" w14:textId="77777777" w:rsidR="00690CAC" w:rsidRPr="00A338EC" w:rsidRDefault="00690CAC" w:rsidP="00C82E86">
                      <w:pPr>
                        <w:shd w:val="clear" w:color="auto" w:fill="E2EFD9" w:themeFill="accent6" w:themeFillTint="33"/>
                        <w:spacing w:after="0"/>
                        <w:jc w:val="center"/>
                        <w:rPr>
                          <w:b/>
                          <w:sz w:val="36"/>
                          <w:szCs w:val="36"/>
                        </w:rPr>
                      </w:pPr>
                      <w:r w:rsidRPr="00A338EC">
                        <w:rPr>
                          <w:b/>
                          <w:sz w:val="36"/>
                          <w:szCs w:val="36"/>
                        </w:rPr>
                        <w:t xml:space="preserve">ARC UOTC ACI0 ACF ATC  </w:t>
                      </w:r>
                    </w:p>
                    <w:p w14:paraId="10AECD89" w14:textId="77777777" w:rsidR="00690CAC" w:rsidRPr="00A338EC" w:rsidRDefault="00690CAC" w:rsidP="00C82E86">
                      <w:pPr>
                        <w:shd w:val="clear" w:color="auto" w:fill="E2EFD9" w:themeFill="accent6" w:themeFillTint="33"/>
                        <w:spacing w:after="0"/>
                        <w:jc w:val="center"/>
                        <w:rPr>
                          <w:b/>
                          <w:sz w:val="36"/>
                          <w:szCs w:val="36"/>
                        </w:rPr>
                      </w:pPr>
                    </w:p>
                    <w:p w14:paraId="3E634459" w14:textId="5F8F607B" w:rsidR="00690CAC" w:rsidRPr="00A338EC" w:rsidRDefault="00690CAC" w:rsidP="00C82E86">
                      <w:pPr>
                        <w:shd w:val="clear" w:color="auto" w:fill="E2EFD9" w:themeFill="accent6" w:themeFillTint="33"/>
                        <w:spacing w:after="0"/>
                        <w:jc w:val="center"/>
                        <w:rPr>
                          <w:b/>
                          <w:sz w:val="36"/>
                          <w:szCs w:val="36"/>
                        </w:rPr>
                      </w:pPr>
                      <w:r>
                        <w:rPr>
                          <w:b/>
                          <w:sz w:val="36"/>
                          <w:szCs w:val="36"/>
                        </w:rPr>
                        <w:t>18/02/2022</w:t>
                      </w:r>
                    </w:p>
                    <w:p w14:paraId="2E94771E" w14:textId="77777777" w:rsidR="00690CAC" w:rsidRPr="008219D1" w:rsidRDefault="00690CAC" w:rsidP="00C82E86">
                      <w:pPr>
                        <w:shd w:val="clear" w:color="auto" w:fill="E2EFD9" w:themeFill="accent6" w:themeFillTint="33"/>
                        <w:spacing w:after="0"/>
                        <w:jc w:val="center"/>
                        <w:rPr>
                          <w:b/>
                          <w:iCs/>
                          <w:sz w:val="32"/>
                          <w:szCs w:val="32"/>
                        </w:rPr>
                      </w:pPr>
                    </w:p>
                    <w:p w14:paraId="58A75479" w14:textId="4FEE992F" w:rsidR="00690CAC" w:rsidRPr="008219D1" w:rsidRDefault="00690CAC" w:rsidP="003277B6">
                      <w:pPr>
                        <w:shd w:val="clear" w:color="auto" w:fill="E2EFD9" w:themeFill="accent6" w:themeFillTint="33"/>
                        <w:spacing w:after="0"/>
                        <w:jc w:val="center"/>
                        <w:rPr>
                          <w:b/>
                          <w:iCs/>
                          <w:sz w:val="24"/>
                          <w:szCs w:val="24"/>
                        </w:rPr>
                      </w:pPr>
                      <w:r w:rsidRPr="008219D1">
                        <w:rPr>
                          <w:b/>
                          <w:iCs/>
                          <w:sz w:val="24"/>
                          <w:szCs w:val="24"/>
                        </w:rPr>
                        <w:t>Produced to meet the requirements of the Gas Safety (Management) Regulations 1996</w:t>
                      </w:r>
                    </w:p>
                    <w:p w14:paraId="0F7785D5" w14:textId="77777777" w:rsidR="00690CAC" w:rsidRPr="008219D1" w:rsidRDefault="00690CAC" w:rsidP="003277B6">
                      <w:pPr>
                        <w:shd w:val="clear" w:color="auto" w:fill="E2EFD9" w:themeFill="accent6" w:themeFillTint="33"/>
                        <w:spacing w:after="0"/>
                        <w:jc w:val="center"/>
                        <w:rPr>
                          <w:b/>
                          <w:iCs/>
                          <w:sz w:val="24"/>
                          <w:szCs w:val="24"/>
                        </w:rPr>
                      </w:pPr>
                    </w:p>
                    <w:p w14:paraId="38596773" w14:textId="3EF67D94" w:rsidR="00690CAC" w:rsidRPr="00C82E86" w:rsidRDefault="00690CAC" w:rsidP="00C82E86">
                      <w:pPr>
                        <w:shd w:val="clear" w:color="auto" w:fill="E2EFD9" w:themeFill="accent6" w:themeFillTint="33"/>
                        <w:autoSpaceDE w:val="0"/>
                        <w:autoSpaceDN w:val="0"/>
                        <w:adjustRightInd w:val="0"/>
                        <w:jc w:val="center"/>
                        <w:rPr>
                          <w:b/>
                          <w:iCs/>
                          <w:sz w:val="18"/>
                          <w:szCs w:val="18"/>
                        </w:rPr>
                      </w:pPr>
                      <w:r w:rsidRPr="008219D1">
                        <w:rPr>
                          <w:b/>
                          <w:iCs/>
                          <w:sz w:val="18"/>
                          <w:szCs w:val="18"/>
                        </w:rPr>
                        <w:t>(Gas Safety Management Plan (Section A) covers the requirements of the Gas Safety (Installation and Use) Regulations 1998</w:t>
                      </w:r>
                    </w:p>
                    <w:p w14:paraId="44F252EB" w14:textId="1589B681" w:rsidR="00690CAC" w:rsidRDefault="00690CAC" w:rsidP="003277B6">
                      <w:pPr>
                        <w:shd w:val="clear" w:color="auto" w:fill="E2EFD9" w:themeFill="accent6" w:themeFillTint="33"/>
                      </w:pPr>
                    </w:p>
                  </w:txbxContent>
                </v:textbox>
                <w10:wrap type="square" anchorx="margin"/>
              </v:shape>
            </w:pict>
          </mc:Fallback>
        </mc:AlternateContent>
      </w:r>
    </w:p>
    <w:p w14:paraId="4EC8911C" w14:textId="77777777" w:rsidR="00BE6F1A" w:rsidRDefault="00BE6F1A" w:rsidP="009E62B2">
      <w:pPr>
        <w:rPr>
          <w:b/>
          <w:i/>
        </w:rPr>
      </w:pPr>
    </w:p>
    <w:p w14:paraId="34A398C9" w14:textId="77777777" w:rsidR="008A19C9" w:rsidRPr="008A19C9" w:rsidRDefault="008A19C9" w:rsidP="008A19C9"/>
    <w:p w14:paraId="5D6CA34B" w14:textId="77777777" w:rsidR="008A19C9" w:rsidRPr="008A19C9" w:rsidRDefault="008A19C9" w:rsidP="008A19C9"/>
    <w:p w14:paraId="321FA7B2" w14:textId="77777777" w:rsidR="008A19C9" w:rsidRPr="008A19C9" w:rsidRDefault="008A19C9" w:rsidP="008A19C9"/>
    <w:p w14:paraId="24632321" w14:textId="77777777" w:rsidR="008A19C9" w:rsidRPr="008A19C9" w:rsidRDefault="008A19C9" w:rsidP="008A19C9"/>
    <w:p w14:paraId="71AFB080" w14:textId="77777777" w:rsidR="008A19C9" w:rsidRPr="008A19C9" w:rsidRDefault="008A19C9" w:rsidP="008A19C9"/>
    <w:p w14:paraId="012F57F0" w14:textId="77777777" w:rsidR="008A19C9" w:rsidRPr="008A19C9" w:rsidRDefault="008A19C9" w:rsidP="008A19C9"/>
    <w:p w14:paraId="01C0C20D" w14:textId="77777777" w:rsidR="008A19C9" w:rsidRPr="008A19C9" w:rsidRDefault="008A19C9" w:rsidP="008A19C9"/>
    <w:p w14:paraId="0BC38D70" w14:textId="77777777" w:rsidR="008A19C9" w:rsidRPr="008A19C9" w:rsidRDefault="008A19C9" w:rsidP="008A19C9"/>
    <w:p w14:paraId="26CABBCA" w14:textId="77777777" w:rsidR="008A19C9" w:rsidRPr="008A19C9" w:rsidRDefault="008A19C9" w:rsidP="008A19C9"/>
    <w:p w14:paraId="04734AF4" w14:textId="77777777" w:rsidR="008A19C9" w:rsidRPr="008A19C9" w:rsidRDefault="008A19C9" w:rsidP="008A19C9"/>
    <w:p w14:paraId="20808431" w14:textId="77777777" w:rsidR="008A19C9" w:rsidRPr="008A19C9" w:rsidRDefault="008A19C9" w:rsidP="008A19C9"/>
    <w:p w14:paraId="4DCA538D" w14:textId="77777777" w:rsidR="008A19C9" w:rsidRDefault="008A19C9" w:rsidP="008A19C9">
      <w:pPr>
        <w:rPr>
          <w:b/>
          <w:i/>
        </w:rPr>
      </w:pPr>
    </w:p>
    <w:p w14:paraId="505EFC2C" w14:textId="7B00F04A" w:rsidR="008A19C9" w:rsidRDefault="008A19C9" w:rsidP="008A19C9">
      <w:pPr>
        <w:tabs>
          <w:tab w:val="left" w:pos="4980"/>
        </w:tabs>
        <w:rPr>
          <w:b/>
          <w:i/>
        </w:rPr>
      </w:pPr>
      <w:r>
        <w:rPr>
          <w:b/>
          <w:i/>
        </w:rPr>
        <w:tab/>
      </w:r>
    </w:p>
    <w:p w14:paraId="7EB70A91" w14:textId="3F820B86" w:rsidR="008A19C9" w:rsidRPr="008A19C9" w:rsidRDefault="008A19C9" w:rsidP="008A19C9">
      <w:pPr>
        <w:tabs>
          <w:tab w:val="left" w:pos="4980"/>
        </w:tabs>
        <w:sectPr w:rsidR="008A19C9" w:rsidRPr="008A19C9" w:rsidSect="0014209A">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708" w:footer="708" w:gutter="0"/>
          <w:pgNumType w:fmt="lowerRoman"/>
          <w:cols w:space="708"/>
          <w:docGrid w:linePitch="360"/>
        </w:sectPr>
      </w:pPr>
      <w:r>
        <w:tab/>
      </w:r>
    </w:p>
    <w:p w14:paraId="098468DE" w14:textId="10AE0308" w:rsidR="009E62B2" w:rsidRPr="008219D1" w:rsidRDefault="009E62B2" w:rsidP="007D13E5">
      <w:pPr>
        <w:pStyle w:val="Heading1"/>
        <w:numPr>
          <w:ilvl w:val="0"/>
          <w:numId w:val="0"/>
        </w:numPr>
        <w:ind w:left="432" w:hanging="432"/>
        <w:rPr>
          <w:i w:val="0"/>
          <w:iCs/>
        </w:rPr>
      </w:pPr>
      <w:bookmarkStart w:id="1" w:name="_Toc66895965"/>
      <w:r w:rsidRPr="008219D1">
        <w:rPr>
          <w:i w:val="0"/>
          <w:iCs/>
        </w:rPr>
        <w:lastRenderedPageBreak/>
        <w:t>Establishment Key Personalities (Gas) Contacts</w:t>
      </w:r>
      <w:bookmarkEnd w:id="1"/>
    </w:p>
    <w:tbl>
      <w:tblPr>
        <w:tblStyle w:val="TableGrid"/>
        <w:tblW w:w="9493" w:type="dxa"/>
        <w:shd w:val="clear" w:color="auto" w:fill="E2EFD9" w:themeFill="accent6" w:themeFillTint="33"/>
        <w:tblLook w:val="04A0" w:firstRow="1" w:lastRow="0" w:firstColumn="1" w:lastColumn="0" w:noHBand="0" w:noVBand="1"/>
      </w:tblPr>
      <w:tblGrid>
        <w:gridCol w:w="2405"/>
        <w:gridCol w:w="2268"/>
        <w:gridCol w:w="1701"/>
        <w:gridCol w:w="3119"/>
      </w:tblGrid>
      <w:tr w:rsidR="00B00843" w:rsidRPr="008219D1" w14:paraId="334B131D" w14:textId="77777777" w:rsidTr="005713CE">
        <w:tc>
          <w:tcPr>
            <w:tcW w:w="2405" w:type="dxa"/>
            <w:shd w:val="clear" w:color="auto" w:fill="auto"/>
          </w:tcPr>
          <w:p w14:paraId="4BC989FD" w14:textId="5608DF66" w:rsidR="009E62B2" w:rsidRPr="008219D1" w:rsidRDefault="009E62B2" w:rsidP="009E62B2">
            <w:pPr>
              <w:rPr>
                <w:b/>
                <w:iCs/>
              </w:rPr>
            </w:pPr>
            <w:r w:rsidRPr="008219D1">
              <w:rPr>
                <w:b/>
                <w:iCs/>
              </w:rPr>
              <w:t>Role</w:t>
            </w:r>
          </w:p>
        </w:tc>
        <w:tc>
          <w:tcPr>
            <w:tcW w:w="2268" w:type="dxa"/>
            <w:shd w:val="clear" w:color="auto" w:fill="auto"/>
          </w:tcPr>
          <w:p w14:paraId="0DBF8D19" w14:textId="758F8B06" w:rsidR="009E62B2" w:rsidRPr="008219D1" w:rsidRDefault="009E62B2" w:rsidP="009E62B2">
            <w:pPr>
              <w:rPr>
                <w:b/>
                <w:iCs/>
              </w:rPr>
            </w:pPr>
            <w:r w:rsidRPr="008219D1">
              <w:rPr>
                <w:b/>
                <w:iCs/>
              </w:rPr>
              <w:t xml:space="preserve">Name </w:t>
            </w:r>
          </w:p>
        </w:tc>
        <w:tc>
          <w:tcPr>
            <w:tcW w:w="1701" w:type="dxa"/>
            <w:shd w:val="clear" w:color="auto" w:fill="auto"/>
          </w:tcPr>
          <w:p w14:paraId="0894B7ED" w14:textId="7201578F" w:rsidR="009E62B2" w:rsidRPr="008219D1" w:rsidRDefault="009E62B2" w:rsidP="009E62B2">
            <w:pPr>
              <w:rPr>
                <w:b/>
                <w:iCs/>
              </w:rPr>
            </w:pPr>
            <w:r w:rsidRPr="008219D1">
              <w:rPr>
                <w:b/>
                <w:iCs/>
              </w:rPr>
              <w:t>Tel No.</w:t>
            </w:r>
          </w:p>
        </w:tc>
        <w:tc>
          <w:tcPr>
            <w:tcW w:w="3119" w:type="dxa"/>
            <w:shd w:val="clear" w:color="auto" w:fill="auto"/>
          </w:tcPr>
          <w:p w14:paraId="4C60A948" w14:textId="7508327D" w:rsidR="009E62B2" w:rsidRPr="008219D1" w:rsidRDefault="009E62B2" w:rsidP="009E62B2">
            <w:pPr>
              <w:rPr>
                <w:b/>
                <w:iCs/>
              </w:rPr>
            </w:pPr>
            <w:r w:rsidRPr="008219D1">
              <w:rPr>
                <w:b/>
                <w:iCs/>
              </w:rPr>
              <w:t>Email</w:t>
            </w:r>
          </w:p>
        </w:tc>
      </w:tr>
      <w:tr w:rsidR="00C82E86" w:rsidRPr="008219D1" w14:paraId="7EADD572" w14:textId="77777777" w:rsidTr="005713CE">
        <w:tc>
          <w:tcPr>
            <w:tcW w:w="2405" w:type="dxa"/>
            <w:shd w:val="clear" w:color="auto" w:fill="auto"/>
          </w:tcPr>
          <w:p w14:paraId="6228FED9" w14:textId="40572FDB" w:rsidR="00C82E86" w:rsidRPr="008219D1" w:rsidRDefault="00C82E86" w:rsidP="00C82E86">
            <w:pPr>
              <w:rPr>
                <w:rStyle w:val="Strong"/>
                <w:iCs/>
              </w:rPr>
            </w:pPr>
            <w:r w:rsidRPr="003D338B">
              <w:rPr>
                <w:rStyle w:val="Strong"/>
                <w:iCs/>
              </w:rPr>
              <w:t>Head of Establishment</w:t>
            </w:r>
          </w:p>
        </w:tc>
        <w:tc>
          <w:tcPr>
            <w:tcW w:w="2268" w:type="dxa"/>
            <w:shd w:val="clear" w:color="auto" w:fill="E2EFD9" w:themeFill="accent6" w:themeFillTint="33"/>
          </w:tcPr>
          <w:p w14:paraId="59C5B754" w14:textId="321744F0" w:rsidR="00C82E86" w:rsidRPr="008219D1" w:rsidRDefault="00C82E86" w:rsidP="00C82E86">
            <w:pPr>
              <w:rPr>
                <w:iCs/>
              </w:rPr>
            </w:pPr>
            <w:r w:rsidRPr="003D338B">
              <w:rPr>
                <w:sz w:val="20"/>
                <w:szCs w:val="20"/>
              </w:rPr>
              <w:t>Lt Col C Da’pice CO 6 RIFLES</w:t>
            </w:r>
          </w:p>
        </w:tc>
        <w:tc>
          <w:tcPr>
            <w:tcW w:w="1701" w:type="dxa"/>
            <w:shd w:val="clear" w:color="auto" w:fill="E2EFD9" w:themeFill="accent6" w:themeFillTint="33"/>
          </w:tcPr>
          <w:p w14:paraId="1116EBF5" w14:textId="78AFAA8E" w:rsidR="00C82E86" w:rsidRPr="008219D1" w:rsidRDefault="00C82E86" w:rsidP="00C82E86">
            <w:pPr>
              <w:rPr>
                <w:iCs/>
              </w:rPr>
            </w:pPr>
            <w:r w:rsidRPr="003D338B">
              <w:rPr>
                <w:sz w:val="20"/>
                <w:szCs w:val="20"/>
              </w:rPr>
              <w:t>01392 492444</w:t>
            </w:r>
          </w:p>
        </w:tc>
        <w:tc>
          <w:tcPr>
            <w:tcW w:w="3119" w:type="dxa"/>
            <w:shd w:val="clear" w:color="auto" w:fill="E2EFD9" w:themeFill="accent6" w:themeFillTint="33"/>
          </w:tcPr>
          <w:p w14:paraId="3766D2B2" w14:textId="5649941C" w:rsidR="00C82E86" w:rsidRPr="008219D1" w:rsidRDefault="00C82E86" w:rsidP="00C82E86">
            <w:pPr>
              <w:rPr>
                <w:iCs/>
              </w:rPr>
            </w:pPr>
            <w:r w:rsidRPr="003D338B">
              <w:rPr>
                <w:color w:val="4472C4" w:themeColor="accent1"/>
                <w:sz w:val="20"/>
                <w:szCs w:val="20"/>
                <w:u w:val="single"/>
              </w:rPr>
              <w:t>Crispin.DApice100@mod.gov.uk</w:t>
            </w:r>
          </w:p>
        </w:tc>
      </w:tr>
      <w:tr w:rsidR="00C82E86" w:rsidRPr="008219D1" w14:paraId="5AB66225" w14:textId="77777777" w:rsidTr="005713CE">
        <w:tc>
          <w:tcPr>
            <w:tcW w:w="2405" w:type="dxa"/>
            <w:shd w:val="clear" w:color="auto" w:fill="auto"/>
          </w:tcPr>
          <w:p w14:paraId="6DE26DFF" w14:textId="78FE1301" w:rsidR="00C82E86" w:rsidRPr="008219D1" w:rsidRDefault="00C82E86" w:rsidP="00C82E86">
            <w:pPr>
              <w:rPr>
                <w:rStyle w:val="Strong"/>
                <w:iCs/>
              </w:rPr>
            </w:pPr>
            <w:r w:rsidRPr="003D338B">
              <w:rPr>
                <w:rStyle w:val="Strong"/>
                <w:iCs/>
              </w:rPr>
              <w:t>Establishment’s SHEF</w:t>
            </w:r>
          </w:p>
        </w:tc>
        <w:tc>
          <w:tcPr>
            <w:tcW w:w="2268" w:type="dxa"/>
            <w:shd w:val="clear" w:color="auto" w:fill="E2EFD9" w:themeFill="accent6" w:themeFillTint="33"/>
          </w:tcPr>
          <w:p w14:paraId="22A2CBF2" w14:textId="22C968BC" w:rsidR="00C82E86" w:rsidRPr="008219D1" w:rsidRDefault="00C82E86" w:rsidP="00C82E86">
            <w:pPr>
              <w:rPr>
                <w:iCs/>
              </w:rPr>
            </w:pPr>
            <w:r w:rsidRPr="003D338B">
              <w:rPr>
                <w:sz w:val="20"/>
                <w:szCs w:val="20"/>
              </w:rPr>
              <w:t>WO2 S Barnes AFPA 6 RIFLES</w:t>
            </w:r>
          </w:p>
        </w:tc>
        <w:tc>
          <w:tcPr>
            <w:tcW w:w="1701" w:type="dxa"/>
            <w:shd w:val="clear" w:color="auto" w:fill="E2EFD9" w:themeFill="accent6" w:themeFillTint="33"/>
          </w:tcPr>
          <w:p w14:paraId="5A76C393" w14:textId="45B02A8B" w:rsidR="00C82E86" w:rsidRPr="008219D1" w:rsidRDefault="00C82E86" w:rsidP="00C82E86">
            <w:pPr>
              <w:rPr>
                <w:iCs/>
              </w:rPr>
            </w:pPr>
            <w:r w:rsidRPr="003D338B">
              <w:rPr>
                <w:sz w:val="20"/>
                <w:szCs w:val="20"/>
              </w:rPr>
              <w:t>07946</w:t>
            </w:r>
            <w:r w:rsidR="00303B66">
              <w:rPr>
                <w:sz w:val="20"/>
                <w:szCs w:val="20"/>
              </w:rPr>
              <w:t xml:space="preserve"> </w:t>
            </w:r>
            <w:r w:rsidRPr="003D338B">
              <w:rPr>
                <w:sz w:val="20"/>
                <w:szCs w:val="20"/>
              </w:rPr>
              <w:t>720697</w:t>
            </w:r>
          </w:p>
        </w:tc>
        <w:tc>
          <w:tcPr>
            <w:tcW w:w="3119" w:type="dxa"/>
            <w:shd w:val="clear" w:color="auto" w:fill="E2EFD9" w:themeFill="accent6" w:themeFillTint="33"/>
          </w:tcPr>
          <w:p w14:paraId="1939D53E" w14:textId="32EE2652" w:rsidR="00C82E86" w:rsidRPr="008219D1" w:rsidRDefault="00C82E86" w:rsidP="00C82E86">
            <w:pPr>
              <w:rPr>
                <w:iCs/>
              </w:rPr>
            </w:pPr>
            <w:r w:rsidRPr="003D338B">
              <w:rPr>
                <w:color w:val="4472C4" w:themeColor="accent1"/>
                <w:sz w:val="20"/>
                <w:szCs w:val="20"/>
                <w:u w:val="single"/>
              </w:rPr>
              <w:t>Steve.barnes163@mod.gov.uk</w:t>
            </w:r>
          </w:p>
        </w:tc>
      </w:tr>
      <w:tr w:rsidR="00C82E86" w:rsidRPr="008219D1" w14:paraId="38BCE227" w14:textId="77777777" w:rsidTr="005713CE">
        <w:tc>
          <w:tcPr>
            <w:tcW w:w="2405" w:type="dxa"/>
            <w:shd w:val="clear" w:color="auto" w:fill="auto"/>
          </w:tcPr>
          <w:p w14:paraId="56DEA688" w14:textId="77777777" w:rsidR="00C82E86" w:rsidRPr="003D338B" w:rsidRDefault="00C82E86" w:rsidP="00C82E86">
            <w:pPr>
              <w:rPr>
                <w:rStyle w:val="Strong"/>
                <w:iCs/>
              </w:rPr>
            </w:pPr>
            <w:r w:rsidRPr="003D338B">
              <w:rPr>
                <w:rStyle w:val="Strong"/>
                <w:iCs/>
              </w:rPr>
              <w:t xml:space="preserve">Establishments </w:t>
            </w:r>
          </w:p>
          <w:p w14:paraId="21E00F3E" w14:textId="36A78D98" w:rsidR="00C82E86" w:rsidRPr="008219D1" w:rsidRDefault="00C82E86" w:rsidP="00C82E86">
            <w:pPr>
              <w:rPr>
                <w:rStyle w:val="Strong"/>
                <w:iCs/>
              </w:rPr>
            </w:pPr>
            <w:r w:rsidRPr="003D338B">
              <w:rPr>
                <w:rStyle w:val="Strong"/>
                <w:iCs/>
              </w:rPr>
              <w:t>4C’s Coordinator</w:t>
            </w:r>
          </w:p>
        </w:tc>
        <w:tc>
          <w:tcPr>
            <w:tcW w:w="2268" w:type="dxa"/>
            <w:shd w:val="clear" w:color="auto" w:fill="E2EFD9" w:themeFill="accent6" w:themeFillTint="33"/>
          </w:tcPr>
          <w:p w14:paraId="2BB58349" w14:textId="0CA7D000" w:rsidR="00C82E86" w:rsidRPr="008219D1" w:rsidRDefault="00C82E86" w:rsidP="00C82E86">
            <w:pPr>
              <w:rPr>
                <w:iCs/>
              </w:rPr>
            </w:pPr>
            <w:r w:rsidRPr="003D338B">
              <w:rPr>
                <w:sz w:val="20"/>
                <w:szCs w:val="20"/>
              </w:rPr>
              <w:t>Dean Bywood Barrack Manager</w:t>
            </w:r>
          </w:p>
        </w:tc>
        <w:tc>
          <w:tcPr>
            <w:tcW w:w="1701" w:type="dxa"/>
            <w:shd w:val="clear" w:color="auto" w:fill="E2EFD9" w:themeFill="accent6" w:themeFillTint="33"/>
          </w:tcPr>
          <w:p w14:paraId="6D7A3F1D" w14:textId="57247F88" w:rsidR="00C82E86" w:rsidRPr="008219D1" w:rsidRDefault="00C82E86" w:rsidP="00C82E86">
            <w:pPr>
              <w:rPr>
                <w:iCs/>
              </w:rPr>
            </w:pPr>
            <w:r w:rsidRPr="003D338B">
              <w:rPr>
                <w:sz w:val="20"/>
                <w:szCs w:val="20"/>
              </w:rPr>
              <w:t>07745 557033</w:t>
            </w:r>
          </w:p>
        </w:tc>
        <w:tc>
          <w:tcPr>
            <w:tcW w:w="3119" w:type="dxa"/>
            <w:shd w:val="clear" w:color="auto" w:fill="E2EFD9" w:themeFill="accent6" w:themeFillTint="33"/>
          </w:tcPr>
          <w:p w14:paraId="05D43333" w14:textId="0621285C" w:rsidR="00C82E86" w:rsidRPr="008219D1" w:rsidRDefault="00C82E86" w:rsidP="00C82E86">
            <w:pPr>
              <w:rPr>
                <w:iCs/>
              </w:rPr>
            </w:pPr>
            <w:r w:rsidRPr="003D338B">
              <w:rPr>
                <w:color w:val="4472C4" w:themeColor="accent1"/>
                <w:sz w:val="20"/>
                <w:szCs w:val="20"/>
                <w:u w:val="single"/>
              </w:rPr>
              <w:t>Dean.Bywood100@mod.gov.uk</w:t>
            </w:r>
          </w:p>
        </w:tc>
      </w:tr>
      <w:tr w:rsidR="00C82E86" w:rsidRPr="008219D1" w14:paraId="4C701F00" w14:textId="77777777" w:rsidTr="005713CE">
        <w:tc>
          <w:tcPr>
            <w:tcW w:w="2405" w:type="dxa"/>
            <w:shd w:val="clear" w:color="auto" w:fill="auto"/>
          </w:tcPr>
          <w:p w14:paraId="413CB59B" w14:textId="06284D53" w:rsidR="00C82E86" w:rsidRPr="008219D1" w:rsidRDefault="00C82E86" w:rsidP="00C82E86">
            <w:pPr>
              <w:rPr>
                <w:rStyle w:val="Strong"/>
                <w:iCs/>
              </w:rPr>
            </w:pPr>
            <w:r w:rsidRPr="003D338B">
              <w:rPr>
                <w:rStyle w:val="Strong"/>
                <w:iCs/>
              </w:rPr>
              <w:t xml:space="preserve">Senior DIO Estate Representative or Equivalent </w:t>
            </w:r>
          </w:p>
        </w:tc>
        <w:tc>
          <w:tcPr>
            <w:tcW w:w="2268" w:type="dxa"/>
            <w:shd w:val="clear" w:color="auto" w:fill="E2EFD9" w:themeFill="accent6" w:themeFillTint="33"/>
          </w:tcPr>
          <w:p w14:paraId="510FC111" w14:textId="36AB8D09" w:rsidR="00C82E86" w:rsidRPr="008219D1" w:rsidRDefault="00C82E86" w:rsidP="00C82E86">
            <w:pPr>
              <w:rPr>
                <w:iCs/>
              </w:rPr>
            </w:pPr>
            <w:r w:rsidRPr="003D338B">
              <w:rPr>
                <w:sz w:val="20"/>
                <w:szCs w:val="20"/>
              </w:rPr>
              <w:t xml:space="preserve">Nicola Johns </w:t>
            </w:r>
          </w:p>
        </w:tc>
        <w:tc>
          <w:tcPr>
            <w:tcW w:w="1701" w:type="dxa"/>
            <w:shd w:val="clear" w:color="auto" w:fill="E2EFD9" w:themeFill="accent6" w:themeFillTint="33"/>
          </w:tcPr>
          <w:p w14:paraId="646E8722" w14:textId="4DCD8B6D" w:rsidR="00C82E86" w:rsidRPr="008219D1" w:rsidRDefault="00C82E86" w:rsidP="00C82E86">
            <w:pPr>
              <w:rPr>
                <w:iCs/>
              </w:rPr>
            </w:pPr>
            <w:r w:rsidRPr="003D338B">
              <w:rPr>
                <w:sz w:val="20"/>
                <w:szCs w:val="20"/>
              </w:rPr>
              <w:t>01823 250113</w:t>
            </w:r>
          </w:p>
        </w:tc>
        <w:tc>
          <w:tcPr>
            <w:tcW w:w="3119" w:type="dxa"/>
            <w:shd w:val="clear" w:color="auto" w:fill="E2EFD9" w:themeFill="accent6" w:themeFillTint="33"/>
          </w:tcPr>
          <w:p w14:paraId="7F431B02" w14:textId="55CC83AF" w:rsidR="00C82E86" w:rsidRPr="008219D1" w:rsidRDefault="006A5B82" w:rsidP="00C82E86">
            <w:pPr>
              <w:rPr>
                <w:iCs/>
              </w:rPr>
            </w:pPr>
            <w:hyperlink r:id="rId20" w:history="1">
              <w:r w:rsidR="00C82E86" w:rsidRPr="003D338B">
                <w:rPr>
                  <w:rStyle w:val="Hyperlink"/>
                  <w:bCs/>
                  <w:color w:val="4472C4" w:themeColor="accent1"/>
                  <w:sz w:val="20"/>
                  <w:szCs w:val="20"/>
                </w:rPr>
                <w:t>wx-estates@rfca.mod.uk</w:t>
              </w:r>
            </w:hyperlink>
          </w:p>
        </w:tc>
      </w:tr>
      <w:tr w:rsidR="00C82E86" w:rsidRPr="008219D1" w14:paraId="77CD4F80" w14:textId="77777777" w:rsidTr="005713CE">
        <w:tc>
          <w:tcPr>
            <w:tcW w:w="2405" w:type="dxa"/>
            <w:shd w:val="clear" w:color="auto" w:fill="auto"/>
          </w:tcPr>
          <w:p w14:paraId="046225D6" w14:textId="5F10D7A8" w:rsidR="00C82E86" w:rsidRPr="008219D1" w:rsidRDefault="00C82E86" w:rsidP="00C82E86">
            <w:pPr>
              <w:rPr>
                <w:rStyle w:val="Strong"/>
                <w:iCs/>
              </w:rPr>
            </w:pPr>
            <w:r w:rsidRPr="003D338B">
              <w:rPr>
                <w:rStyle w:val="Strong"/>
                <w:iCs/>
              </w:rPr>
              <w:t xml:space="preserve">Site DIO Estate Representative or Equivalent </w:t>
            </w:r>
          </w:p>
        </w:tc>
        <w:tc>
          <w:tcPr>
            <w:tcW w:w="2268" w:type="dxa"/>
            <w:shd w:val="clear" w:color="auto" w:fill="E2EFD9" w:themeFill="accent6" w:themeFillTint="33"/>
          </w:tcPr>
          <w:p w14:paraId="44522642" w14:textId="1C7F4F87" w:rsidR="00C82E86" w:rsidRPr="008219D1" w:rsidRDefault="00C82E86" w:rsidP="00C82E86">
            <w:pPr>
              <w:rPr>
                <w:iCs/>
              </w:rPr>
            </w:pPr>
            <w:r w:rsidRPr="003D338B">
              <w:rPr>
                <w:sz w:val="20"/>
                <w:szCs w:val="20"/>
              </w:rPr>
              <w:t>Kelvin Walker</w:t>
            </w:r>
          </w:p>
        </w:tc>
        <w:tc>
          <w:tcPr>
            <w:tcW w:w="1701" w:type="dxa"/>
            <w:shd w:val="clear" w:color="auto" w:fill="E2EFD9" w:themeFill="accent6" w:themeFillTint="33"/>
          </w:tcPr>
          <w:p w14:paraId="1E928F90" w14:textId="27853F0F" w:rsidR="00C82E86" w:rsidRPr="008219D1" w:rsidRDefault="00C82E86" w:rsidP="00C82E86">
            <w:pPr>
              <w:rPr>
                <w:iCs/>
              </w:rPr>
            </w:pPr>
            <w:r w:rsidRPr="003D338B">
              <w:rPr>
                <w:sz w:val="20"/>
                <w:szCs w:val="20"/>
              </w:rPr>
              <w:t>07508 130359</w:t>
            </w:r>
          </w:p>
        </w:tc>
        <w:tc>
          <w:tcPr>
            <w:tcW w:w="3119" w:type="dxa"/>
            <w:shd w:val="clear" w:color="auto" w:fill="E2EFD9" w:themeFill="accent6" w:themeFillTint="33"/>
          </w:tcPr>
          <w:p w14:paraId="779A5C21" w14:textId="13BC47F5" w:rsidR="00C82E86" w:rsidRPr="008219D1" w:rsidRDefault="00C82E86" w:rsidP="00C82E86">
            <w:pPr>
              <w:rPr>
                <w:iCs/>
              </w:rPr>
            </w:pPr>
            <w:r w:rsidRPr="003D338B">
              <w:rPr>
                <w:color w:val="4472C4" w:themeColor="accent1"/>
                <w:sz w:val="20"/>
                <w:szCs w:val="20"/>
                <w:u w:val="single"/>
              </w:rPr>
              <w:t>wx-estatess@rfca.mod.uk</w:t>
            </w:r>
          </w:p>
        </w:tc>
      </w:tr>
      <w:tr w:rsidR="00C82E86" w:rsidRPr="008219D1" w14:paraId="2998125B" w14:textId="77777777" w:rsidTr="005713CE">
        <w:tc>
          <w:tcPr>
            <w:tcW w:w="2405" w:type="dxa"/>
            <w:shd w:val="clear" w:color="auto" w:fill="auto"/>
          </w:tcPr>
          <w:p w14:paraId="1A6FE8E6" w14:textId="4AA2FAA1" w:rsidR="00C82E86" w:rsidRPr="008219D1" w:rsidRDefault="00C82E86" w:rsidP="00C82E86">
            <w:pPr>
              <w:rPr>
                <w:rStyle w:val="Strong"/>
                <w:iCs/>
              </w:rPr>
            </w:pPr>
            <w:r w:rsidRPr="003D338B">
              <w:rPr>
                <w:rStyle w:val="Strong"/>
                <w:iCs/>
              </w:rPr>
              <w:t xml:space="preserve">MMO Site Manager </w:t>
            </w:r>
            <w:r w:rsidRPr="003D338B">
              <w:rPr>
                <w:rStyle w:val="Strong"/>
              </w:rPr>
              <w:t>or equivalent</w:t>
            </w:r>
          </w:p>
        </w:tc>
        <w:tc>
          <w:tcPr>
            <w:tcW w:w="2268" w:type="dxa"/>
            <w:shd w:val="clear" w:color="auto" w:fill="E2EFD9" w:themeFill="accent6" w:themeFillTint="33"/>
          </w:tcPr>
          <w:p w14:paraId="52467BB9" w14:textId="697CA98B" w:rsidR="00C82E86" w:rsidRPr="008219D1" w:rsidRDefault="00C82E86" w:rsidP="00C82E86">
            <w:pPr>
              <w:rPr>
                <w:iCs/>
              </w:rPr>
            </w:pPr>
            <w:r w:rsidRPr="003D338B">
              <w:rPr>
                <w:sz w:val="20"/>
                <w:szCs w:val="20"/>
              </w:rPr>
              <w:t>Maj Owen Mitchell QM 6 RIFLES</w:t>
            </w:r>
          </w:p>
        </w:tc>
        <w:tc>
          <w:tcPr>
            <w:tcW w:w="1701" w:type="dxa"/>
            <w:shd w:val="clear" w:color="auto" w:fill="E2EFD9" w:themeFill="accent6" w:themeFillTint="33"/>
          </w:tcPr>
          <w:p w14:paraId="75053C93" w14:textId="6DC06302" w:rsidR="00C82E86" w:rsidRPr="008219D1" w:rsidRDefault="00C82E86" w:rsidP="00C82E86">
            <w:pPr>
              <w:rPr>
                <w:iCs/>
              </w:rPr>
            </w:pPr>
            <w:r w:rsidRPr="003D338B">
              <w:rPr>
                <w:sz w:val="20"/>
                <w:szCs w:val="20"/>
              </w:rPr>
              <w:t>01392 492445</w:t>
            </w:r>
          </w:p>
        </w:tc>
        <w:tc>
          <w:tcPr>
            <w:tcW w:w="3119" w:type="dxa"/>
            <w:shd w:val="clear" w:color="auto" w:fill="E2EFD9" w:themeFill="accent6" w:themeFillTint="33"/>
          </w:tcPr>
          <w:p w14:paraId="64F1C178" w14:textId="78DF654F" w:rsidR="00C82E86" w:rsidRPr="008219D1" w:rsidRDefault="00C82E86" w:rsidP="00C82E86">
            <w:pPr>
              <w:rPr>
                <w:iCs/>
              </w:rPr>
            </w:pPr>
            <w:r w:rsidRPr="003D338B">
              <w:rPr>
                <w:color w:val="4472C4" w:themeColor="accent1"/>
                <w:sz w:val="20"/>
                <w:szCs w:val="20"/>
                <w:u w:val="single"/>
              </w:rPr>
              <w:t>Owen.Mitchell455@mod.gov.uk</w:t>
            </w:r>
          </w:p>
        </w:tc>
      </w:tr>
      <w:tr w:rsidR="00C82E86" w:rsidRPr="008219D1" w14:paraId="65AE3FE8" w14:textId="77777777" w:rsidTr="005713CE">
        <w:tc>
          <w:tcPr>
            <w:tcW w:w="2405" w:type="dxa"/>
            <w:shd w:val="clear" w:color="auto" w:fill="auto"/>
          </w:tcPr>
          <w:p w14:paraId="4A04E6E7" w14:textId="54240CE7" w:rsidR="00C82E86" w:rsidRPr="008219D1" w:rsidRDefault="00C82E86" w:rsidP="00C82E86">
            <w:pPr>
              <w:rPr>
                <w:rStyle w:val="Strong"/>
                <w:iCs/>
              </w:rPr>
            </w:pPr>
            <w:r w:rsidRPr="003D338B">
              <w:rPr>
                <w:rStyle w:val="Strong"/>
                <w:iCs/>
              </w:rPr>
              <w:t>Gas Safety Manager (GSM)</w:t>
            </w:r>
          </w:p>
        </w:tc>
        <w:tc>
          <w:tcPr>
            <w:tcW w:w="2268" w:type="dxa"/>
            <w:shd w:val="clear" w:color="auto" w:fill="E2EFD9" w:themeFill="accent6" w:themeFillTint="33"/>
          </w:tcPr>
          <w:p w14:paraId="391B0E73" w14:textId="2769B497" w:rsidR="00C82E86" w:rsidRPr="008219D1" w:rsidRDefault="00C82E86" w:rsidP="00C82E86">
            <w:pPr>
              <w:rPr>
                <w:iCs/>
              </w:rPr>
            </w:pPr>
            <w:r w:rsidRPr="003D338B">
              <w:rPr>
                <w:iCs/>
                <w:sz w:val="20"/>
                <w:szCs w:val="20"/>
              </w:rPr>
              <w:t>Neville King</w:t>
            </w:r>
          </w:p>
        </w:tc>
        <w:tc>
          <w:tcPr>
            <w:tcW w:w="1701" w:type="dxa"/>
            <w:shd w:val="clear" w:color="auto" w:fill="E2EFD9" w:themeFill="accent6" w:themeFillTint="33"/>
          </w:tcPr>
          <w:p w14:paraId="5E062625" w14:textId="020F0F97" w:rsidR="00C82E86" w:rsidRPr="008219D1" w:rsidRDefault="00C82E86" w:rsidP="00C82E86">
            <w:pPr>
              <w:rPr>
                <w:iCs/>
              </w:rPr>
            </w:pPr>
            <w:r w:rsidRPr="003D338B">
              <w:rPr>
                <w:iCs/>
                <w:sz w:val="20"/>
                <w:szCs w:val="20"/>
              </w:rPr>
              <w:t>07816 168471</w:t>
            </w:r>
          </w:p>
        </w:tc>
        <w:tc>
          <w:tcPr>
            <w:tcW w:w="3119" w:type="dxa"/>
            <w:shd w:val="clear" w:color="auto" w:fill="E2EFD9" w:themeFill="accent6" w:themeFillTint="33"/>
          </w:tcPr>
          <w:p w14:paraId="2CF24783" w14:textId="24386371" w:rsidR="00C82E86" w:rsidRPr="008219D1" w:rsidRDefault="006A5B82" w:rsidP="00C82E86">
            <w:pPr>
              <w:rPr>
                <w:iCs/>
              </w:rPr>
            </w:pPr>
            <w:hyperlink r:id="rId21" w:history="1">
              <w:r w:rsidR="00C82E86" w:rsidRPr="003D338B">
                <w:rPr>
                  <w:rStyle w:val="Hyperlink"/>
                  <w:bCs/>
                  <w:color w:val="4472C4" w:themeColor="accent1"/>
                  <w:sz w:val="20"/>
                  <w:szCs w:val="20"/>
                </w:rPr>
                <w:t>neville.king@dnv.com</w:t>
              </w:r>
            </w:hyperlink>
          </w:p>
        </w:tc>
      </w:tr>
      <w:tr w:rsidR="00C82E86" w:rsidRPr="008219D1" w14:paraId="3BD6D36B" w14:textId="77777777" w:rsidTr="005713CE">
        <w:tc>
          <w:tcPr>
            <w:tcW w:w="2405" w:type="dxa"/>
            <w:shd w:val="clear" w:color="auto" w:fill="auto"/>
          </w:tcPr>
          <w:p w14:paraId="33FC481B" w14:textId="4A8F933B" w:rsidR="00C82E86" w:rsidRPr="008219D1" w:rsidRDefault="00C82E86" w:rsidP="00C82E86">
            <w:pPr>
              <w:rPr>
                <w:rStyle w:val="Strong"/>
                <w:iCs/>
              </w:rPr>
            </w:pPr>
            <w:r w:rsidRPr="003D338B">
              <w:rPr>
                <w:rStyle w:val="Strong"/>
                <w:iCs/>
              </w:rPr>
              <w:t>Gas Responsible Person (GRP)</w:t>
            </w:r>
          </w:p>
        </w:tc>
        <w:tc>
          <w:tcPr>
            <w:tcW w:w="2268" w:type="dxa"/>
            <w:shd w:val="clear" w:color="auto" w:fill="E2EFD9" w:themeFill="accent6" w:themeFillTint="33"/>
          </w:tcPr>
          <w:p w14:paraId="7066F751" w14:textId="6140C9F2" w:rsidR="00C82E86" w:rsidRPr="008219D1" w:rsidRDefault="00C82E86" w:rsidP="00C82E86">
            <w:pPr>
              <w:rPr>
                <w:iCs/>
              </w:rPr>
            </w:pPr>
            <w:r w:rsidRPr="003D338B">
              <w:rPr>
                <w:iCs/>
                <w:sz w:val="20"/>
                <w:szCs w:val="20"/>
              </w:rPr>
              <w:t>Mitchell Fenwick</w:t>
            </w:r>
          </w:p>
        </w:tc>
        <w:tc>
          <w:tcPr>
            <w:tcW w:w="1701" w:type="dxa"/>
            <w:shd w:val="clear" w:color="auto" w:fill="E2EFD9" w:themeFill="accent6" w:themeFillTint="33"/>
          </w:tcPr>
          <w:p w14:paraId="392AD184" w14:textId="6F978BF8" w:rsidR="00C82E86" w:rsidRPr="008219D1" w:rsidRDefault="00C82E86" w:rsidP="00C82E86">
            <w:pPr>
              <w:rPr>
                <w:iCs/>
              </w:rPr>
            </w:pPr>
            <w:r w:rsidRPr="003D338B">
              <w:rPr>
                <w:iCs/>
                <w:sz w:val="20"/>
                <w:szCs w:val="20"/>
              </w:rPr>
              <w:t>07902 106704</w:t>
            </w:r>
          </w:p>
        </w:tc>
        <w:tc>
          <w:tcPr>
            <w:tcW w:w="3119" w:type="dxa"/>
            <w:shd w:val="clear" w:color="auto" w:fill="E2EFD9" w:themeFill="accent6" w:themeFillTint="33"/>
          </w:tcPr>
          <w:p w14:paraId="3AB48ECB" w14:textId="1FF55F4B" w:rsidR="00C82E86" w:rsidRPr="008219D1" w:rsidRDefault="006A5B82" w:rsidP="00C82E86">
            <w:pPr>
              <w:rPr>
                <w:iCs/>
              </w:rPr>
            </w:pPr>
            <w:hyperlink r:id="rId22" w:history="1">
              <w:r w:rsidR="00C82E86" w:rsidRPr="003D338B">
                <w:rPr>
                  <w:rStyle w:val="Hyperlink"/>
                  <w:bCs/>
                  <w:color w:val="4472C4" w:themeColor="accent1"/>
                  <w:sz w:val="20"/>
                  <w:szCs w:val="20"/>
                </w:rPr>
                <w:t>mitchell.fenwick@dnv.com</w:t>
              </w:r>
            </w:hyperlink>
          </w:p>
        </w:tc>
      </w:tr>
    </w:tbl>
    <w:p w14:paraId="7253926A" w14:textId="653E3572" w:rsidR="001A49F1" w:rsidRPr="008219D1" w:rsidRDefault="009E62B2" w:rsidP="00B00843">
      <w:pPr>
        <w:rPr>
          <w:b/>
          <w:iCs/>
        </w:rPr>
      </w:pPr>
      <w:r w:rsidRPr="008219D1">
        <w:rPr>
          <w:iCs/>
        </w:rPr>
        <w:t xml:space="preserve"> </w:t>
      </w:r>
    </w:p>
    <w:p w14:paraId="7FBC709D" w14:textId="7C261D85" w:rsidR="001A49F1" w:rsidRPr="00CD77FF" w:rsidRDefault="002D5744" w:rsidP="001A49F1">
      <w:pPr>
        <w:spacing w:after="0"/>
        <w:rPr>
          <w:iCs/>
        </w:rPr>
      </w:pPr>
      <w:r w:rsidRPr="00CD77FF">
        <w:rPr>
          <w:iCs/>
          <w:noProof/>
          <w:lang w:eastAsia="en-GB"/>
        </w:rPr>
        <mc:AlternateContent>
          <mc:Choice Requires="wps">
            <w:drawing>
              <wp:anchor distT="45720" distB="45720" distL="114300" distR="114300" simplePos="0" relativeHeight="251658243" behindDoc="0" locked="0" layoutInCell="1" allowOverlap="1" wp14:anchorId="1D67F952" wp14:editId="5D4775CB">
                <wp:simplePos x="0" y="0"/>
                <wp:positionH relativeFrom="margin">
                  <wp:align>left</wp:align>
                </wp:positionH>
                <wp:positionV relativeFrom="paragraph">
                  <wp:posOffset>464820</wp:posOffset>
                </wp:positionV>
                <wp:extent cx="6029325" cy="561975"/>
                <wp:effectExtent l="0" t="0" r="28575" b="28575"/>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3A66CC2F" w14:textId="77777777" w:rsidR="00690CAC" w:rsidRPr="00E35783" w:rsidRDefault="00690CAC" w:rsidP="00C87F27">
                            <w:pPr>
                              <w:rPr>
                                <w:iCs/>
                              </w:rPr>
                            </w:pPr>
                          </w:p>
                          <w:p w14:paraId="14B3FA19" w14:textId="2356F10B" w:rsidR="00690CAC" w:rsidRPr="00E35783" w:rsidRDefault="00690CAC" w:rsidP="00C87F27">
                            <w:pPr>
                              <w:rPr>
                                <w:rStyle w:val="Strong"/>
                                <w:iCs/>
                              </w:rPr>
                            </w:pPr>
                            <w:r w:rsidRPr="00E35783">
                              <w:rPr>
                                <w:rStyle w:val="Strong"/>
                                <w:iCs/>
                              </w:rPr>
                              <w:t>Signature:</w:t>
                            </w:r>
                            <w:r>
                              <w:rPr>
                                <w:rStyle w:val="Strong"/>
                                <w:iCs/>
                              </w:rPr>
                              <w:t xml:space="preserve"> Neville King</w:t>
                            </w:r>
                            <w:r>
                              <w:rPr>
                                <w:rStyle w:val="Strong"/>
                                <w:iCs/>
                              </w:rPr>
                              <w:tab/>
                            </w:r>
                            <w:r>
                              <w:rPr>
                                <w:rStyle w:val="Strong"/>
                                <w:iCs/>
                              </w:rPr>
                              <w:tab/>
                            </w:r>
                            <w:r>
                              <w:rPr>
                                <w:rStyle w:val="Strong"/>
                                <w:iCs/>
                              </w:rPr>
                              <w:tab/>
                            </w:r>
                            <w:r>
                              <w:rPr>
                                <w:rStyle w:val="Strong"/>
                                <w:iCs/>
                              </w:rPr>
                              <w:tab/>
                            </w:r>
                            <w:r>
                              <w:rPr>
                                <w:rStyle w:val="Strong"/>
                                <w:iCs/>
                              </w:rPr>
                              <w:tab/>
                            </w:r>
                            <w:r w:rsidRPr="00E35783">
                              <w:rPr>
                                <w:rStyle w:val="Strong"/>
                                <w:iCs/>
                              </w:rPr>
                              <w:t>Date:</w:t>
                            </w:r>
                            <w:r>
                              <w:rPr>
                                <w:rStyle w:val="Strong"/>
                                <w:iCs/>
                              </w:rPr>
                              <w:t xml:space="preserve"> 22/12/2021</w:t>
                            </w:r>
                          </w:p>
                          <w:p w14:paraId="462D01D1" w14:textId="2795D706" w:rsidR="00690CAC" w:rsidRPr="00E35783" w:rsidRDefault="00690CAC" w:rsidP="002D5744">
                            <w:pPr>
                              <w:rPr>
                                <w:rStyle w:val="Strong"/>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7F952" id="_x0000_s1027" type="#_x0000_t202" style="position:absolute;margin-left:0;margin-top:36.6pt;width:474.75pt;height:44.2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">
                <v:textbox>
                  <w:txbxContent>
                    <w:p w14:paraId="3A66CC2F" w14:textId="77777777" w:rsidR="00690CAC" w:rsidRPr="00E35783" w:rsidRDefault="00690CAC" w:rsidP="00C87F27">
                      <w:pPr>
                        <w:rPr>
                          <w:iCs/>
                        </w:rPr>
                      </w:pPr>
                    </w:p>
                    <w:p w14:paraId="14B3FA19" w14:textId="2356F10B" w:rsidR="00690CAC" w:rsidRPr="00E35783" w:rsidRDefault="00690CAC" w:rsidP="00C87F27">
                      <w:pPr>
                        <w:rPr>
                          <w:rStyle w:val="Strong"/>
                          <w:iCs/>
                        </w:rPr>
                      </w:pPr>
                      <w:r w:rsidRPr="00E35783">
                        <w:rPr>
                          <w:rStyle w:val="Strong"/>
                          <w:iCs/>
                        </w:rPr>
                        <w:t>Signature:</w:t>
                      </w:r>
                      <w:r>
                        <w:rPr>
                          <w:rStyle w:val="Strong"/>
                          <w:iCs/>
                        </w:rPr>
                        <w:t xml:space="preserve"> Neville King</w:t>
                      </w:r>
                      <w:r>
                        <w:rPr>
                          <w:rStyle w:val="Strong"/>
                          <w:iCs/>
                        </w:rPr>
                        <w:tab/>
                      </w:r>
                      <w:r>
                        <w:rPr>
                          <w:rStyle w:val="Strong"/>
                          <w:iCs/>
                        </w:rPr>
                        <w:tab/>
                      </w:r>
                      <w:r>
                        <w:rPr>
                          <w:rStyle w:val="Strong"/>
                          <w:iCs/>
                        </w:rPr>
                        <w:tab/>
                      </w:r>
                      <w:r>
                        <w:rPr>
                          <w:rStyle w:val="Strong"/>
                          <w:iCs/>
                        </w:rPr>
                        <w:tab/>
                      </w:r>
                      <w:r>
                        <w:rPr>
                          <w:rStyle w:val="Strong"/>
                          <w:iCs/>
                        </w:rPr>
                        <w:tab/>
                      </w:r>
                      <w:r w:rsidRPr="00E35783">
                        <w:rPr>
                          <w:rStyle w:val="Strong"/>
                          <w:iCs/>
                        </w:rPr>
                        <w:t>Date:</w:t>
                      </w:r>
                      <w:r>
                        <w:rPr>
                          <w:rStyle w:val="Strong"/>
                          <w:iCs/>
                        </w:rPr>
                        <w:t xml:space="preserve"> 22/12/2021</w:t>
                      </w:r>
                    </w:p>
                    <w:p w14:paraId="462D01D1" w14:textId="2795D706" w:rsidR="00690CAC" w:rsidRPr="00E35783" w:rsidRDefault="00690CAC" w:rsidP="002D5744">
                      <w:pPr>
                        <w:rPr>
                          <w:rStyle w:val="Strong"/>
                          <w:iCs/>
                        </w:rPr>
                      </w:pPr>
                    </w:p>
                  </w:txbxContent>
                </v:textbox>
                <w10:wrap type="square" anchorx="margin"/>
              </v:shape>
            </w:pict>
          </mc:Fallback>
        </mc:AlternateContent>
      </w:r>
      <w:r w:rsidR="001A49F1" w:rsidRPr="00CD77FF">
        <w:rPr>
          <w:iCs/>
        </w:rPr>
        <w:t xml:space="preserve">The Content of this </w:t>
      </w:r>
      <w:r w:rsidR="00BC53A9" w:rsidRPr="00CD77FF">
        <w:rPr>
          <w:iCs/>
        </w:rPr>
        <w:t>Gas Safety Management Plan (</w:t>
      </w:r>
      <w:r w:rsidR="001A49F1" w:rsidRPr="00CD77FF">
        <w:rPr>
          <w:iCs/>
        </w:rPr>
        <w:t>GSMP</w:t>
      </w:r>
      <w:r w:rsidR="00BC53A9" w:rsidRPr="00CD77FF">
        <w:rPr>
          <w:iCs/>
        </w:rPr>
        <w:t>)</w:t>
      </w:r>
      <w:r w:rsidR="001A49F1" w:rsidRPr="00CD77FF">
        <w:rPr>
          <w:iCs/>
        </w:rPr>
        <w:t xml:space="preserve"> have been Approved by the Gas Safety Manager</w:t>
      </w:r>
      <w:r w:rsidR="007774F9" w:rsidRPr="00CD77FF">
        <w:rPr>
          <w:iCs/>
        </w:rPr>
        <w:t>:</w:t>
      </w:r>
    </w:p>
    <w:p w14:paraId="6F67769C" w14:textId="3EBAAF44" w:rsidR="001A49F1" w:rsidRDefault="001A49F1" w:rsidP="00BF45D7">
      <w:pPr>
        <w:spacing w:after="0"/>
        <w:rPr>
          <w:b/>
          <w:i/>
        </w:rPr>
      </w:pPr>
    </w:p>
    <w:p w14:paraId="215BA61F" w14:textId="7C8BB290" w:rsidR="008F0A4E" w:rsidRPr="00E35783" w:rsidRDefault="009E62B2" w:rsidP="00BF45D7">
      <w:pPr>
        <w:spacing w:after="0"/>
        <w:rPr>
          <w:b/>
          <w:iCs/>
        </w:rPr>
      </w:pPr>
      <w:r w:rsidRPr="00E35783">
        <w:rPr>
          <w:b/>
          <w:iCs/>
        </w:rPr>
        <w:t>Authorisation for Implementation</w:t>
      </w:r>
    </w:p>
    <w:p w14:paraId="79C8D72C" w14:textId="29866621" w:rsidR="00C14893"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242" behindDoc="0" locked="0" layoutInCell="1" allowOverlap="1" wp14:anchorId="20E56338" wp14:editId="009D3B2D">
                <wp:simplePos x="0" y="0"/>
                <wp:positionH relativeFrom="margin">
                  <wp:align>left</wp:align>
                </wp:positionH>
                <wp:positionV relativeFrom="paragraph">
                  <wp:posOffset>626745</wp:posOffset>
                </wp:positionV>
                <wp:extent cx="6029325" cy="1143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43000"/>
                        </a:xfrm>
                        <a:prstGeom prst="rect">
                          <a:avLst/>
                        </a:prstGeom>
                        <a:solidFill>
                          <a:srgbClr val="FFFFFF"/>
                        </a:solidFill>
                        <a:ln w="9525">
                          <a:solidFill>
                            <a:srgbClr val="000000"/>
                          </a:solidFill>
                          <a:miter lim="800000"/>
                          <a:headEnd/>
                          <a:tailEnd/>
                        </a:ln>
                      </wps:spPr>
                      <wps:txbx>
                        <w:txbxContent>
                          <w:p w14:paraId="70B64488" w14:textId="77777777" w:rsidR="00690CAC" w:rsidRDefault="00690CAC" w:rsidP="00C14893">
                            <w:pPr>
                              <w:jc w:val="center"/>
                              <w:rPr>
                                <w:b/>
                                <w:i/>
                              </w:rPr>
                            </w:pPr>
                            <w:r w:rsidRPr="00B00843">
                              <w:rPr>
                                <w:b/>
                                <w:i/>
                              </w:rPr>
                              <w:t xml:space="preserve">        </w:t>
                            </w:r>
                          </w:p>
                          <w:p w14:paraId="5BE651FC" w14:textId="1543635A" w:rsidR="00690CAC" w:rsidRPr="00E35783" w:rsidRDefault="00690CAC" w:rsidP="002D5744">
                            <w:pPr>
                              <w:spacing w:after="0"/>
                              <w:jc w:val="center"/>
                              <w:rPr>
                                <w:rStyle w:val="Strong"/>
                                <w:iCs/>
                              </w:rPr>
                            </w:pPr>
                            <w:r>
                              <w:rPr>
                                <w:b/>
                                <w:iCs/>
                              </w:rPr>
                              <w:t>Approved</w:t>
                            </w:r>
                            <w:r w:rsidRPr="00E35783">
                              <w:rPr>
                                <w:b/>
                                <w:iCs/>
                              </w:rPr>
                              <w:t xml:space="preserve"> – J Obbard PGE –</w:t>
                            </w:r>
                            <w:r>
                              <w:rPr>
                                <w:b/>
                                <w:iCs/>
                              </w:rPr>
                              <w:t xml:space="preserve"> 18</w:t>
                            </w:r>
                            <w:r w:rsidRPr="00690CAC">
                              <w:rPr>
                                <w:b/>
                                <w:iCs/>
                                <w:vertAlign w:val="superscript"/>
                              </w:rPr>
                              <w:t>th</w:t>
                            </w:r>
                            <w:r>
                              <w:rPr>
                                <w:b/>
                                <w:iCs/>
                              </w:rPr>
                              <w:t xml:space="preserve"> Feb 2022</w:t>
                            </w:r>
                          </w:p>
                          <w:p w14:paraId="3370E342" w14:textId="132FDFEC" w:rsidR="002944C1" w:rsidRPr="002944C1" w:rsidRDefault="00690CAC" w:rsidP="002944C1">
                            <w:pPr>
                              <w:spacing w:after="0"/>
                              <w:rPr>
                                <w:rStyle w:val="Strong"/>
                                <w:iCs/>
                                <w:sz w:val="18"/>
                                <w:szCs w:val="18"/>
                              </w:rPr>
                            </w:pPr>
                            <w:r w:rsidRPr="002944C1">
                              <w:rPr>
                                <w:rStyle w:val="Strong"/>
                                <w:iCs/>
                                <w:sz w:val="18"/>
                                <w:szCs w:val="18"/>
                              </w:rPr>
                              <w:t>Caveat</w:t>
                            </w:r>
                            <w:r w:rsidR="002944C1" w:rsidRPr="002944C1">
                              <w:rPr>
                                <w:rStyle w:val="Strong"/>
                                <w:iCs/>
                                <w:sz w:val="18"/>
                                <w:szCs w:val="18"/>
                              </w:rPr>
                              <w:t>s</w:t>
                            </w:r>
                            <w:r w:rsidRPr="002944C1">
                              <w:rPr>
                                <w:rStyle w:val="Strong"/>
                                <w:iCs/>
                                <w:sz w:val="18"/>
                                <w:szCs w:val="18"/>
                              </w:rPr>
                              <w:t>:</w:t>
                            </w:r>
                          </w:p>
                          <w:p w14:paraId="0CCB3C63" w14:textId="77777777" w:rsidR="002944C1" w:rsidRPr="002944C1" w:rsidRDefault="002944C1" w:rsidP="002944C1">
                            <w:pPr>
                              <w:spacing w:after="0"/>
                              <w:rPr>
                                <w:rStyle w:val="Strong"/>
                                <w:iCs/>
                                <w:sz w:val="18"/>
                                <w:szCs w:val="18"/>
                              </w:rPr>
                            </w:pPr>
                            <w:r w:rsidRPr="002944C1">
                              <w:rPr>
                                <w:rStyle w:val="Strong"/>
                                <w:iCs/>
                                <w:sz w:val="18"/>
                                <w:szCs w:val="18"/>
                              </w:rPr>
                              <w:t>1. Survey to be completed within 3 months of PGE Approval</w:t>
                            </w:r>
                          </w:p>
                          <w:p w14:paraId="6BD85A89" w14:textId="77777777" w:rsidR="002944C1" w:rsidRPr="002944C1" w:rsidRDefault="002944C1" w:rsidP="002944C1">
                            <w:pPr>
                              <w:spacing w:after="0"/>
                              <w:rPr>
                                <w:rStyle w:val="Strong"/>
                                <w:iCs/>
                                <w:sz w:val="18"/>
                                <w:szCs w:val="18"/>
                              </w:rPr>
                            </w:pPr>
                            <w:r w:rsidRPr="002944C1">
                              <w:rPr>
                                <w:rStyle w:val="Strong"/>
                                <w:iCs/>
                                <w:sz w:val="18"/>
                                <w:szCs w:val="18"/>
                              </w:rPr>
                              <w:t>2. Please complete drawings and make any necessary changes to GSMP within 3 months of Survey</w:t>
                            </w:r>
                          </w:p>
                          <w:p w14:paraId="1FDE6554" w14:textId="661618ED" w:rsidR="002944C1" w:rsidRPr="00E35783" w:rsidRDefault="002944C1" w:rsidP="002944C1">
                            <w:pPr>
                              <w:spacing w:after="0"/>
                              <w:rPr>
                                <w:rStyle w:val="Strong"/>
                                <w:iCs/>
                              </w:rPr>
                            </w:pPr>
                            <w:r w:rsidRPr="002944C1">
                              <w:rPr>
                                <w:rStyle w:val="Strong"/>
                                <w:iCs/>
                              </w:rPr>
                              <w:t>3. Please add details of NA and NV surveys within 3 months of survey</w:t>
                            </w:r>
                          </w:p>
                          <w:p w14:paraId="6F89FAA3" w14:textId="77777777" w:rsidR="00690CAC" w:rsidRPr="00C14893" w:rsidRDefault="00690CAC" w:rsidP="00C14893">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6338" id="_x0000_s1028" type="#_x0000_t202" style="position:absolute;margin-left:0;margin-top:49.35pt;width:474.75pt;height:90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">
                <v:textbox>
                  <w:txbxContent>
                    <w:p w14:paraId="70B64488" w14:textId="77777777" w:rsidR="00690CAC" w:rsidRDefault="00690CAC" w:rsidP="00C14893">
                      <w:pPr>
                        <w:jc w:val="center"/>
                        <w:rPr>
                          <w:b/>
                          <w:i/>
                        </w:rPr>
                      </w:pPr>
                      <w:r w:rsidRPr="00B00843">
                        <w:rPr>
                          <w:b/>
                          <w:i/>
                        </w:rPr>
                        <w:t xml:space="preserve">        </w:t>
                      </w:r>
                    </w:p>
                    <w:p w14:paraId="5BE651FC" w14:textId="1543635A" w:rsidR="00690CAC" w:rsidRPr="00E35783" w:rsidRDefault="00690CAC" w:rsidP="002D5744">
                      <w:pPr>
                        <w:spacing w:after="0"/>
                        <w:jc w:val="center"/>
                        <w:rPr>
                          <w:rStyle w:val="Strong"/>
                          <w:iCs/>
                        </w:rPr>
                      </w:pPr>
                      <w:r>
                        <w:rPr>
                          <w:b/>
                          <w:iCs/>
                        </w:rPr>
                        <w:t>Approved</w:t>
                      </w:r>
                      <w:r w:rsidRPr="00E35783">
                        <w:rPr>
                          <w:b/>
                          <w:iCs/>
                        </w:rPr>
                        <w:t xml:space="preserve"> – J Obbard PGE –</w:t>
                      </w:r>
                      <w:r>
                        <w:rPr>
                          <w:b/>
                          <w:iCs/>
                        </w:rPr>
                        <w:t xml:space="preserve"> 18</w:t>
                      </w:r>
                      <w:r w:rsidRPr="00690CAC">
                        <w:rPr>
                          <w:b/>
                          <w:iCs/>
                          <w:vertAlign w:val="superscript"/>
                        </w:rPr>
                        <w:t>th</w:t>
                      </w:r>
                      <w:r>
                        <w:rPr>
                          <w:b/>
                          <w:iCs/>
                        </w:rPr>
                        <w:t xml:space="preserve"> Feb 2022</w:t>
                      </w:r>
                    </w:p>
                    <w:p w14:paraId="3370E342" w14:textId="132FDFEC" w:rsidR="002944C1" w:rsidRPr="002944C1" w:rsidRDefault="00690CAC" w:rsidP="002944C1">
                      <w:pPr>
                        <w:spacing w:after="0"/>
                        <w:rPr>
                          <w:rStyle w:val="Strong"/>
                          <w:iCs/>
                          <w:sz w:val="18"/>
                          <w:szCs w:val="18"/>
                        </w:rPr>
                      </w:pPr>
                      <w:r w:rsidRPr="002944C1">
                        <w:rPr>
                          <w:rStyle w:val="Strong"/>
                          <w:iCs/>
                          <w:sz w:val="18"/>
                          <w:szCs w:val="18"/>
                        </w:rPr>
                        <w:t>Caveat</w:t>
                      </w:r>
                      <w:r w:rsidR="002944C1" w:rsidRPr="002944C1">
                        <w:rPr>
                          <w:rStyle w:val="Strong"/>
                          <w:iCs/>
                          <w:sz w:val="18"/>
                          <w:szCs w:val="18"/>
                        </w:rPr>
                        <w:t>s</w:t>
                      </w:r>
                      <w:r w:rsidRPr="002944C1">
                        <w:rPr>
                          <w:rStyle w:val="Strong"/>
                          <w:iCs/>
                          <w:sz w:val="18"/>
                          <w:szCs w:val="18"/>
                        </w:rPr>
                        <w:t>:</w:t>
                      </w:r>
                    </w:p>
                    <w:p w14:paraId="0CCB3C63" w14:textId="77777777" w:rsidR="002944C1" w:rsidRPr="002944C1" w:rsidRDefault="002944C1" w:rsidP="002944C1">
                      <w:pPr>
                        <w:spacing w:after="0"/>
                        <w:rPr>
                          <w:rStyle w:val="Strong"/>
                          <w:iCs/>
                          <w:sz w:val="18"/>
                          <w:szCs w:val="18"/>
                        </w:rPr>
                      </w:pPr>
                      <w:r w:rsidRPr="002944C1">
                        <w:rPr>
                          <w:rStyle w:val="Strong"/>
                          <w:iCs/>
                          <w:sz w:val="18"/>
                          <w:szCs w:val="18"/>
                        </w:rPr>
                        <w:t>1. Survey to be completed within 3 months of PGE Approval</w:t>
                      </w:r>
                    </w:p>
                    <w:p w14:paraId="6BD85A89" w14:textId="77777777" w:rsidR="002944C1" w:rsidRPr="002944C1" w:rsidRDefault="002944C1" w:rsidP="002944C1">
                      <w:pPr>
                        <w:spacing w:after="0"/>
                        <w:rPr>
                          <w:rStyle w:val="Strong"/>
                          <w:iCs/>
                          <w:sz w:val="18"/>
                          <w:szCs w:val="18"/>
                        </w:rPr>
                      </w:pPr>
                      <w:r w:rsidRPr="002944C1">
                        <w:rPr>
                          <w:rStyle w:val="Strong"/>
                          <w:iCs/>
                          <w:sz w:val="18"/>
                          <w:szCs w:val="18"/>
                        </w:rPr>
                        <w:t>2. Please complete drawings and make any necessary changes to GSMP within 3 months of Survey</w:t>
                      </w:r>
                    </w:p>
                    <w:p w14:paraId="1FDE6554" w14:textId="661618ED" w:rsidR="002944C1" w:rsidRPr="00E35783" w:rsidRDefault="002944C1" w:rsidP="002944C1">
                      <w:pPr>
                        <w:spacing w:after="0"/>
                        <w:rPr>
                          <w:rStyle w:val="Strong"/>
                          <w:iCs/>
                        </w:rPr>
                      </w:pPr>
                      <w:r w:rsidRPr="002944C1">
                        <w:rPr>
                          <w:rStyle w:val="Strong"/>
                          <w:iCs/>
                        </w:rPr>
                        <w:t>3. Please add details of NA and NV surveys within 3 months of survey</w:t>
                      </w:r>
                    </w:p>
                    <w:p w14:paraId="6F89FAA3" w14:textId="77777777" w:rsidR="00690CAC" w:rsidRPr="00C14893" w:rsidRDefault="00690CAC" w:rsidP="00C14893">
                      <w:pPr>
                        <w:jc w:val="center"/>
                        <w:rPr>
                          <w:i/>
                        </w:rPr>
                      </w:pPr>
                    </w:p>
                  </w:txbxContent>
                </v:textbox>
                <w10:wrap type="square" anchorx="margin"/>
              </v:shape>
            </w:pict>
          </mc:Fallback>
        </mc:AlternateContent>
      </w:r>
      <w:r w:rsidR="00C14893" w:rsidRPr="00E35783">
        <w:rPr>
          <w:iCs/>
        </w:rPr>
        <w:t>The content and format of this GSMP has been agreed and authorised for implementation by D</w:t>
      </w:r>
      <w:r w:rsidRPr="00E35783">
        <w:rPr>
          <w:iCs/>
        </w:rPr>
        <w:t xml:space="preserve">efence </w:t>
      </w:r>
      <w:r w:rsidR="00C14893" w:rsidRPr="00E35783">
        <w:rPr>
          <w:iCs/>
        </w:rPr>
        <w:t>I</w:t>
      </w:r>
      <w:r w:rsidRPr="00E35783">
        <w:rPr>
          <w:iCs/>
        </w:rPr>
        <w:t xml:space="preserve">nfrastructure </w:t>
      </w:r>
      <w:r w:rsidR="00C14893" w:rsidRPr="00E35783">
        <w:rPr>
          <w:iCs/>
        </w:rPr>
        <w:t>O</w:t>
      </w:r>
      <w:r w:rsidRPr="00E35783">
        <w:rPr>
          <w:iCs/>
        </w:rPr>
        <w:t>rganisation</w:t>
      </w:r>
      <w:r w:rsidR="00C14893" w:rsidRPr="00E35783">
        <w:rPr>
          <w:iCs/>
        </w:rPr>
        <w:t xml:space="preserve"> T</w:t>
      </w:r>
      <w:r w:rsidRPr="00E35783">
        <w:rPr>
          <w:iCs/>
        </w:rPr>
        <w:t xml:space="preserve">echnical </w:t>
      </w:r>
      <w:r w:rsidR="00C14893" w:rsidRPr="00E35783">
        <w:rPr>
          <w:iCs/>
        </w:rPr>
        <w:t>S</w:t>
      </w:r>
      <w:r w:rsidRPr="00E35783">
        <w:rPr>
          <w:iCs/>
        </w:rPr>
        <w:t>ervices</w:t>
      </w:r>
      <w:r w:rsidR="00C14893" w:rsidRPr="00E35783">
        <w:rPr>
          <w:iCs/>
        </w:rPr>
        <w:t xml:space="preserve"> P</w:t>
      </w:r>
      <w:r w:rsidRPr="00E35783">
        <w:rPr>
          <w:iCs/>
        </w:rPr>
        <w:t>rincip</w:t>
      </w:r>
      <w:r w:rsidR="001A49F1" w:rsidRPr="00E35783">
        <w:rPr>
          <w:iCs/>
        </w:rPr>
        <w:t>al</w:t>
      </w:r>
      <w:r w:rsidRPr="00E35783">
        <w:rPr>
          <w:iCs/>
        </w:rPr>
        <w:t xml:space="preserve"> </w:t>
      </w:r>
      <w:r w:rsidR="00C14893" w:rsidRPr="00E35783">
        <w:rPr>
          <w:iCs/>
        </w:rPr>
        <w:t>G</w:t>
      </w:r>
      <w:r w:rsidRPr="00E35783">
        <w:rPr>
          <w:iCs/>
        </w:rPr>
        <w:t>as Engineer (DIO TS PGE)</w:t>
      </w:r>
      <w:r w:rsidR="00C14893" w:rsidRPr="00E35783">
        <w:rPr>
          <w:iCs/>
        </w:rPr>
        <w:t xml:space="preserve"> and a unique reference number has been generated to support this.</w:t>
      </w:r>
    </w:p>
    <w:p w14:paraId="09508B2A" w14:textId="02421A9E" w:rsidR="00BF45D7" w:rsidRPr="00E35783" w:rsidRDefault="00BF45D7" w:rsidP="00BF45D7">
      <w:pPr>
        <w:spacing w:after="0"/>
        <w:rPr>
          <w:iCs/>
        </w:rPr>
      </w:pPr>
    </w:p>
    <w:p w14:paraId="62A51C50" w14:textId="4681C9C3" w:rsidR="009E62B2" w:rsidRPr="00E35783" w:rsidRDefault="00BF45D7" w:rsidP="00BF45D7">
      <w:pPr>
        <w:spacing w:after="0"/>
        <w:rPr>
          <w:iCs/>
        </w:rPr>
      </w:pPr>
      <w:r w:rsidRPr="00E35783">
        <w:rPr>
          <w:iCs/>
          <w:noProof/>
          <w:lang w:eastAsia="en-GB"/>
        </w:rPr>
        <mc:AlternateContent>
          <mc:Choice Requires="wps">
            <w:drawing>
              <wp:anchor distT="45720" distB="45720" distL="114300" distR="114300" simplePos="0" relativeHeight="251658245" behindDoc="0" locked="0" layoutInCell="1" allowOverlap="1" wp14:anchorId="729D9F37" wp14:editId="23D2D113">
                <wp:simplePos x="0" y="0"/>
                <wp:positionH relativeFrom="margin">
                  <wp:posOffset>0</wp:posOffset>
                </wp:positionH>
                <wp:positionV relativeFrom="paragraph">
                  <wp:posOffset>447675</wp:posOffset>
                </wp:positionV>
                <wp:extent cx="6029325" cy="5619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rgbClr val="FFFFFF"/>
                        </a:solidFill>
                        <a:ln w="9525">
                          <a:solidFill>
                            <a:srgbClr val="000000"/>
                          </a:solidFill>
                          <a:miter lim="800000"/>
                          <a:headEnd/>
                          <a:tailEnd/>
                        </a:ln>
                      </wps:spPr>
                      <wps:txbx>
                        <w:txbxContent>
                          <w:p w14:paraId="515818B4" w14:textId="2C658097" w:rsidR="00690CAC" w:rsidRPr="00E35783" w:rsidRDefault="00690CAC" w:rsidP="00C14893">
                            <w:pPr>
                              <w:rPr>
                                <w:iCs/>
                              </w:rPr>
                            </w:pPr>
                          </w:p>
                          <w:p w14:paraId="4D02FE37" w14:textId="636180AB" w:rsidR="00690CAC" w:rsidRPr="00E35783" w:rsidRDefault="00690CAC" w:rsidP="00C14893">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D9F37" id="_x0000_s1029" type="#_x0000_t202" style="position:absolute;margin-left:0;margin-top:35.25pt;width:474.75pt;height:44.2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">
                <v:textbox>
                  <w:txbxContent>
                    <w:p w14:paraId="515818B4" w14:textId="2C658097" w:rsidR="00690CAC" w:rsidRPr="00E35783" w:rsidRDefault="00690CAC" w:rsidP="00C14893">
                      <w:pPr>
                        <w:rPr>
                          <w:iCs/>
                        </w:rPr>
                      </w:pPr>
                    </w:p>
                    <w:p w14:paraId="4D02FE37" w14:textId="636180AB" w:rsidR="00690CAC" w:rsidRPr="00E35783" w:rsidRDefault="00690CAC" w:rsidP="00C14893">
                      <w:pPr>
                        <w:rPr>
                          <w:rStyle w:val="Strong"/>
                          <w:iCs/>
                        </w:rPr>
                      </w:pPr>
                      <w:r w:rsidRPr="00E35783">
                        <w:rPr>
                          <w:rStyle w:val="Strong"/>
                          <w:iCs/>
                        </w:rPr>
                        <w:t>Signature:……………………………………………………………Date:………………………</w:t>
                      </w:r>
                    </w:p>
                  </w:txbxContent>
                </v:textbox>
                <w10:wrap type="square" anchorx="margin"/>
              </v:shape>
            </w:pict>
          </mc:Fallback>
        </mc:AlternateContent>
      </w:r>
      <w:r w:rsidR="00C14893" w:rsidRPr="00E35783">
        <w:rPr>
          <w:iCs/>
        </w:rPr>
        <w:t>The Content of this GSMP ha</w:t>
      </w:r>
      <w:r w:rsidRPr="00E35783">
        <w:rPr>
          <w:iCs/>
        </w:rPr>
        <w:t>ve</w:t>
      </w:r>
      <w:r w:rsidR="00C14893" w:rsidRPr="00E35783">
        <w:rPr>
          <w:iCs/>
        </w:rPr>
        <w:t xml:space="preserve"> been agreed by the Senior DIO Estate Representative or Equivalent and future works following the findings will be supported:</w:t>
      </w:r>
    </w:p>
    <w:p w14:paraId="3BACC86E" w14:textId="77077368" w:rsidR="008F0A4E" w:rsidRPr="00E35783" w:rsidRDefault="008F0A4E" w:rsidP="00BF45D7">
      <w:pPr>
        <w:spacing w:after="0"/>
        <w:rPr>
          <w:iCs/>
        </w:rPr>
      </w:pPr>
    </w:p>
    <w:p w14:paraId="49328344" w14:textId="5E12F611" w:rsidR="00BF45D7" w:rsidRPr="00E35783" w:rsidRDefault="001A49F1" w:rsidP="00BF45D7">
      <w:pPr>
        <w:spacing w:after="0"/>
        <w:rPr>
          <w:iCs/>
        </w:rPr>
      </w:pPr>
      <w:r w:rsidRPr="00E35783">
        <w:rPr>
          <w:iCs/>
          <w:noProof/>
          <w:lang w:eastAsia="en-GB"/>
        </w:rPr>
        <w:lastRenderedPageBreak/>
        <mc:AlternateContent>
          <mc:Choice Requires="wps">
            <w:drawing>
              <wp:anchor distT="45720" distB="45720" distL="114300" distR="114300" simplePos="0" relativeHeight="251658246" behindDoc="0" locked="0" layoutInCell="1" allowOverlap="1" wp14:anchorId="370DB318" wp14:editId="0332BC84">
                <wp:simplePos x="0" y="0"/>
                <wp:positionH relativeFrom="margin">
                  <wp:posOffset>0</wp:posOffset>
                </wp:positionH>
                <wp:positionV relativeFrom="paragraph">
                  <wp:posOffset>438150</wp:posOffset>
                </wp:positionV>
                <wp:extent cx="60293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28650"/>
                        </a:xfrm>
                        <a:prstGeom prst="rect">
                          <a:avLst/>
                        </a:prstGeom>
                        <a:solidFill>
                          <a:srgbClr val="FFFFFF"/>
                        </a:solidFill>
                        <a:ln w="9525">
                          <a:solidFill>
                            <a:srgbClr val="000000"/>
                          </a:solidFill>
                          <a:miter lim="800000"/>
                          <a:headEnd/>
                          <a:tailEnd/>
                        </a:ln>
                      </wps:spPr>
                      <wps:txbx>
                        <w:txbxContent>
                          <w:p w14:paraId="446C4600" w14:textId="77777777" w:rsidR="00690CAC" w:rsidRDefault="00690CAC" w:rsidP="00BF45D7"/>
                          <w:p w14:paraId="395199B1" w14:textId="77777777" w:rsidR="00690CAC" w:rsidRPr="00E35783" w:rsidRDefault="00690CAC" w:rsidP="00BF45D7">
                            <w:pPr>
                              <w:rPr>
                                <w:rStyle w:val="Strong"/>
                                <w:iCs/>
                              </w:rPr>
                            </w:pPr>
                            <w:r w:rsidRPr="00E35783">
                              <w:rPr>
                                <w:rStyle w:val="Strong"/>
                                <w:iCs/>
                              </w:rPr>
                              <w:t>Signature:……………………………………………………………Date:………………………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DB318" id="_x0000_s1030" type="#_x0000_t202" style="position:absolute;margin-left:0;margin-top:34.5pt;width:474.75pt;height:49.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">
                <v:textbox>
                  <w:txbxContent>
                    <w:p w14:paraId="446C4600" w14:textId="77777777" w:rsidR="00690CAC" w:rsidRDefault="00690CAC" w:rsidP="00BF45D7"/>
                    <w:p w14:paraId="395199B1" w14:textId="77777777" w:rsidR="00690CAC" w:rsidRPr="00E35783" w:rsidRDefault="00690CAC" w:rsidP="00BF45D7">
                      <w:pPr>
                        <w:rPr>
                          <w:rStyle w:val="Strong"/>
                          <w:iCs/>
                        </w:rPr>
                      </w:pPr>
                      <w:r w:rsidRPr="00E35783">
                        <w:rPr>
                          <w:rStyle w:val="Strong"/>
                          <w:iCs/>
                        </w:rPr>
                        <w:t>Signature:……………………………………………………………Date:………………………</w:t>
                      </w:r>
                    </w:p>
                  </w:txbxContent>
                </v:textbox>
                <w10:wrap type="square" anchorx="margin"/>
              </v:shape>
            </w:pict>
          </mc:Fallback>
        </mc:AlternateContent>
      </w:r>
      <w:r w:rsidR="00BF45D7" w:rsidRPr="00E35783">
        <w:rPr>
          <w:iCs/>
        </w:rPr>
        <w:t>The content of this GSMP have been agreed by the Head of Establishment and future works following the findings will be supported</w:t>
      </w:r>
    </w:p>
    <w:p w14:paraId="25EE3E59" w14:textId="31E29BA0" w:rsidR="00A62643" w:rsidRDefault="00A62643" w:rsidP="00BF45D7">
      <w:pPr>
        <w:spacing w:after="0"/>
        <w:rPr>
          <w:i/>
        </w:rPr>
        <w:sectPr w:rsidR="00A62643" w:rsidSect="00BC332D">
          <w:footerReference w:type="default" r:id="rId23"/>
          <w:pgSz w:w="11906" w:h="16838"/>
          <w:pgMar w:top="1560" w:right="991" w:bottom="1440" w:left="1440" w:header="708" w:footer="708" w:gutter="0"/>
          <w:pgNumType w:fmt="lowerRoman"/>
          <w:cols w:space="708"/>
          <w:docGrid w:linePitch="360"/>
        </w:sectPr>
      </w:pPr>
    </w:p>
    <w:p w14:paraId="4A2A71D5" w14:textId="4D85713E" w:rsidR="00BF45D7" w:rsidRPr="00E35783" w:rsidRDefault="00BF45D7" w:rsidP="00BF45D7">
      <w:pPr>
        <w:spacing w:after="0"/>
        <w:rPr>
          <w:b/>
          <w:iCs/>
        </w:rPr>
      </w:pPr>
      <w:r w:rsidRPr="00E35783">
        <w:rPr>
          <w:b/>
          <w:iCs/>
        </w:rPr>
        <w:lastRenderedPageBreak/>
        <w:t>Reviews</w:t>
      </w:r>
      <w:r w:rsidR="003B2620" w:rsidRPr="00E35783">
        <w:rPr>
          <w:b/>
          <w:iCs/>
        </w:rPr>
        <w:t xml:space="preserve"> and A</w:t>
      </w:r>
      <w:r w:rsidRPr="00E35783">
        <w:rPr>
          <w:b/>
          <w:iCs/>
        </w:rPr>
        <w:t>mendments</w:t>
      </w:r>
    </w:p>
    <w:p w14:paraId="1356363C" w14:textId="6D6B660C" w:rsidR="00236C92" w:rsidRPr="00E35783" w:rsidRDefault="00236C92" w:rsidP="00BF45D7">
      <w:pPr>
        <w:spacing w:after="0"/>
        <w:rPr>
          <w:b/>
          <w:iCs/>
        </w:rPr>
      </w:pPr>
    </w:p>
    <w:p w14:paraId="158757B5" w14:textId="560CBDF2" w:rsidR="00236C92" w:rsidRPr="00E35783" w:rsidRDefault="00236C92" w:rsidP="007774F9">
      <w:pPr>
        <w:jc w:val="both"/>
        <w:rPr>
          <w:iCs/>
        </w:rPr>
      </w:pPr>
      <w:r w:rsidRPr="00E35783">
        <w:rPr>
          <w:iCs/>
        </w:rPr>
        <w:t xml:space="preserve">GSMPs are ‘living documents’ that should be subject to continual review and updating as required. Although the level of attention required will vary considerably depending on the size and complexity of each site, GSMPs should be reviewed at least once per quarter by the GRP. Although it is likely that changes are not required at each review, the date of review and any changes made should be indicated on the tables </w:t>
      </w:r>
      <w:r w:rsidR="00840EBB" w:rsidRPr="00E35783">
        <w:rPr>
          <w:iCs/>
        </w:rPr>
        <w:t xml:space="preserve">below. </w:t>
      </w:r>
      <w:r w:rsidRPr="00E35783">
        <w:rPr>
          <w:iCs/>
        </w:rPr>
        <w:t>The review of the GSMP will include a site visit to ensure that the site and the content of the GSMP remain valid</w:t>
      </w:r>
      <w:r w:rsidR="00840EBB" w:rsidRPr="00E35783">
        <w:rPr>
          <w:iCs/>
        </w:rPr>
        <w:t>.</w:t>
      </w:r>
      <w:r w:rsidR="00F86B89" w:rsidRPr="00E35783">
        <w:rPr>
          <w:iCs/>
        </w:rPr>
        <w:t xml:space="preserve"> The </w:t>
      </w:r>
      <w:r w:rsidR="00EC0E88" w:rsidRPr="00E35783">
        <w:rPr>
          <w:iCs/>
        </w:rPr>
        <w:t>reviews and amendments</w:t>
      </w:r>
      <w:r w:rsidR="00F86B89" w:rsidRPr="00E35783">
        <w:rPr>
          <w:iCs/>
        </w:rPr>
        <w:t xml:space="preserve"> made will be deleted </w:t>
      </w:r>
      <w:r w:rsidR="00F518E5" w:rsidRPr="00E35783">
        <w:rPr>
          <w:iCs/>
        </w:rPr>
        <w:t xml:space="preserve">during the DIO TS </w:t>
      </w:r>
      <w:r w:rsidR="00DA141A" w:rsidRPr="00E35783">
        <w:rPr>
          <w:iCs/>
        </w:rPr>
        <w:t>three yearly review when the GSMP is re-authorised by the PGE.</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04"/>
        <w:gridCol w:w="6874"/>
      </w:tblGrid>
      <w:tr w:rsidR="0004192B" w14:paraId="1C37827E" w14:textId="77777777" w:rsidTr="00C82E86">
        <w:tc>
          <w:tcPr>
            <w:tcW w:w="1316" w:type="dxa"/>
            <w:tcBorders>
              <w:bottom w:val="double" w:sz="4" w:space="0" w:color="auto"/>
            </w:tcBorders>
          </w:tcPr>
          <w:p w14:paraId="1180CFDA" w14:textId="27868F39" w:rsidR="0004192B" w:rsidRPr="00E35783" w:rsidRDefault="0004192B" w:rsidP="0004192B">
            <w:pPr>
              <w:jc w:val="center"/>
              <w:rPr>
                <w:b/>
                <w:iCs/>
              </w:rPr>
            </w:pPr>
            <w:r w:rsidRPr="00E35783">
              <w:rPr>
                <w:b/>
                <w:iCs/>
              </w:rPr>
              <w:t>Date</w:t>
            </w:r>
          </w:p>
        </w:tc>
        <w:tc>
          <w:tcPr>
            <w:tcW w:w="804" w:type="dxa"/>
            <w:tcBorders>
              <w:bottom w:val="double" w:sz="4" w:space="0" w:color="auto"/>
            </w:tcBorders>
          </w:tcPr>
          <w:p w14:paraId="15B29B91" w14:textId="795893AF" w:rsidR="0004192B" w:rsidRPr="00E35783" w:rsidRDefault="0004192B" w:rsidP="0004192B">
            <w:pPr>
              <w:jc w:val="center"/>
              <w:rPr>
                <w:b/>
                <w:iCs/>
              </w:rPr>
            </w:pPr>
            <w:r w:rsidRPr="00E35783">
              <w:rPr>
                <w:b/>
                <w:iCs/>
              </w:rPr>
              <w:t>Page No.</w:t>
            </w:r>
          </w:p>
        </w:tc>
        <w:tc>
          <w:tcPr>
            <w:tcW w:w="6876" w:type="dxa"/>
            <w:tcBorders>
              <w:bottom w:val="double" w:sz="4" w:space="0" w:color="auto"/>
            </w:tcBorders>
          </w:tcPr>
          <w:p w14:paraId="0006B417" w14:textId="5ABD4162" w:rsidR="0004192B" w:rsidRPr="00E35783" w:rsidRDefault="0004192B" w:rsidP="0004192B">
            <w:pPr>
              <w:jc w:val="center"/>
              <w:rPr>
                <w:b/>
                <w:iCs/>
              </w:rPr>
            </w:pPr>
            <w:r w:rsidRPr="00E35783">
              <w:rPr>
                <w:b/>
                <w:iCs/>
              </w:rPr>
              <w:t>Amendment</w:t>
            </w:r>
          </w:p>
        </w:tc>
      </w:tr>
      <w:tr w:rsidR="00C82E86" w14:paraId="7BBD5E87" w14:textId="77777777" w:rsidTr="00C82E86">
        <w:tc>
          <w:tcPr>
            <w:tcW w:w="1316" w:type="dxa"/>
            <w:tcBorders>
              <w:top w:val="double" w:sz="4" w:space="0" w:color="auto"/>
            </w:tcBorders>
            <w:shd w:val="clear" w:color="auto" w:fill="E2EFD9" w:themeFill="accent6" w:themeFillTint="33"/>
          </w:tcPr>
          <w:p w14:paraId="1895CEBB" w14:textId="163EA4C5" w:rsidR="00C82E86" w:rsidRDefault="00D5248A" w:rsidP="00C82E86">
            <w:pPr>
              <w:rPr>
                <w:i/>
              </w:rPr>
            </w:pPr>
            <w:r>
              <w:t>30</w:t>
            </w:r>
            <w:r w:rsidR="00C82E86" w:rsidRPr="00535DA0">
              <w:t>/11/2021</w:t>
            </w:r>
          </w:p>
        </w:tc>
        <w:tc>
          <w:tcPr>
            <w:tcW w:w="804" w:type="dxa"/>
            <w:tcBorders>
              <w:top w:val="double" w:sz="4" w:space="0" w:color="auto"/>
            </w:tcBorders>
            <w:shd w:val="clear" w:color="auto" w:fill="E2EFD9" w:themeFill="accent6" w:themeFillTint="33"/>
          </w:tcPr>
          <w:p w14:paraId="46288A77" w14:textId="4CF67774" w:rsidR="00C82E86" w:rsidRDefault="00C82E86" w:rsidP="00C82E86">
            <w:pPr>
              <w:rPr>
                <w:i/>
              </w:rPr>
            </w:pPr>
            <w:r w:rsidRPr="00535DA0">
              <w:t>All</w:t>
            </w:r>
          </w:p>
        </w:tc>
        <w:tc>
          <w:tcPr>
            <w:tcW w:w="6876" w:type="dxa"/>
            <w:tcBorders>
              <w:top w:val="double" w:sz="4" w:space="0" w:color="auto"/>
            </w:tcBorders>
            <w:shd w:val="clear" w:color="auto" w:fill="E2EFD9" w:themeFill="accent6" w:themeFillTint="33"/>
          </w:tcPr>
          <w:p w14:paraId="1C54C95B" w14:textId="26517722" w:rsidR="00C82E86" w:rsidRDefault="00C82E86" w:rsidP="00C82E86">
            <w:pPr>
              <w:rPr>
                <w:i/>
              </w:rPr>
            </w:pPr>
            <w:r w:rsidRPr="00535DA0">
              <w:t>Initial Development</w:t>
            </w:r>
          </w:p>
        </w:tc>
      </w:tr>
      <w:tr w:rsidR="0004192B" w14:paraId="490EA33C" w14:textId="77777777" w:rsidTr="00C82E86">
        <w:tc>
          <w:tcPr>
            <w:tcW w:w="1316" w:type="dxa"/>
            <w:shd w:val="clear" w:color="auto" w:fill="E2EFD9" w:themeFill="accent6" w:themeFillTint="33"/>
          </w:tcPr>
          <w:p w14:paraId="2AE06345" w14:textId="77777777" w:rsidR="0004192B" w:rsidRDefault="0004192B" w:rsidP="00840EBB">
            <w:pPr>
              <w:rPr>
                <w:i/>
              </w:rPr>
            </w:pPr>
          </w:p>
        </w:tc>
        <w:tc>
          <w:tcPr>
            <w:tcW w:w="804" w:type="dxa"/>
            <w:shd w:val="clear" w:color="auto" w:fill="E2EFD9" w:themeFill="accent6" w:themeFillTint="33"/>
          </w:tcPr>
          <w:p w14:paraId="7D4D1C37" w14:textId="77777777" w:rsidR="0004192B" w:rsidRDefault="0004192B" w:rsidP="00840EBB">
            <w:pPr>
              <w:rPr>
                <w:i/>
              </w:rPr>
            </w:pPr>
          </w:p>
        </w:tc>
        <w:tc>
          <w:tcPr>
            <w:tcW w:w="6876" w:type="dxa"/>
            <w:shd w:val="clear" w:color="auto" w:fill="E2EFD9" w:themeFill="accent6" w:themeFillTint="33"/>
          </w:tcPr>
          <w:p w14:paraId="12405522" w14:textId="77777777" w:rsidR="0004192B" w:rsidRDefault="0004192B" w:rsidP="00840EBB">
            <w:pPr>
              <w:rPr>
                <w:i/>
              </w:rPr>
            </w:pPr>
          </w:p>
        </w:tc>
      </w:tr>
      <w:tr w:rsidR="0004192B" w14:paraId="40ED048B" w14:textId="77777777" w:rsidTr="00C82E86">
        <w:tc>
          <w:tcPr>
            <w:tcW w:w="1316" w:type="dxa"/>
            <w:shd w:val="clear" w:color="auto" w:fill="E2EFD9" w:themeFill="accent6" w:themeFillTint="33"/>
          </w:tcPr>
          <w:p w14:paraId="5199233E" w14:textId="77777777" w:rsidR="0004192B" w:rsidRDefault="0004192B" w:rsidP="00840EBB">
            <w:pPr>
              <w:rPr>
                <w:i/>
              </w:rPr>
            </w:pPr>
          </w:p>
        </w:tc>
        <w:tc>
          <w:tcPr>
            <w:tcW w:w="804" w:type="dxa"/>
            <w:shd w:val="clear" w:color="auto" w:fill="E2EFD9" w:themeFill="accent6" w:themeFillTint="33"/>
          </w:tcPr>
          <w:p w14:paraId="7AE9D152" w14:textId="77777777" w:rsidR="0004192B" w:rsidRDefault="0004192B" w:rsidP="00840EBB">
            <w:pPr>
              <w:rPr>
                <w:i/>
              </w:rPr>
            </w:pPr>
          </w:p>
        </w:tc>
        <w:tc>
          <w:tcPr>
            <w:tcW w:w="6876" w:type="dxa"/>
            <w:shd w:val="clear" w:color="auto" w:fill="E2EFD9" w:themeFill="accent6" w:themeFillTint="33"/>
          </w:tcPr>
          <w:p w14:paraId="771021C9" w14:textId="77777777" w:rsidR="0004192B" w:rsidRDefault="0004192B" w:rsidP="00840EBB">
            <w:pPr>
              <w:rPr>
                <w:i/>
              </w:rPr>
            </w:pPr>
          </w:p>
        </w:tc>
      </w:tr>
      <w:tr w:rsidR="0004192B" w14:paraId="58A5BFD5" w14:textId="77777777" w:rsidTr="00C82E86">
        <w:tc>
          <w:tcPr>
            <w:tcW w:w="1316" w:type="dxa"/>
            <w:shd w:val="clear" w:color="auto" w:fill="E2EFD9" w:themeFill="accent6" w:themeFillTint="33"/>
          </w:tcPr>
          <w:p w14:paraId="5FD43152" w14:textId="77777777" w:rsidR="0004192B" w:rsidRDefault="0004192B" w:rsidP="00840EBB">
            <w:pPr>
              <w:rPr>
                <w:i/>
              </w:rPr>
            </w:pPr>
          </w:p>
        </w:tc>
        <w:tc>
          <w:tcPr>
            <w:tcW w:w="804" w:type="dxa"/>
            <w:shd w:val="clear" w:color="auto" w:fill="E2EFD9" w:themeFill="accent6" w:themeFillTint="33"/>
          </w:tcPr>
          <w:p w14:paraId="6A74F50C" w14:textId="77777777" w:rsidR="0004192B" w:rsidRDefault="0004192B" w:rsidP="00840EBB">
            <w:pPr>
              <w:rPr>
                <w:i/>
              </w:rPr>
            </w:pPr>
          </w:p>
        </w:tc>
        <w:tc>
          <w:tcPr>
            <w:tcW w:w="6876" w:type="dxa"/>
            <w:shd w:val="clear" w:color="auto" w:fill="E2EFD9" w:themeFill="accent6" w:themeFillTint="33"/>
          </w:tcPr>
          <w:p w14:paraId="23E9BA88" w14:textId="77777777" w:rsidR="0004192B" w:rsidRDefault="0004192B" w:rsidP="00840EBB">
            <w:pPr>
              <w:rPr>
                <w:i/>
              </w:rPr>
            </w:pPr>
          </w:p>
        </w:tc>
      </w:tr>
      <w:tr w:rsidR="0004192B" w14:paraId="422EA115" w14:textId="77777777" w:rsidTr="00C82E86">
        <w:tc>
          <w:tcPr>
            <w:tcW w:w="1316" w:type="dxa"/>
            <w:shd w:val="clear" w:color="auto" w:fill="E2EFD9" w:themeFill="accent6" w:themeFillTint="33"/>
          </w:tcPr>
          <w:p w14:paraId="69BD32B5" w14:textId="77777777" w:rsidR="0004192B" w:rsidRDefault="0004192B" w:rsidP="00840EBB">
            <w:pPr>
              <w:rPr>
                <w:i/>
              </w:rPr>
            </w:pPr>
          </w:p>
        </w:tc>
        <w:tc>
          <w:tcPr>
            <w:tcW w:w="804" w:type="dxa"/>
            <w:shd w:val="clear" w:color="auto" w:fill="E2EFD9" w:themeFill="accent6" w:themeFillTint="33"/>
          </w:tcPr>
          <w:p w14:paraId="1A4F2BEA" w14:textId="77777777" w:rsidR="0004192B" w:rsidRDefault="0004192B" w:rsidP="00840EBB">
            <w:pPr>
              <w:rPr>
                <w:i/>
              </w:rPr>
            </w:pPr>
          </w:p>
        </w:tc>
        <w:tc>
          <w:tcPr>
            <w:tcW w:w="6876" w:type="dxa"/>
            <w:shd w:val="clear" w:color="auto" w:fill="E2EFD9" w:themeFill="accent6" w:themeFillTint="33"/>
          </w:tcPr>
          <w:p w14:paraId="6A546188" w14:textId="77777777" w:rsidR="0004192B" w:rsidRDefault="0004192B" w:rsidP="00840EBB">
            <w:pPr>
              <w:rPr>
                <w:i/>
              </w:rPr>
            </w:pPr>
          </w:p>
        </w:tc>
      </w:tr>
      <w:tr w:rsidR="0004192B" w14:paraId="0670533D" w14:textId="77777777" w:rsidTr="00C82E86">
        <w:tc>
          <w:tcPr>
            <w:tcW w:w="1316" w:type="dxa"/>
            <w:shd w:val="clear" w:color="auto" w:fill="E2EFD9" w:themeFill="accent6" w:themeFillTint="33"/>
          </w:tcPr>
          <w:p w14:paraId="11E67414" w14:textId="77777777" w:rsidR="0004192B" w:rsidRDefault="0004192B" w:rsidP="00840EBB">
            <w:pPr>
              <w:rPr>
                <w:i/>
              </w:rPr>
            </w:pPr>
          </w:p>
        </w:tc>
        <w:tc>
          <w:tcPr>
            <w:tcW w:w="804" w:type="dxa"/>
            <w:shd w:val="clear" w:color="auto" w:fill="E2EFD9" w:themeFill="accent6" w:themeFillTint="33"/>
          </w:tcPr>
          <w:p w14:paraId="50FFE7C0" w14:textId="77777777" w:rsidR="0004192B" w:rsidRDefault="0004192B" w:rsidP="00840EBB">
            <w:pPr>
              <w:rPr>
                <w:i/>
              </w:rPr>
            </w:pPr>
          </w:p>
        </w:tc>
        <w:tc>
          <w:tcPr>
            <w:tcW w:w="6876" w:type="dxa"/>
            <w:shd w:val="clear" w:color="auto" w:fill="E2EFD9" w:themeFill="accent6" w:themeFillTint="33"/>
          </w:tcPr>
          <w:p w14:paraId="046A8B58" w14:textId="77777777" w:rsidR="0004192B" w:rsidRDefault="0004192B" w:rsidP="00840EBB">
            <w:pPr>
              <w:rPr>
                <w:i/>
              </w:rPr>
            </w:pPr>
          </w:p>
        </w:tc>
      </w:tr>
      <w:tr w:rsidR="0004192B" w14:paraId="0F65C3DE" w14:textId="77777777" w:rsidTr="00C82E86">
        <w:tc>
          <w:tcPr>
            <w:tcW w:w="1316" w:type="dxa"/>
            <w:shd w:val="clear" w:color="auto" w:fill="E2EFD9" w:themeFill="accent6" w:themeFillTint="33"/>
          </w:tcPr>
          <w:p w14:paraId="1E35FB57" w14:textId="77777777" w:rsidR="0004192B" w:rsidRDefault="0004192B" w:rsidP="00840EBB">
            <w:pPr>
              <w:rPr>
                <w:i/>
              </w:rPr>
            </w:pPr>
          </w:p>
        </w:tc>
        <w:tc>
          <w:tcPr>
            <w:tcW w:w="804" w:type="dxa"/>
            <w:shd w:val="clear" w:color="auto" w:fill="E2EFD9" w:themeFill="accent6" w:themeFillTint="33"/>
          </w:tcPr>
          <w:p w14:paraId="17F80A94" w14:textId="77777777" w:rsidR="0004192B" w:rsidRDefault="0004192B" w:rsidP="00840EBB">
            <w:pPr>
              <w:rPr>
                <w:i/>
              </w:rPr>
            </w:pPr>
          </w:p>
        </w:tc>
        <w:tc>
          <w:tcPr>
            <w:tcW w:w="6876" w:type="dxa"/>
            <w:shd w:val="clear" w:color="auto" w:fill="E2EFD9" w:themeFill="accent6" w:themeFillTint="33"/>
          </w:tcPr>
          <w:p w14:paraId="21BA9EAB" w14:textId="77777777" w:rsidR="0004192B" w:rsidRDefault="0004192B" w:rsidP="00840EBB">
            <w:pPr>
              <w:rPr>
                <w:i/>
              </w:rPr>
            </w:pPr>
          </w:p>
        </w:tc>
      </w:tr>
      <w:tr w:rsidR="001612DB" w14:paraId="081AC44A" w14:textId="77777777" w:rsidTr="00C82E86">
        <w:tc>
          <w:tcPr>
            <w:tcW w:w="1316" w:type="dxa"/>
            <w:shd w:val="clear" w:color="auto" w:fill="E2EFD9" w:themeFill="accent6" w:themeFillTint="33"/>
          </w:tcPr>
          <w:p w14:paraId="513F5D67" w14:textId="77777777" w:rsidR="001612DB" w:rsidRDefault="001612DB" w:rsidP="00840EBB">
            <w:pPr>
              <w:rPr>
                <w:i/>
              </w:rPr>
            </w:pPr>
          </w:p>
        </w:tc>
        <w:tc>
          <w:tcPr>
            <w:tcW w:w="804" w:type="dxa"/>
            <w:shd w:val="clear" w:color="auto" w:fill="E2EFD9" w:themeFill="accent6" w:themeFillTint="33"/>
          </w:tcPr>
          <w:p w14:paraId="06EF0A52" w14:textId="77777777" w:rsidR="001612DB" w:rsidRDefault="001612DB" w:rsidP="00840EBB">
            <w:pPr>
              <w:rPr>
                <w:i/>
              </w:rPr>
            </w:pPr>
          </w:p>
        </w:tc>
        <w:tc>
          <w:tcPr>
            <w:tcW w:w="6876" w:type="dxa"/>
            <w:shd w:val="clear" w:color="auto" w:fill="E2EFD9" w:themeFill="accent6" w:themeFillTint="33"/>
          </w:tcPr>
          <w:p w14:paraId="1B6B8D5C" w14:textId="77777777" w:rsidR="001612DB" w:rsidRDefault="001612DB" w:rsidP="00840EBB">
            <w:pPr>
              <w:rPr>
                <w:i/>
              </w:rPr>
            </w:pPr>
          </w:p>
        </w:tc>
      </w:tr>
      <w:tr w:rsidR="001612DB" w14:paraId="35B3E052" w14:textId="77777777" w:rsidTr="00C82E86">
        <w:tc>
          <w:tcPr>
            <w:tcW w:w="1316" w:type="dxa"/>
            <w:shd w:val="clear" w:color="auto" w:fill="E2EFD9" w:themeFill="accent6" w:themeFillTint="33"/>
          </w:tcPr>
          <w:p w14:paraId="05E8F166" w14:textId="77777777" w:rsidR="001612DB" w:rsidRDefault="001612DB" w:rsidP="00840EBB">
            <w:pPr>
              <w:rPr>
                <w:i/>
              </w:rPr>
            </w:pPr>
          </w:p>
        </w:tc>
        <w:tc>
          <w:tcPr>
            <w:tcW w:w="804" w:type="dxa"/>
            <w:shd w:val="clear" w:color="auto" w:fill="E2EFD9" w:themeFill="accent6" w:themeFillTint="33"/>
          </w:tcPr>
          <w:p w14:paraId="54819777" w14:textId="77777777" w:rsidR="001612DB" w:rsidRDefault="001612DB" w:rsidP="00840EBB">
            <w:pPr>
              <w:rPr>
                <w:i/>
              </w:rPr>
            </w:pPr>
          </w:p>
        </w:tc>
        <w:tc>
          <w:tcPr>
            <w:tcW w:w="6876" w:type="dxa"/>
            <w:shd w:val="clear" w:color="auto" w:fill="E2EFD9" w:themeFill="accent6" w:themeFillTint="33"/>
          </w:tcPr>
          <w:p w14:paraId="0A9CA007" w14:textId="77777777" w:rsidR="001612DB" w:rsidRDefault="001612DB" w:rsidP="00840EBB">
            <w:pPr>
              <w:rPr>
                <w:i/>
              </w:rPr>
            </w:pPr>
          </w:p>
        </w:tc>
      </w:tr>
      <w:tr w:rsidR="001612DB" w14:paraId="6CF39341" w14:textId="77777777" w:rsidTr="00C82E86">
        <w:tc>
          <w:tcPr>
            <w:tcW w:w="1316" w:type="dxa"/>
            <w:shd w:val="clear" w:color="auto" w:fill="E2EFD9" w:themeFill="accent6" w:themeFillTint="33"/>
          </w:tcPr>
          <w:p w14:paraId="50B170F8" w14:textId="77777777" w:rsidR="001612DB" w:rsidRDefault="001612DB" w:rsidP="00840EBB">
            <w:pPr>
              <w:rPr>
                <w:i/>
              </w:rPr>
            </w:pPr>
          </w:p>
        </w:tc>
        <w:tc>
          <w:tcPr>
            <w:tcW w:w="804" w:type="dxa"/>
            <w:shd w:val="clear" w:color="auto" w:fill="E2EFD9" w:themeFill="accent6" w:themeFillTint="33"/>
          </w:tcPr>
          <w:p w14:paraId="4247C95D" w14:textId="77777777" w:rsidR="001612DB" w:rsidRDefault="001612DB" w:rsidP="00840EBB">
            <w:pPr>
              <w:rPr>
                <w:i/>
              </w:rPr>
            </w:pPr>
          </w:p>
        </w:tc>
        <w:tc>
          <w:tcPr>
            <w:tcW w:w="6876" w:type="dxa"/>
            <w:shd w:val="clear" w:color="auto" w:fill="E2EFD9" w:themeFill="accent6" w:themeFillTint="33"/>
          </w:tcPr>
          <w:p w14:paraId="5704C482" w14:textId="77777777" w:rsidR="001612DB" w:rsidRDefault="001612DB" w:rsidP="00840EBB">
            <w:pPr>
              <w:rPr>
                <w:i/>
              </w:rPr>
            </w:pPr>
          </w:p>
        </w:tc>
      </w:tr>
      <w:tr w:rsidR="001612DB" w14:paraId="5E396C6B" w14:textId="77777777" w:rsidTr="00C82E86">
        <w:tc>
          <w:tcPr>
            <w:tcW w:w="1316" w:type="dxa"/>
            <w:shd w:val="clear" w:color="auto" w:fill="E2EFD9" w:themeFill="accent6" w:themeFillTint="33"/>
          </w:tcPr>
          <w:p w14:paraId="49638713" w14:textId="77777777" w:rsidR="001612DB" w:rsidRDefault="001612DB" w:rsidP="00840EBB">
            <w:pPr>
              <w:rPr>
                <w:i/>
              </w:rPr>
            </w:pPr>
          </w:p>
        </w:tc>
        <w:tc>
          <w:tcPr>
            <w:tcW w:w="804" w:type="dxa"/>
            <w:shd w:val="clear" w:color="auto" w:fill="E2EFD9" w:themeFill="accent6" w:themeFillTint="33"/>
          </w:tcPr>
          <w:p w14:paraId="0A41CD41" w14:textId="77777777" w:rsidR="001612DB" w:rsidRDefault="001612DB" w:rsidP="00840EBB">
            <w:pPr>
              <w:rPr>
                <w:i/>
              </w:rPr>
            </w:pPr>
          </w:p>
        </w:tc>
        <w:tc>
          <w:tcPr>
            <w:tcW w:w="6876" w:type="dxa"/>
            <w:shd w:val="clear" w:color="auto" w:fill="E2EFD9" w:themeFill="accent6" w:themeFillTint="33"/>
          </w:tcPr>
          <w:p w14:paraId="196BF8ED" w14:textId="77777777" w:rsidR="001612DB" w:rsidRDefault="001612DB" w:rsidP="00840EBB">
            <w:pPr>
              <w:rPr>
                <w:i/>
              </w:rPr>
            </w:pPr>
          </w:p>
        </w:tc>
      </w:tr>
      <w:tr w:rsidR="001612DB" w14:paraId="17E64FC7" w14:textId="77777777" w:rsidTr="00C82E86">
        <w:tc>
          <w:tcPr>
            <w:tcW w:w="1316" w:type="dxa"/>
            <w:shd w:val="clear" w:color="auto" w:fill="E2EFD9" w:themeFill="accent6" w:themeFillTint="33"/>
          </w:tcPr>
          <w:p w14:paraId="5C013A48" w14:textId="77777777" w:rsidR="001612DB" w:rsidRDefault="001612DB" w:rsidP="00840EBB">
            <w:pPr>
              <w:rPr>
                <w:i/>
              </w:rPr>
            </w:pPr>
          </w:p>
        </w:tc>
        <w:tc>
          <w:tcPr>
            <w:tcW w:w="804" w:type="dxa"/>
            <w:shd w:val="clear" w:color="auto" w:fill="E2EFD9" w:themeFill="accent6" w:themeFillTint="33"/>
          </w:tcPr>
          <w:p w14:paraId="3625CE33" w14:textId="77777777" w:rsidR="001612DB" w:rsidRDefault="001612DB" w:rsidP="00840EBB">
            <w:pPr>
              <w:rPr>
                <w:i/>
              </w:rPr>
            </w:pPr>
          </w:p>
        </w:tc>
        <w:tc>
          <w:tcPr>
            <w:tcW w:w="6876" w:type="dxa"/>
            <w:shd w:val="clear" w:color="auto" w:fill="E2EFD9" w:themeFill="accent6" w:themeFillTint="33"/>
          </w:tcPr>
          <w:p w14:paraId="63643F89" w14:textId="77777777" w:rsidR="001612DB" w:rsidRDefault="001612DB" w:rsidP="00840EBB">
            <w:pPr>
              <w:rPr>
                <w:i/>
              </w:rPr>
            </w:pPr>
          </w:p>
        </w:tc>
      </w:tr>
      <w:tr w:rsidR="001612DB" w14:paraId="5DAD8358" w14:textId="77777777" w:rsidTr="00C82E86">
        <w:tc>
          <w:tcPr>
            <w:tcW w:w="1316" w:type="dxa"/>
            <w:shd w:val="clear" w:color="auto" w:fill="E2EFD9" w:themeFill="accent6" w:themeFillTint="33"/>
          </w:tcPr>
          <w:p w14:paraId="2CE37D3C" w14:textId="77777777" w:rsidR="001612DB" w:rsidRDefault="001612DB" w:rsidP="00840EBB">
            <w:pPr>
              <w:rPr>
                <w:i/>
              </w:rPr>
            </w:pPr>
          </w:p>
        </w:tc>
        <w:tc>
          <w:tcPr>
            <w:tcW w:w="804" w:type="dxa"/>
            <w:shd w:val="clear" w:color="auto" w:fill="E2EFD9" w:themeFill="accent6" w:themeFillTint="33"/>
          </w:tcPr>
          <w:p w14:paraId="2E482B0F" w14:textId="77777777" w:rsidR="001612DB" w:rsidRDefault="001612DB" w:rsidP="00840EBB">
            <w:pPr>
              <w:rPr>
                <w:i/>
              </w:rPr>
            </w:pPr>
          </w:p>
        </w:tc>
        <w:tc>
          <w:tcPr>
            <w:tcW w:w="6876" w:type="dxa"/>
            <w:shd w:val="clear" w:color="auto" w:fill="E2EFD9" w:themeFill="accent6" w:themeFillTint="33"/>
          </w:tcPr>
          <w:p w14:paraId="21A8A422" w14:textId="77777777" w:rsidR="001612DB" w:rsidRDefault="001612DB" w:rsidP="00840EBB">
            <w:pPr>
              <w:rPr>
                <w:i/>
              </w:rPr>
            </w:pPr>
          </w:p>
        </w:tc>
      </w:tr>
      <w:tr w:rsidR="001612DB" w14:paraId="66BC9BAE" w14:textId="77777777" w:rsidTr="00C82E86">
        <w:tc>
          <w:tcPr>
            <w:tcW w:w="1316" w:type="dxa"/>
            <w:shd w:val="clear" w:color="auto" w:fill="E2EFD9" w:themeFill="accent6" w:themeFillTint="33"/>
          </w:tcPr>
          <w:p w14:paraId="64949C63" w14:textId="77777777" w:rsidR="001612DB" w:rsidRDefault="001612DB" w:rsidP="00840EBB">
            <w:pPr>
              <w:rPr>
                <w:i/>
              </w:rPr>
            </w:pPr>
          </w:p>
        </w:tc>
        <w:tc>
          <w:tcPr>
            <w:tcW w:w="804" w:type="dxa"/>
            <w:shd w:val="clear" w:color="auto" w:fill="E2EFD9" w:themeFill="accent6" w:themeFillTint="33"/>
          </w:tcPr>
          <w:p w14:paraId="34405E81" w14:textId="77777777" w:rsidR="001612DB" w:rsidRDefault="001612DB" w:rsidP="00840EBB">
            <w:pPr>
              <w:rPr>
                <w:i/>
              </w:rPr>
            </w:pPr>
          </w:p>
        </w:tc>
        <w:tc>
          <w:tcPr>
            <w:tcW w:w="6876" w:type="dxa"/>
            <w:shd w:val="clear" w:color="auto" w:fill="E2EFD9" w:themeFill="accent6" w:themeFillTint="33"/>
          </w:tcPr>
          <w:p w14:paraId="24763ADB" w14:textId="77777777" w:rsidR="001612DB" w:rsidRDefault="001612DB" w:rsidP="00840EBB">
            <w:pPr>
              <w:rPr>
                <w:i/>
              </w:rPr>
            </w:pPr>
          </w:p>
        </w:tc>
      </w:tr>
      <w:tr w:rsidR="001612DB" w14:paraId="33EC4A8B" w14:textId="77777777" w:rsidTr="00C82E86">
        <w:tc>
          <w:tcPr>
            <w:tcW w:w="1316" w:type="dxa"/>
            <w:shd w:val="clear" w:color="auto" w:fill="E2EFD9" w:themeFill="accent6" w:themeFillTint="33"/>
          </w:tcPr>
          <w:p w14:paraId="57651142" w14:textId="77777777" w:rsidR="001612DB" w:rsidRDefault="001612DB" w:rsidP="00840EBB">
            <w:pPr>
              <w:rPr>
                <w:i/>
              </w:rPr>
            </w:pPr>
          </w:p>
        </w:tc>
        <w:tc>
          <w:tcPr>
            <w:tcW w:w="804" w:type="dxa"/>
            <w:shd w:val="clear" w:color="auto" w:fill="E2EFD9" w:themeFill="accent6" w:themeFillTint="33"/>
          </w:tcPr>
          <w:p w14:paraId="5B53F980" w14:textId="77777777" w:rsidR="001612DB" w:rsidRDefault="001612DB" w:rsidP="00840EBB">
            <w:pPr>
              <w:rPr>
                <w:i/>
              </w:rPr>
            </w:pPr>
          </w:p>
        </w:tc>
        <w:tc>
          <w:tcPr>
            <w:tcW w:w="6876" w:type="dxa"/>
            <w:shd w:val="clear" w:color="auto" w:fill="E2EFD9" w:themeFill="accent6" w:themeFillTint="33"/>
          </w:tcPr>
          <w:p w14:paraId="3F978C40" w14:textId="77777777" w:rsidR="001612DB" w:rsidRDefault="001612DB" w:rsidP="00840EBB">
            <w:pPr>
              <w:rPr>
                <w:i/>
              </w:rPr>
            </w:pPr>
          </w:p>
        </w:tc>
      </w:tr>
      <w:tr w:rsidR="001612DB" w14:paraId="0C46E4EF" w14:textId="77777777" w:rsidTr="00C82E86">
        <w:tc>
          <w:tcPr>
            <w:tcW w:w="1316" w:type="dxa"/>
            <w:shd w:val="clear" w:color="auto" w:fill="E2EFD9" w:themeFill="accent6" w:themeFillTint="33"/>
          </w:tcPr>
          <w:p w14:paraId="0AF4816E" w14:textId="77777777" w:rsidR="001612DB" w:rsidRDefault="001612DB" w:rsidP="00840EBB">
            <w:pPr>
              <w:rPr>
                <w:i/>
              </w:rPr>
            </w:pPr>
          </w:p>
        </w:tc>
        <w:tc>
          <w:tcPr>
            <w:tcW w:w="804" w:type="dxa"/>
            <w:shd w:val="clear" w:color="auto" w:fill="E2EFD9" w:themeFill="accent6" w:themeFillTint="33"/>
          </w:tcPr>
          <w:p w14:paraId="6115FEA6" w14:textId="77777777" w:rsidR="001612DB" w:rsidRDefault="001612DB" w:rsidP="00840EBB">
            <w:pPr>
              <w:rPr>
                <w:i/>
              </w:rPr>
            </w:pPr>
          </w:p>
        </w:tc>
        <w:tc>
          <w:tcPr>
            <w:tcW w:w="6876" w:type="dxa"/>
            <w:shd w:val="clear" w:color="auto" w:fill="E2EFD9" w:themeFill="accent6" w:themeFillTint="33"/>
          </w:tcPr>
          <w:p w14:paraId="23D70E28" w14:textId="77777777" w:rsidR="001612DB" w:rsidRDefault="001612DB" w:rsidP="00840EBB">
            <w:pPr>
              <w:rPr>
                <w:i/>
              </w:rPr>
            </w:pPr>
          </w:p>
        </w:tc>
      </w:tr>
      <w:tr w:rsidR="001612DB" w14:paraId="505B22C3" w14:textId="77777777" w:rsidTr="00C82E86">
        <w:tc>
          <w:tcPr>
            <w:tcW w:w="1316" w:type="dxa"/>
            <w:shd w:val="clear" w:color="auto" w:fill="E2EFD9" w:themeFill="accent6" w:themeFillTint="33"/>
          </w:tcPr>
          <w:p w14:paraId="16C9547B" w14:textId="77777777" w:rsidR="001612DB" w:rsidRDefault="001612DB" w:rsidP="00840EBB">
            <w:pPr>
              <w:rPr>
                <w:i/>
              </w:rPr>
            </w:pPr>
          </w:p>
        </w:tc>
        <w:tc>
          <w:tcPr>
            <w:tcW w:w="804" w:type="dxa"/>
            <w:shd w:val="clear" w:color="auto" w:fill="E2EFD9" w:themeFill="accent6" w:themeFillTint="33"/>
          </w:tcPr>
          <w:p w14:paraId="44BABA3D" w14:textId="77777777" w:rsidR="001612DB" w:rsidRDefault="001612DB" w:rsidP="00840EBB">
            <w:pPr>
              <w:rPr>
                <w:i/>
              </w:rPr>
            </w:pPr>
          </w:p>
        </w:tc>
        <w:tc>
          <w:tcPr>
            <w:tcW w:w="6876" w:type="dxa"/>
            <w:shd w:val="clear" w:color="auto" w:fill="E2EFD9" w:themeFill="accent6" w:themeFillTint="33"/>
          </w:tcPr>
          <w:p w14:paraId="4A87A1E8" w14:textId="77777777" w:rsidR="001612DB" w:rsidRDefault="001612DB" w:rsidP="00840EBB">
            <w:pPr>
              <w:rPr>
                <w:i/>
              </w:rPr>
            </w:pPr>
          </w:p>
        </w:tc>
      </w:tr>
    </w:tbl>
    <w:p w14:paraId="66909D63" w14:textId="54F2DA12" w:rsidR="0004192B" w:rsidRDefault="0004192B" w:rsidP="0004192B">
      <w:pPr>
        <w:spacing w:after="0"/>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2250"/>
        <w:gridCol w:w="2252"/>
        <w:gridCol w:w="3176"/>
      </w:tblGrid>
      <w:tr w:rsidR="00BE0A38" w14:paraId="19F53DD8" w14:textId="77777777" w:rsidTr="00C82E86">
        <w:tc>
          <w:tcPr>
            <w:tcW w:w="1269" w:type="dxa"/>
            <w:tcBorders>
              <w:bottom w:val="double" w:sz="4" w:space="0" w:color="auto"/>
            </w:tcBorders>
          </w:tcPr>
          <w:p w14:paraId="383022AD" w14:textId="13CFC763" w:rsidR="00BE0A38" w:rsidRPr="00E35783" w:rsidRDefault="00BE0A38" w:rsidP="0004192B">
            <w:pPr>
              <w:jc w:val="center"/>
              <w:rPr>
                <w:b/>
                <w:iCs/>
              </w:rPr>
            </w:pPr>
            <w:r w:rsidRPr="00E35783">
              <w:rPr>
                <w:b/>
                <w:iCs/>
              </w:rPr>
              <w:t>Date</w:t>
            </w:r>
          </w:p>
        </w:tc>
        <w:tc>
          <w:tcPr>
            <w:tcW w:w="2263" w:type="dxa"/>
            <w:tcBorders>
              <w:bottom w:val="double" w:sz="4" w:space="0" w:color="auto"/>
            </w:tcBorders>
          </w:tcPr>
          <w:p w14:paraId="29AF2628" w14:textId="75B27F7C" w:rsidR="00BE0A38" w:rsidRPr="00E35783" w:rsidRDefault="00D21D06" w:rsidP="0004192B">
            <w:pPr>
              <w:jc w:val="center"/>
              <w:rPr>
                <w:b/>
                <w:iCs/>
              </w:rPr>
            </w:pPr>
            <w:r w:rsidRPr="00E35783">
              <w:rPr>
                <w:b/>
                <w:iCs/>
              </w:rPr>
              <w:t>Reviewed by</w:t>
            </w:r>
          </w:p>
        </w:tc>
        <w:tc>
          <w:tcPr>
            <w:tcW w:w="2264" w:type="dxa"/>
            <w:tcBorders>
              <w:bottom w:val="double" w:sz="4" w:space="0" w:color="auto"/>
            </w:tcBorders>
          </w:tcPr>
          <w:p w14:paraId="3F57A82B" w14:textId="30ACA3FA" w:rsidR="00BE0A38" w:rsidRPr="00E35783" w:rsidRDefault="00D21D06" w:rsidP="0004192B">
            <w:pPr>
              <w:jc w:val="center"/>
              <w:rPr>
                <w:b/>
                <w:iCs/>
              </w:rPr>
            </w:pPr>
            <w:r w:rsidRPr="00E35783">
              <w:rPr>
                <w:b/>
                <w:iCs/>
              </w:rPr>
              <w:t>Authorised by</w:t>
            </w:r>
          </w:p>
        </w:tc>
        <w:tc>
          <w:tcPr>
            <w:tcW w:w="3200" w:type="dxa"/>
            <w:tcBorders>
              <w:bottom w:val="double" w:sz="4" w:space="0" w:color="auto"/>
            </w:tcBorders>
          </w:tcPr>
          <w:p w14:paraId="20DB5915" w14:textId="703150CD" w:rsidR="00BE0A38" w:rsidRPr="00E35783" w:rsidRDefault="0004192B" w:rsidP="0004192B">
            <w:pPr>
              <w:jc w:val="center"/>
              <w:rPr>
                <w:b/>
                <w:iCs/>
              </w:rPr>
            </w:pPr>
            <w:r w:rsidRPr="00E35783">
              <w:rPr>
                <w:b/>
                <w:iCs/>
              </w:rPr>
              <w:t>Comments</w:t>
            </w:r>
          </w:p>
        </w:tc>
      </w:tr>
      <w:tr w:rsidR="00C82E86" w14:paraId="76B6C43E" w14:textId="77777777" w:rsidTr="00C82E86">
        <w:tc>
          <w:tcPr>
            <w:tcW w:w="1269" w:type="dxa"/>
            <w:tcBorders>
              <w:top w:val="double" w:sz="4" w:space="0" w:color="auto"/>
            </w:tcBorders>
            <w:shd w:val="clear" w:color="auto" w:fill="E2EFD9" w:themeFill="accent6" w:themeFillTint="33"/>
          </w:tcPr>
          <w:p w14:paraId="70523852" w14:textId="6E118BFA" w:rsidR="00C82E86" w:rsidRDefault="006508D0" w:rsidP="00C82E86">
            <w:pPr>
              <w:rPr>
                <w:i/>
              </w:rPr>
            </w:pPr>
            <w:r w:rsidRPr="00196DD8">
              <w:rPr>
                <w:iCs/>
              </w:rPr>
              <w:t>2</w:t>
            </w:r>
            <w:r>
              <w:rPr>
                <w:iCs/>
              </w:rPr>
              <w:t>2</w:t>
            </w:r>
            <w:r w:rsidRPr="00196DD8">
              <w:rPr>
                <w:iCs/>
              </w:rPr>
              <w:t>/1</w:t>
            </w:r>
            <w:r>
              <w:rPr>
                <w:iCs/>
              </w:rPr>
              <w:t>2</w:t>
            </w:r>
            <w:r w:rsidRPr="00196DD8">
              <w:rPr>
                <w:iCs/>
              </w:rPr>
              <w:t>/2021</w:t>
            </w:r>
          </w:p>
        </w:tc>
        <w:tc>
          <w:tcPr>
            <w:tcW w:w="2263" w:type="dxa"/>
            <w:tcBorders>
              <w:top w:val="double" w:sz="4" w:space="0" w:color="auto"/>
            </w:tcBorders>
            <w:shd w:val="clear" w:color="auto" w:fill="E2EFD9" w:themeFill="accent6" w:themeFillTint="33"/>
          </w:tcPr>
          <w:p w14:paraId="1D478C1D" w14:textId="17F563D6" w:rsidR="00C82E86" w:rsidRDefault="00C82E86" w:rsidP="00C82E86">
            <w:pPr>
              <w:rPr>
                <w:i/>
              </w:rPr>
            </w:pPr>
            <w:r w:rsidRPr="00983E49">
              <w:t>M Fenwick</w:t>
            </w:r>
          </w:p>
        </w:tc>
        <w:tc>
          <w:tcPr>
            <w:tcW w:w="2264" w:type="dxa"/>
            <w:tcBorders>
              <w:top w:val="double" w:sz="4" w:space="0" w:color="auto"/>
            </w:tcBorders>
            <w:shd w:val="clear" w:color="auto" w:fill="E2EFD9" w:themeFill="accent6" w:themeFillTint="33"/>
          </w:tcPr>
          <w:p w14:paraId="5CD704C8" w14:textId="3C03B5A0" w:rsidR="00C82E86" w:rsidRDefault="00C82E86" w:rsidP="00C82E86">
            <w:pPr>
              <w:rPr>
                <w:i/>
              </w:rPr>
            </w:pPr>
            <w:r w:rsidRPr="00983E49">
              <w:t>N King</w:t>
            </w:r>
          </w:p>
        </w:tc>
        <w:tc>
          <w:tcPr>
            <w:tcW w:w="3200" w:type="dxa"/>
            <w:tcBorders>
              <w:top w:val="double" w:sz="4" w:space="0" w:color="auto"/>
            </w:tcBorders>
            <w:shd w:val="clear" w:color="auto" w:fill="E2EFD9" w:themeFill="accent6" w:themeFillTint="33"/>
          </w:tcPr>
          <w:p w14:paraId="3FDF5B1A" w14:textId="755B8D65" w:rsidR="00C82E86" w:rsidRDefault="00C82E86" w:rsidP="00C82E86">
            <w:pPr>
              <w:rPr>
                <w:i/>
              </w:rPr>
            </w:pPr>
            <w:r w:rsidRPr="00983E49">
              <w:t>Initial Review</w:t>
            </w:r>
          </w:p>
        </w:tc>
      </w:tr>
      <w:tr w:rsidR="00BE0A38" w14:paraId="5D2D851F" w14:textId="77777777" w:rsidTr="00C82E86">
        <w:tc>
          <w:tcPr>
            <w:tcW w:w="1269" w:type="dxa"/>
            <w:shd w:val="clear" w:color="auto" w:fill="E2EFD9" w:themeFill="accent6" w:themeFillTint="33"/>
          </w:tcPr>
          <w:p w14:paraId="5C936985" w14:textId="77777777" w:rsidR="00BE0A38" w:rsidRDefault="00BE0A38" w:rsidP="00840EBB">
            <w:pPr>
              <w:rPr>
                <w:i/>
              </w:rPr>
            </w:pPr>
          </w:p>
        </w:tc>
        <w:tc>
          <w:tcPr>
            <w:tcW w:w="2263" w:type="dxa"/>
            <w:shd w:val="clear" w:color="auto" w:fill="E2EFD9" w:themeFill="accent6" w:themeFillTint="33"/>
          </w:tcPr>
          <w:p w14:paraId="1E43FBD8" w14:textId="77777777" w:rsidR="00BE0A38" w:rsidRDefault="00BE0A38" w:rsidP="00840EBB">
            <w:pPr>
              <w:rPr>
                <w:i/>
              </w:rPr>
            </w:pPr>
          </w:p>
        </w:tc>
        <w:tc>
          <w:tcPr>
            <w:tcW w:w="2264" w:type="dxa"/>
            <w:shd w:val="clear" w:color="auto" w:fill="E2EFD9" w:themeFill="accent6" w:themeFillTint="33"/>
          </w:tcPr>
          <w:p w14:paraId="31214FDB" w14:textId="77777777" w:rsidR="00BE0A38" w:rsidRDefault="00BE0A38" w:rsidP="00840EBB">
            <w:pPr>
              <w:rPr>
                <w:i/>
              </w:rPr>
            </w:pPr>
          </w:p>
        </w:tc>
        <w:tc>
          <w:tcPr>
            <w:tcW w:w="3200" w:type="dxa"/>
            <w:shd w:val="clear" w:color="auto" w:fill="E2EFD9" w:themeFill="accent6" w:themeFillTint="33"/>
          </w:tcPr>
          <w:p w14:paraId="66015BD9" w14:textId="77777777" w:rsidR="00BE0A38" w:rsidRDefault="00BE0A38" w:rsidP="00840EBB">
            <w:pPr>
              <w:rPr>
                <w:i/>
              </w:rPr>
            </w:pPr>
          </w:p>
        </w:tc>
      </w:tr>
      <w:tr w:rsidR="00BE0A38" w14:paraId="38E49AF5" w14:textId="77777777" w:rsidTr="00C82E86">
        <w:tc>
          <w:tcPr>
            <w:tcW w:w="1269" w:type="dxa"/>
            <w:shd w:val="clear" w:color="auto" w:fill="E2EFD9" w:themeFill="accent6" w:themeFillTint="33"/>
          </w:tcPr>
          <w:p w14:paraId="3658E8AE" w14:textId="77777777" w:rsidR="00BE0A38" w:rsidRDefault="00BE0A38" w:rsidP="00840EBB">
            <w:pPr>
              <w:rPr>
                <w:i/>
              </w:rPr>
            </w:pPr>
          </w:p>
        </w:tc>
        <w:tc>
          <w:tcPr>
            <w:tcW w:w="2263" w:type="dxa"/>
            <w:shd w:val="clear" w:color="auto" w:fill="E2EFD9" w:themeFill="accent6" w:themeFillTint="33"/>
          </w:tcPr>
          <w:p w14:paraId="0BE31CB4" w14:textId="77777777" w:rsidR="00BE0A38" w:rsidRDefault="00BE0A38" w:rsidP="00840EBB">
            <w:pPr>
              <w:rPr>
                <w:i/>
              </w:rPr>
            </w:pPr>
          </w:p>
        </w:tc>
        <w:tc>
          <w:tcPr>
            <w:tcW w:w="2264" w:type="dxa"/>
            <w:shd w:val="clear" w:color="auto" w:fill="E2EFD9" w:themeFill="accent6" w:themeFillTint="33"/>
          </w:tcPr>
          <w:p w14:paraId="22D0CF6D" w14:textId="77777777" w:rsidR="00BE0A38" w:rsidRDefault="00BE0A38" w:rsidP="00840EBB">
            <w:pPr>
              <w:rPr>
                <w:i/>
              </w:rPr>
            </w:pPr>
          </w:p>
        </w:tc>
        <w:tc>
          <w:tcPr>
            <w:tcW w:w="3200" w:type="dxa"/>
            <w:shd w:val="clear" w:color="auto" w:fill="E2EFD9" w:themeFill="accent6" w:themeFillTint="33"/>
          </w:tcPr>
          <w:p w14:paraId="3FB25E9E" w14:textId="77777777" w:rsidR="00BE0A38" w:rsidRDefault="00BE0A38" w:rsidP="00840EBB">
            <w:pPr>
              <w:rPr>
                <w:i/>
              </w:rPr>
            </w:pPr>
          </w:p>
        </w:tc>
      </w:tr>
      <w:tr w:rsidR="00BE0A38" w14:paraId="33475D4F" w14:textId="77777777" w:rsidTr="00C82E86">
        <w:tc>
          <w:tcPr>
            <w:tcW w:w="1269" w:type="dxa"/>
            <w:shd w:val="clear" w:color="auto" w:fill="E2EFD9" w:themeFill="accent6" w:themeFillTint="33"/>
          </w:tcPr>
          <w:p w14:paraId="35196E63" w14:textId="77777777" w:rsidR="00BE0A38" w:rsidRDefault="00BE0A38" w:rsidP="00840EBB">
            <w:pPr>
              <w:rPr>
                <w:i/>
              </w:rPr>
            </w:pPr>
          </w:p>
        </w:tc>
        <w:tc>
          <w:tcPr>
            <w:tcW w:w="2263" w:type="dxa"/>
            <w:shd w:val="clear" w:color="auto" w:fill="E2EFD9" w:themeFill="accent6" w:themeFillTint="33"/>
          </w:tcPr>
          <w:p w14:paraId="2BACAD73" w14:textId="77777777" w:rsidR="00BE0A38" w:rsidRDefault="00BE0A38" w:rsidP="00840EBB">
            <w:pPr>
              <w:rPr>
                <w:i/>
              </w:rPr>
            </w:pPr>
          </w:p>
        </w:tc>
        <w:tc>
          <w:tcPr>
            <w:tcW w:w="2264" w:type="dxa"/>
            <w:shd w:val="clear" w:color="auto" w:fill="E2EFD9" w:themeFill="accent6" w:themeFillTint="33"/>
          </w:tcPr>
          <w:p w14:paraId="1A86D452" w14:textId="77777777" w:rsidR="00BE0A38" w:rsidRDefault="00BE0A38" w:rsidP="00840EBB">
            <w:pPr>
              <w:rPr>
                <w:i/>
              </w:rPr>
            </w:pPr>
          </w:p>
        </w:tc>
        <w:tc>
          <w:tcPr>
            <w:tcW w:w="3200" w:type="dxa"/>
            <w:shd w:val="clear" w:color="auto" w:fill="E2EFD9" w:themeFill="accent6" w:themeFillTint="33"/>
          </w:tcPr>
          <w:p w14:paraId="418C0277" w14:textId="77777777" w:rsidR="00BE0A38" w:rsidRDefault="00BE0A38" w:rsidP="00840EBB">
            <w:pPr>
              <w:rPr>
                <w:i/>
              </w:rPr>
            </w:pPr>
          </w:p>
        </w:tc>
      </w:tr>
      <w:tr w:rsidR="00BE0A38" w14:paraId="5D294A3A" w14:textId="77777777" w:rsidTr="00C82E86">
        <w:tc>
          <w:tcPr>
            <w:tcW w:w="1269" w:type="dxa"/>
            <w:shd w:val="clear" w:color="auto" w:fill="E2EFD9" w:themeFill="accent6" w:themeFillTint="33"/>
          </w:tcPr>
          <w:p w14:paraId="53D35D84" w14:textId="77777777" w:rsidR="00BE0A38" w:rsidRDefault="00BE0A38" w:rsidP="00840EBB">
            <w:pPr>
              <w:rPr>
                <w:i/>
              </w:rPr>
            </w:pPr>
          </w:p>
        </w:tc>
        <w:tc>
          <w:tcPr>
            <w:tcW w:w="2263" w:type="dxa"/>
            <w:shd w:val="clear" w:color="auto" w:fill="E2EFD9" w:themeFill="accent6" w:themeFillTint="33"/>
          </w:tcPr>
          <w:p w14:paraId="6EB7652C" w14:textId="77777777" w:rsidR="00BE0A38" w:rsidRDefault="00BE0A38" w:rsidP="00840EBB">
            <w:pPr>
              <w:rPr>
                <w:i/>
              </w:rPr>
            </w:pPr>
          </w:p>
        </w:tc>
        <w:tc>
          <w:tcPr>
            <w:tcW w:w="2264" w:type="dxa"/>
            <w:shd w:val="clear" w:color="auto" w:fill="E2EFD9" w:themeFill="accent6" w:themeFillTint="33"/>
          </w:tcPr>
          <w:p w14:paraId="0CB1291F" w14:textId="77777777" w:rsidR="00BE0A38" w:rsidRDefault="00BE0A38" w:rsidP="00840EBB">
            <w:pPr>
              <w:rPr>
                <w:i/>
              </w:rPr>
            </w:pPr>
          </w:p>
        </w:tc>
        <w:tc>
          <w:tcPr>
            <w:tcW w:w="3200" w:type="dxa"/>
            <w:shd w:val="clear" w:color="auto" w:fill="E2EFD9" w:themeFill="accent6" w:themeFillTint="33"/>
          </w:tcPr>
          <w:p w14:paraId="03833F8A" w14:textId="77777777" w:rsidR="00BE0A38" w:rsidRDefault="00BE0A38" w:rsidP="00840EBB">
            <w:pPr>
              <w:rPr>
                <w:i/>
              </w:rPr>
            </w:pPr>
          </w:p>
        </w:tc>
      </w:tr>
      <w:tr w:rsidR="00BE0A38" w14:paraId="5EF38347" w14:textId="77777777" w:rsidTr="00C82E86">
        <w:tc>
          <w:tcPr>
            <w:tcW w:w="1269" w:type="dxa"/>
            <w:shd w:val="clear" w:color="auto" w:fill="E2EFD9" w:themeFill="accent6" w:themeFillTint="33"/>
          </w:tcPr>
          <w:p w14:paraId="14117CA6" w14:textId="77777777" w:rsidR="00BE0A38" w:rsidRDefault="00BE0A38" w:rsidP="00840EBB">
            <w:pPr>
              <w:rPr>
                <w:i/>
              </w:rPr>
            </w:pPr>
          </w:p>
        </w:tc>
        <w:tc>
          <w:tcPr>
            <w:tcW w:w="2263" w:type="dxa"/>
            <w:shd w:val="clear" w:color="auto" w:fill="E2EFD9" w:themeFill="accent6" w:themeFillTint="33"/>
          </w:tcPr>
          <w:p w14:paraId="7DE79D28" w14:textId="77777777" w:rsidR="00BE0A38" w:rsidRDefault="00BE0A38" w:rsidP="00840EBB">
            <w:pPr>
              <w:rPr>
                <w:i/>
              </w:rPr>
            </w:pPr>
          </w:p>
        </w:tc>
        <w:tc>
          <w:tcPr>
            <w:tcW w:w="2264" w:type="dxa"/>
            <w:shd w:val="clear" w:color="auto" w:fill="E2EFD9" w:themeFill="accent6" w:themeFillTint="33"/>
          </w:tcPr>
          <w:p w14:paraId="3984F1DB" w14:textId="77777777" w:rsidR="00BE0A38" w:rsidRDefault="00BE0A38" w:rsidP="00840EBB">
            <w:pPr>
              <w:rPr>
                <w:i/>
              </w:rPr>
            </w:pPr>
          </w:p>
        </w:tc>
        <w:tc>
          <w:tcPr>
            <w:tcW w:w="3200" w:type="dxa"/>
            <w:shd w:val="clear" w:color="auto" w:fill="E2EFD9" w:themeFill="accent6" w:themeFillTint="33"/>
          </w:tcPr>
          <w:p w14:paraId="3C3F2ECF" w14:textId="77777777" w:rsidR="00BE0A38" w:rsidRDefault="00BE0A38" w:rsidP="00840EBB">
            <w:pPr>
              <w:rPr>
                <w:i/>
              </w:rPr>
            </w:pPr>
          </w:p>
        </w:tc>
      </w:tr>
      <w:tr w:rsidR="00BE0A38" w14:paraId="7670566F" w14:textId="77777777" w:rsidTr="00C82E86">
        <w:tc>
          <w:tcPr>
            <w:tcW w:w="1269" w:type="dxa"/>
            <w:shd w:val="clear" w:color="auto" w:fill="E2EFD9" w:themeFill="accent6" w:themeFillTint="33"/>
          </w:tcPr>
          <w:p w14:paraId="3F0030F5" w14:textId="77777777" w:rsidR="00BE0A38" w:rsidRDefault="00BE0A38" w:rsidP="00840EBB">
            <w:pPr>
              <w:rPr>
                <w:i/>
              </w:rPr>
            </w:pPr>
          </w:p>
        </w:tc>
        <w:tc>
          <w:tcPr>
            <w:tcW w:w="2263" w:type="dxa"/>
            <w:shd w:val="clear" w:color="auto" w:fill="E2EFD9" w:themeFill="accent6" w:themeFillTint="33"/>
          </w:tcPr>
          <w:p w14:paraId="0562EBA4" w14:textId="77777777" w:rsidR="00BE0A38" w:rsidRDefault="00BE0A38" w:rsidP="00840EBB">
            <w:pPr>
              <w:rPr>
                <w:i/>
              </w:rPr>
            </w:pPr>
          </w:p>
        </w:tc>
        <w:tc>
          <w:tcPr>
            <w:tcW w:w="2264" w:type="dxa"/>
            <w:shd w:val="clear" w:color="auto" w:fill="E2EFD9" w:themeFill="accent6" w:themeFillTint="33"/>
          </w:tcPr>
          <w:p w14:paraId="3EF6B4BD" w14:textId="77777777" w:rsidR="00BE0A38" w:rsidRDefault="00BE0A38" w:rsidP="00840EBB">
            <w:pPr>
              <w:rPr>
                <w:i/>
              </w:rPr>
            </w:pPr>
          </w:p>
        </w:tc>
        <w:tc>
          <w:tcPr>
            <w:tcW w:w="3200" w:type="dxa"/>
            <w:shd w:val="clear" w:color="auto" w:fill="E2EFD9" w:themeFill="accent6" w:themeFillTint="33"/>
          </w:tcPr>
          <w:p w14:paraId="19809F6A" w14:textId="77777777" w:rsidR="00BE0A38" w:rsidRDefault="00BE0A38" w:rsidP="00840EBB">
            <w:pPr>
              <w:rPr>
                <w:i/>
              </w:rPr>
            </w:pPr>
          </w:p>
        </w:tc>
      </w:tr>
      <w:tr w:rsidR="001612DB" w14:paraId="45A9F91E" w14:textId="77777777" w:rsidTr="00C82E86">
        <w:tc>
          <w:tcPr>
            <w:tcW w:w="1269" w:type="dxa"/>
            <w:shd w:val="clear" w:color="auto" w:fill="E2EFD9" w:themeFill="accent6" w:themeFillTint="33"/>
          </w:tcPr>
          <w:p w14:paraId="50753CE7" w14:textId="77777777" w:rsidR="001612DB" w:rsidRDefault="001612DB" w:rsidP="00840EBB">
            <w:pPr>
              <w:rPr>
                <w:i/>
              </w:rPr>
            </w:pPr>
          </w:p>
        </w:tc>
        <w:tc>
          <w:tcPr>
            <w:tcW w:w="2263" w:type="dxa"/>
            <w:shd w:val="clear" w:color="auto" w:fill="E2EFD9" w:themeFill="accent6" w:themeFillTint="33"/>
          </w:tcPr>
          <w:p w14:paraId="3CAE41CF" w14:textId="77777777" w:rsidR="001612DB" w:rsidRDefault="001612DB" w:rsidP="00840EBB">
            <w:pPr>
              <w:rPr>
                <w:i/>
              </w:rPr>
            </w:pPr>
          </w:p>
        </w:tc>
        <w:tc>
          <w:tcPr>
            <w:tcW w:w="2264" w:type="dxa"/>
            <w:shd w:val="clear" w:color="auto" w:fill="E2EFD9" w:themeFill="accent6" w:themeFillTint="33"/>
          </w:tcPr>
          <w:p w14:paraId="041F7E84" w14:textId="77777777" w:rsidR="001612DB" w:rsidRDefault="001612DB" w:rsidP="00840EBB">
            <w:pPr>
              <w:rPr>
                <w:i/>
              </w:rPr>
            </w:pPr>
          </w:p>
        </w:tc>
        <w:tc>
          <w:tcPr>
            <w:tcW w:w="3200" w:type="dxa"/>
            <w:shd w:val="clear" w:color="auto" w:fill="E2EFD9" w:themeFill="accent6" w:themeFillTint="33"/>
          </w:tcPr>
          <w:p w14:paraId="47453909" w14:textId="77777777" w:rsidR="001612DB" w:rsidRDefault="001612DB" w:rsidP="00840EBB">
            <w:pPr>
              <w:rPr>
                <w:i/>
              </w:rPr>
            </w:pPr>
          </w:p>
        </w:tc>
      </w:tr>
      <w:tr w:rsidR="001612DB" w14:paraId="4154B1B3" w14:textId="77777777" w:rsidTr="00C82E86">
        <w:tc>
          <w:tcPr>
            <w:tcW w:w="1269" w:type="dxa"/>
            <w:shd w:val="clear" w:color="auto" w:fill="E2EFD9" w:themeFill="accent6" w:themeFillTint="33"/>
          </w:tcPr>
          <w:p w14:paraId="6107026D" w14:textId="77777777" w:rsidR="001612DB" w:rsidRDefault="001612DB" w:rsidP="00840EBB">
            <w:pPr>
              <w:rPr>
                <w:i/>
              </w:rPr>
            </w:pPr>
          </w:p>
        </w:tc>
        <w:tc>
          <w:tcPr>
            <w:tcW w:w="2263" w:type="dxa"/>
            <w:shd w:val="clear" w:color="auto" w:fill="E2EFD9" w:themeFill="accent6" w:themeFillTint="33"/>
          </w:tcPr>
          <w:p w14:paraId="64F4F1E7" w14:textId="77777777" w:rsidR="001612DB" w:rsidRDefault="001612DB" w:rsidP="00840EBB">
            <w:pPr>
              <w:rPr>
                <w:i/>
              </w:rPr>
            </w:pPr>
          </w:p>
        </w:tc>
        <w:tc>
          <w:tcPr>
            <w:tcW w:w="2264" w:type="dxa"/>
            <w:shd w:val="clear" w:color="auto" w:fill="E2EFD9" w:themeFill="accent6" w:themeFillTint="33"/>
          </w:tcPr>
          <w:p w14:paraId="23F110BF" w14:textId="77777777" w:rsidR="001612DB" w:rsidRDefault="001612DB" w:rsidP="00840EBB">
            <w:pPr>
              <w:rPr>
                <w:i/>
              </w:rPr>
            </w:pPr>
          </w:p>
        </w:tc>
        <w:tc>
          <w:tcPr>
            <w:tcW w:w="3200" w:type="dxa"/>
            <w:shd w:val="clear" w:color="auto" w:fill="E2EFD9" w:themeFill="accent6" w:themeFillTint="33"/>
          </w:tcPr>
          <w:p w14:paraId="721C4374" w14:textId="77777777" w:rsidR="001612DB" w:rsidRDefault="001612DB" w:rsidP="00840EBB">
            <w:pPr>
              <w:rPr>
                <w:i/>
              </w:rPr>
            </w:pPr>
          </w:p>
        </w:tc>
      </w:tr>
      <w:tr w:rsidR="001612DB" w14:paraId="109A5A63" w14:textId="77777777" w:rsidTr="00C82E86">
        <w:tc>
          <w:tcPr>
            <w:tcW w:w="1269" w:type="dxa"/>
            <w:shd w:val="clear" w:color="auto" w:fill="E2EFD9" w:themeFill="accent6" w:themeFillTint="33"/>
          </w:tcPr>
          <w:p w14:paraId="693203E8" w14:textId="77777777" w:rsidR="001612DB" w:rsidRDefault="001612DB" w:rsidP="00840EBB">
            <w:pPr>
              <w:rPr>
                <w:i/>
              </w:rPr>
            </w:pPr>
          </w:p>
        </w:tc>
        <w:tc>
          <w:tcPr>
            <w:tcW w:w="2263" w:type="dxa"/>
            <w:shd w:val="clear" w:color="auto" w:fill="E2EFD9" w:themeFill="accent6" w:themeFillTint="33"/>
          </w:tcPr>
          <w:p w14:paraId="3ECCB9FE" w14:textId="77777777" w:rsidR="001612DB" w:rsidRDefault="001612DB" w:rsidP="00840EBB">
            <w:pPr>
              <w:rPr>
                <w:i/>
              </w:rPr>
            </w:pPr>
          </w:p>
        </w:tc>
        <w:tc>
          <w:tcPr>
            <w:tcW w:w="2264" w:type="dxa"/>
            <w:shd w:val="clear" w:color="auto" w:fill="E2EFD9" w:themeFill="accent6" w:themeFillTint="33"/>
          </w:tcPr>
          <w:p w14:paraId="4F080F87" w14:textId="77777777" w:rsidR="001612DB" w:rsidRDefault="001612DB" w:rsidP="00840EBB">
            <w:pPr>
              <w:rPr>
                <w:i/>
              </w:rPr>
            </w:pPr>
          </w:p>
        </w:tc>
        <w:tc>
          <w:tcPr>
            <w:tcW w:w="3200" w:type="dxa"/>
            <w:shd w:val="clear" w:color="auto" w:fill="E2EFD9" w:themeFill="accent6" w:themeFillTint="33"/>
          </w:tcPr>
          <w:p w14:paraId="0348881C" w14:textId="77777777" w:rsidR="001612DB" w:rsidRDefault="001612DB" w:rsidP="00840EBB">
            <w:pPr>
              <w:rPr>
                <w:i/>
              </w:rPr>
            </w:pPr>
          </w:p>
        </w:tc>
      </w:tr>
      <w:tr w:rsidR="001612DB" w14:paraId="027C5C08" w14:textId="77777777" w:rsidTr="00C82E86">
        <w:tc>
          <w:tcPr>
            <w:tcW w:w="1269" w:type="dxa"/>
            <w:shd w:val="clear" w:color="auto" w:fill="E2EFD9" w:themeFill="accent6" w:themeFillTint="33"/>
          </w:tcPr>
          <w:p w14:paraId="0C8A54FF" w14:textId="77777777" w:rsidR="001612DB" w:rsidRDefault="001612DB" w:rsidP="00840EBB">
            <w:pPr>
              <w:rPr>
                <w:i/>
              </w:rPr>
            </w:pPr>
          </w:p>
        </w:tc>
        <w:tc>
          <w:tcPr>
            <w:tcW w:w="2263" w:type="dxa"/>
            <w:shd w:val="clear" w:color="auto" w:fill="E2EFD9" w:themeFill="accent6" w:themeFillTint="33"/>
          </w:tcPr>
          <w:p w14:paraId="31EB7AA0" w14:textId="77777777" w:rsidR="001612DB" w:rsidRDefault="001612DB" w:rsidP="00840EBB">
            <w:pPr>
              <w:rPr>
                <w:i/>
              </w:rPr>
            </w:pPr>
          </w:p>
        </w:tc>
        <w:tc>
          <w:tcPr>
            <w:tcW w:w="2264" w:type="dxa"/>
            <w:shd w:val="clear" w:color="auto" w:fill="E2EFD9" w:themeFill="accent6" w:themeFillTint="33"/>
          </w:tcPr>
          <w:p w14:paraId="31CC2A9C" w14:textId="77777777" w:rsidR="001612DB" w:rsidRDefault="001612DB" w:rsidP="00840EBB">
            <w:pPr>
              <w:rPr>
                <w:i/>
              </w:rPr>
            </w:pPr>
          </w:p>
        </w:tc>
        <w:tc>
          <w:tcPr>
            <w:tcW w:w="3200" w:type="dxa"/>
            <w:shd w:val="clear" w:color="auto" w:fill="E2EFD9" w:themeFill="accent6" w:themeFillTint="33"/>
          </w:tcPr>
          <w:p w14:paraId="008B7E63" w14:textId="77777777" w:rsidR="001612DB" w:rsidRDefault="001612DB" w:rsidP="00840EBB">
            <w:pPr>
              <w:rPr>
                <w:i/>
              </w:rPr>
            </w:pPr>
          </w:p>
        </w:tc>
      </w:tr>
      <w:tr w:rsidR="001612DB" w14:paraId="5AA6B489" w14:textId="77777777" w:rsidTr="00C82E86">
        <w:tc>
          <w:tcPr>
            <w:tcW w:w="1269" w:type="dxa"/>
            <w:shd w:val="clear" w:color="auto" w:fill="E2EFD9" w:themeFill="accent6" w:themeFillTint="33"/>
          </w:tcPr>
          <w:p w14:paraId="77E35DFE" w14:textId="77777777" w:rsidR="001612DB" w:rsidRDefault="001612DB" w:rsidP="00840EBB">
            <w:pPr>
              <w:rPr>
                <w:i/>
              </w:rPr>
            </w:pPr>
          </w:p>
        </w:tc>
        <w:tc>
          <w:tcPr>
            <w:tcW w:w="2263" w:type="dxa"/>
            <w:shd w:val="clear" w:color="auto" w:fill="E2EFD9" w:themeFill="accent6" w:themeFillTint="33"/>
          </w:tcPr>
          <w:p w14:paraId="6899E2BA" w14:textId="77777777" w:rsidR="001612DB" w:rsidRDefault="001612DB" w:rsidP="00840EBB">
            <w:pPr>
              <w:rPr>
                <w:i/>
              </w:rPr>
            </w:pPr>
          </w:p>
        </w:tc>
        <w:tc>
          <w:tcPr>
            <w:tcW w:w="2264" w:type="dxa"/>
            <w:shd w:val="clear" w:color="auto" w:fill="E2EFD9" w:themeFill="accent6" w:themeFillTint="33"/>
          </w:tcPr>
          <w:p w14:paraId="729BD80D" w14:textId="77777777" w:rsidR="001612DB" w:rsidRDefault="001612DB" w:rsidP="00840EBB">
            <w:pPr>
              <w:rPr>
                <w:i/>
              </w:rPr>
            </w:pPr>
          </w:p>
        </w:tc>
        <w:tc>
          <w:tcPr>
            <w:tcW w:w="3200" w:type="dxa"/>
            <w:shd w:val="clear" w:color="auto" w:fill="E2EFD9" w:themeFill="accent6" w:themeFillTint="33"/>
          </w:tcPr>
          <w:p w14:paraId="5FBC6CCC" w14:textId="77777777" w:rsidR="001612DB" w:rsidRDefault="001612DB" w:rsidP="00840EBB">
            <w:pPr>
              <w:rPr>
                <w:i/>
              </w:rPr>
            </w:pPr>
          </w:p>
        </w:tc>
      </w:tr>
      <w:tr w:rsidR="001612DB" w14:paraId="33D49AA3" w14:textId="77777777" w:rsidTr="00C82E86">
        <w:tc>
          <w:tcPr>
            <w:tcW w:w="1269" w:type="dxa"/>
            <w:shd w:val="clear" w:color="auto" w:fill="E2EFD9" w:themeFill="accent6" w:themeFillTint="33"/>
          </w:tcPr>
          <w:p w14:paraId="24C6CE7D" w14:textId="77777777" w:rsidR="001612DB" w:rsidRDefault="001612DB" w:rsidP="00840EBB">
            <w:pPr>
              <w:rPr>
                <w:i/>
              </w:rPr>
            </w:pPr>
          </w:p>
        </w:tc>
        <w:tc>
          <w:tcPr>
            <w:tcW w:w="2263" w:type="dxa"/>
            <w:shd w:val="clear" w:color="auto" w:fill="E2EFD9" w:themeFill="accent6" w:themeFillTint="33"/>
          </w:tcPr>
          <w:p w14:paraId="79EC5C09" w14:textId="77777777" w:rsidR="001612DB" w:rsidRDefault="001612DB" w:rsidP="00840EBB">
            <w:pPr>
              <w:rPr>
                <w:i/>
              </w:rPr>
            </w:pPr>
          </w:p>
        </w:tc>
        <w:tc>
          <w:tcPr>
            <w:tcW w:w="2264" w:type="dxa"/>
            <w:shd w:val="clear" w:color="auto" w:fill="E2EFD9" w:themeFill="accent6" w:themeFillTint="33"/>
          </w:tcPr>
          <w:p w14:paraId="7B93C22C" w14:textId="77777777" w:rsidR="001612DB" w:rsidRDefault="001612DB" w:rsidP="00840EBB">
            <w:pPr>
              <w:rPr>
                <w:i/>
              </w:rPr>
            </w:pPr>
          </w:p>
        </w:tc>
        <w:tc>
          <w:tcPr>
            <w:tcW w:w="3200" w:type="dxa"/>
            <w:shd w:val="clear" w:color="auto" w:fill="E2EFD9" w:themeFill="accent6" w:themeFillTint="33"/>
          </w:tcPr>
          <w:p w14:paraId="6E8D0A64" w14:textId="77777777" w:rsidR="001612DB" w:rsidRDefault="001612DB" w:rsidP="00840EBB">
            <w:pPr>
              <w:rPr>
                <w:i/>
              </w:rPr>
            </w:pPr>
          </w:p>
        </w:tc>
      </w:tr>
      <w:tr w:rsidR="001612DB" w14:paraId="7476ACEC" w14:textId="77777777" w:rsidTr="00C82E86">
        <w:tc>
          <w:tcPr>
            <w:tcW w:w="1269" w:type="dxa"/>
            <w:shd w:val="clear" w:color="auto" w:fill="E2EFD9" w:themeFill="accent6" w:themeFillTint="33"/>
          </w:tcPr>
          <w:p w14:paraId="7E3D1FE0" w14:textId="77777777" w:rsidR="001612DB" w:rsidRDefault="001612DB" w:rsidP="00840EBB">
            <w:pPr>
              <w:rPr>
                <w:i/>
              </w:rPr>
            </w:pPr>
          </w:p>
        </w:tc>
        <w:tc>
          <w:tcPr>
            <w:tcW w:w="2263" w:type="dxa"/>
            <w:shd w:val="clear" w:color="auto" w:fill="E2EFD9" w:themeFill="accent6" w:themeFillTint="33"/>
          </w:tcPr>
          <w:p w14:paraId="09FCCB37" w14:textId="77777777" w:rsidR="001612DB" w:rsidRDefault="001612DB" w:rsidP="00840EBB">
            <w:pPr>
              <w:rPr>
                <w:i/>
              </w:rPr>
            </w:pPr>
          </w:p>
        </w:tc>
        <w:tc>
          <w:tcPr>
            <w:tcW w:w="2264" w:type="dxa"/>
            <w:shd w:val="clear" w:color="auto" w:fill="E2EFD9" w:themeFill="accent6" w:themeFillTint="33"/>
          </w:tcPr>
          <w:p w14:paraId="420CB3C1" w14:textId="77777777" w:rsidR="001612DB" w:rsidRDefault="001612DB" w:rsidP="00840EBB">
            <w:pPr>
              <w:rPr>
                <w:i/>
              </w:rPr>
            </w:pPr>
          </w:p>
        </w:tc>
        <w:tc>
          <w:tcPr>
            <w:tcW w:w="3200" w:type="dxa"/>
            <w:shd w:val="clear" w:color="auto" w:fill="E2EFD9" w:themeFill="accent6" w:themeFillTint="33"/>
          </w:tcPr>
          <w:p w14:paraId="7C58C47B" w14:textId="77777777" w:rsidR="001612DB" w:rsidRDefault="001612DB" w:rsidP="00840EBB">
            <w:pPr>
              <w:rPr>
                <w:i/>
              </w:rPr>
            </w:pPr>
          </w:p>
        </w:tc>
      </w:tr>
      <w:tr w:rsidR="001612DB" w14:paraId="178DA232" w14:textId="77777777" w:rsidTr="00C82E86">
        <w:tc>
          <w:tcPr>
            <w:tcW w:w="1269" w:type="dxa"/>
            <w:shd w:val="clear" w:color="auto" w:fill="E2EFD9" w:themeFill="accent6" w:themeFillTint="33"/>
          </w:tcPr>
          <w:p w14:paraId="07D4DEE3" w14:textId="77777777" w:rsidR="001612DB" w:rsidRDefault="001612DB" w:rsidP="00840EBB">
            <w:pPr>
              <w:rPr>
                <w:i/>
              </w:rPr>
            </w:pPr>
          </w:p>
        </w:tc>
        <w:tc>
          <w:tcPr>
            <w:tcW w:w="2263" w:type="dxa"/>
            <w:shd w:val="clear" w:color="auto" w:fill="E2EFD9" w:themeFill="accent6" w:themeFillTint="33"/>
          </w:tcPr>
          <w:p w14:paraId="0C775567" w14:textId="77777777" w:rsidR="001612DB" w:rsidRDefault="001612DB" w:rsidP="00840EBB">
            <w:pPr>
              <w:rPr>
                <w:i/>
              </w:rPr>
            </w:pPr>
          </w:p>
        </w:tc>
        <w:tc>
          <w:tcPr>
            <w:tcW w:w="2264" w:type="dxa"/>
            <w:shd w:val="clear" w:color="auto" w:fill="E2EFD9" w:themeFill="accent6" w:themeFillTint="33"/>
          </w:tcPr>
          <w:p w14:paraId="591406F7" w14:textId="77777777" w:rsidR="001612DB" w:rsidRDefault="001612DB" w:rsidP="00840EBB">
            <w:pPr>
              <w:rPr>
                <w:i/>
              </w:rPr>
            </w:pPr>
          </w:p>
        </w:tc>
        <w:tc>
          <w:tcPr>
            <w:tcW w:w="3200" w:type="dxa"/>
            <w:shd w:val="clear" w:color="auto" w:fill="E2EFD9" w:themeFill="accent6" w:themeFillTint="33"/>
          </w:tcPr>
          <w:p w14:paraId="705C148F" w14:textId="77777777" w:rsidR="001612DB" w:rsidRDefault="001612DB" w:rsidP="00840EBB">
            <w:pPr>
              <w:rPr>
                <w:i/>
              </w:rPr>
            </w:pPr>
          </w:p>
        </w:tc>
      </w:tr>
      <w:tr w:rsidR="001612DB" w14:paraId="080C8AC8" w14:textId="77777777" w:rsidTr="00C82E86">
        <w:tc>
          <w:tcPr>
            <w:tcW w:w="1269" w:type="dxa"/>
            <w:shd w:val="clear" w:color="auto" w:fill="E2EFD9" w:themeFill="accent6" w:themeFillTint="33"/>
          </w:tcPr>
          <w:p w14:paraId="2F940F8A" w14:textId="77777777" w:rsidR="001612DB" w:rsidRDefault="001612DB" w:rsidP="00840EBB">
            <w:pPr>
              <w:rPr>
                <w:i/>
              </w:rPr>
            </w:pPr>
          </w:p>
        </w:tc>
        <w:tc>
          <w:tcPr>
            <w:tcW w:w="2263" w:type="dxa"/>
            <w:shd w:val="clear" w:color="auto" w:fill="E2EFD9" w:themeFill="accent6" w:themeFillTint="33"/>
          </w:tcPr>
          <w:p w14:paraId="5E24DD86" w14:textId="77777777" w:rsidR="001612DB" w:rsidRDefault="001612DB" w:rsidP="00840EBB">
            <w:pPr>
              <w:rPr>
                <w:i/>
              </w:rPr>
            </w:pPr>
          </w:p>
        </w:tc>
        <w:tc>
          <w:tcPr>
            <w:tcW w:w="2264" w:type="dxa"/>
            <w:shd w:val="clear" w:color="auto" w:fill="E2EFD9" w:themeFill="accent6" w:themeFillTint="33"/>
          </w:tcPr>
          <w:p w14:paraId="475346F4" w14:textId="77777777" w:rsidR="001612DB" w:rsidRDefault="001612DB" w:rsidP="00840EBB">
            <w:pPr>
              <w:rPr>
                <w:i/>
              </w:rPr>
            </w:pPr>
          </w:p>
        </w:tc>
        <w:tc>
          <w:tcPr>
            <w:tcW w:w="3200" w:type="dxa"/>
            <w:shd w:val="clear" w:color="auto" w:fill="E2EFD9" w:themeFill="accent6" w:themeFillTint="33"/>
          </w:tcPr>
          <w:p w14:paraId="60D5E058" w14:textId="77777777" w:rsidR="001612DB" w:rsidRDefault="001612DB" w:rsidP="00840EBB">
            <w:pPr>
              <w:rPr>
                <w:i/>
              </w:rPr>
            </w:pPr>
          </w:p>
        </w:tc>
      </w:tr>
      <w:tr w:rsidR="001612DB" w14:paraId="5802EC79" w14:textId="77777777" w:rsidTr="00C82E86">
        <w:tc>
          <w:tcPr>
            <w:tcW w:w="1269" w:type="dxa"/>
            <w:shd w:val="clear" w:color="auto" w:fill="E2EFD9" w:themeFill="accent6" w:themeFillTint="33"/>
          </w:tcPr>
          <w:p w14:paraId="6434C2F7" w14:textId="77777777" w:rsidR="001612DB" w:rsidRDefault="001612DB" w:rsidP="00840EBB">
            <w:pPr>
              <w:rPr>
                <w:i/>
              </w:rPr>
            </w:pPr>
          </w:p>
        </w:tc>
        <w:tc>
          <w:tcPr>
            <w:tcW w:w="2263" w:type="dxa"/>
            <w:shd w:val="clear" w:color="auto" w:fill="E2EFD9" w:themeFill="accent6" w:themeFillTint="33"/>
          </w:tcPr>
          <w:p w14:paraId="5728734B" w14:textId="77777777" w:rsidR="001612DB" w:rsidRDefault="001612DB" w:rsidP="00840EBB">
            <w:pPr>
              <w:rPr>
                <w:i/>
              </w:rPr>
            </w:pPr>
          </w:p>
        </w:tc>
        <w:tc>
          <w:tcPr>
            <w:tcW w:w="2264" w:type="dxa"/>
            <w:shd w:val="clear" w:color="auto" w:fill="E2EFD9" w:themeFill="accent6" w:themeFillTint="33"/>
          </w:tcPr>
          <w:p w14:paraId="45DBDDDC" w14:textId="77777777" w:rsidR="001612DB" w:rsidRDefault="001612DB" w:rsidP="00840EBB">
            <w:pPr>
              <w:rPr>
                <w:i/>
              </w:rPr>
            </w:pPr>
          </w:p>
        </w:tc>
        <w:tc>
          <w:tcPr>
            <w:tcW w:w="3200" w:type="dxa"/>
            <w:shd w:val="clear" w:color="auto" w:fill="E2EFD9" w:themeFill="accent6" w:themeFillTint="33"/>
          </w:tcPr>
          <w:p w14:paraId="1EDB240E" w14:textId="77777777" w:rsidR="001612DB" w:rsidRDefault="001612DB" w:rsidP="00840EBB">
            <w:pPr>
              <w:rPr>
                <w:i/>
              </w:rPr>
            </w:pPr>
          </w:p>
        </w:tc>
      </w:tr>
      <w:tr w:rsidR="001612DB" w14:paraId="21C5A0BE" w14:textId="77777777" w:rsidTr="00C82E86">
        <w:tc>
          <w:tcPr>
            <w:tcW w:w="1269" w:type="dxa"/>
            <w:shd w:val="clear" w:color="auto" w:fill="E2EFD9" w:themeFill="accent6" w:themeFillTint="33"/>
          </w:tcPr>
          <w:p w14:paraId="0336D16D" w14:textId="77777777" w:rsidR="001612DB" w:rsidRDefault="001612DB" w:rsidP="00840EBB">
            <w:pPr>
              <w:rPr>
                <w:i/>
              </w:rPr>
            </w:pPr>
          </w:p>
        </w:tc>
        <w:tc>
          <w:tcPr>
            <w:tcW w:w="2263" w:type="dxa"/>
            <w:shd w:val="clear" w:color="auto" w:fill="E2EFD9" w:themeFill="accent6" w:themeFillTint="33"/>
          </w:tcPr>
          <w:p w14:paraId="690CF28D" w14:textId="77777777" w:rsidR="001612DB" w:rsidRDefault="001612DB" w:rsidP="00840EBB">
            <w:pPr>
              <w:rPr>
                <w:i/>
              </w:rPr>
            </w:pPr>
          </w:p>
        </w:tc>
        <w:tc>
          <w:tcPr>
            <w:tcW w:w="2264" w:type="dxa"/>
            <w:shd w:val="clear" w:color="auto" w:fill="E2EFD9" w:themeFill="accent6" w:themeFillTint="33"/>
          </w:tcPr>
          <w:p w14:paraId="30C1EEA8" w14:textId="77777777" w:rsidR="001612DB" w:rsidRDefault="001612DB" w:rsidP="00840EBB">
            <w:pPr>
              <w:rPr>
                <w:i/>
              </w:rPr>
            </w:pPr>
          </w:p>
        </w:tc>
        <w:tc>
          <w:tcPr>
            <w:tcW w:w="3200" w:type="dxa"/>
            <w:shd w:val="clear" w:color="auto" w:fill="E2EFD9" w:themeFill="accent6" w:themeFillTint="33"/>
          </w:tcPr>
          <w:p w14:paraId="1AED6EF0" w14:textId="77777777" w:rsidR="001612DB" w:rsidRDefault="001612DB" w:rsidP="00840EBB">
            <w:pPr>
              <w:rPr>
                <w:i/>
              </w:rPr>
            </w:pPr>
          </w:p>
        </w:tc>
      </w:tr>
    </w:tbl>
    <w:p w14:paraId="68ABE28D" w14:textId="2CA3BBAA" w:rsidR="00840EBB" w:rsidRDefault="00840EBB" w:rsidP="00840EBB">
      <w:pPr>
        <w:rPr>
          <w:i/>
        </w:rPr>
      </w:pPr>
    </w:p>
    <w:p w14:paraId="44A38C7A" w14:textId="77777777" w:rsidR="007C2754" w:rsidRDefault="007C2754" w:rsidP="00840EBB">
      <w:pPr>
        <w:rPr>
          <w:i/>
        </w:rPr>
        <w:sectPr w:rsidR="007C2754" w:rsidSect="0014209A">
          <w:pgSz w:w="11906" w:h="16838"/>
          <w:pgMar w:top="1560" w:right="1440" w:bottom="1440" w:left="1440" w:header="708" w:footer="708" w:gutter="0"/>
          <w:pgNumType w:fmt="lowerRoman"/>
          <w:cols w:space="708"/>
          <w:docGrid w:linePitch="360"/>
        </w:sectPr>
      </w:pPr>
    </w:p>
    <w:p w14:paraId="50416868" w14:textId="020A8D2F" w:rsidR="00BE6F1A" w:rsidRPr="00E35783" w:rsidRDefault="00BE6F1A" w:rsidP="007774F9">
      <w:pPr>
        <w:pStyle w:val="Heading1"/>
        <w:numPr>
          <w:ilvl w:val="0"/>
          <w:numId w:val="0"/>
        </w:numPr>
        <w:ind w:left="432" w:hanging="432"/>
        <w:rPr>
          <w:i w:val="0"/>
          <w:iCs/>
        </w:rPr>
      </w:pPr>
      <w:bookmarkStart w:id="2" w:name="_Toc66895966"/>
      <w:r w:rsidRPr="00E35783">
        <w:rPr>
          <w:i w:val="0"/>
          <w:iCs/>
        </w:rPr>
        <w:t>FORWARD</w:t>
      </w:r>
      <w:bookmarkEnd w:id="2"/>
    </w:p>
    <w:p w14:paraId="784F367E" w14:textId="77777777" w:rsidR="00BE6F1A" w:rsidRPr="00E35783" w:rsidRDefault="00BE6F1A" w:rsidP="00BE6F1A">
      <w:pPr>
        <w:spacing w:after="0"/>
        <w:rPr>
          <w:iCs/>
          <w:lang w:eastAsia="en-GB"/>
        </w:rPr>
      </w:pPr>
    </w:p>
    <w:p w14:paraId="11EA8260" w14:textId="123A0259" w:rsidR="00BE6F1A" w:rsidRPr="006A134E" w:rsidRDefault="00BE6F1A" w:rsidP="007774F9">
      <w:pPr>
        <w:jc w:val="both"/>
        <w:rPr>
          <w:iCs/>
        </w:rPr>
      </w:pPr>
      <w:r w:rsidRPr="00E35783">
        <w:rPr>
          <w:iCs/>
        </w:rPr>
        <w:t xml:space="preserve">MOD, as a gas </w:t>
      </w:r>
      <w:r w:rsidR="00BC332D" w:rsidRPr="00E35783">
        <w:rPr>
          <w:iCs/>
        </w:rPr>
        <w:t>conveyor</w:t>
      </w:r>
      <w:r w:rsidRPr="00E35783">
        <w:rPr>
          <w:iCs/>
        </w:rPr>
        <w:t xml:space="preserve"> within Great Britain, has submitted an Exemplar </w:t>
      </w:r>
      <w:r w:rsidR="0063009C" w:rsidRPr="00E35783">
        <w:rPr>
          <w:iCs/>
        </w:rPr>
        <w:t xml:space="preserve">Gas </w:t>
      </w:r>
      <w:r w:rsidRPr="00E35783">
        <w:rPr>
          <w:iCs/>
        </w:rPr>
        <w:t>Safety Case</w:t>
      </w:r>
      <w:r w:rsidR="003A54BE" w:rsidRPr="00E35783">
        <w:rPr>
          <w:iCs/>
        </w:rPr>
        <w:t xml:space="preserve"> (MOD GSC)</w:t>
      </w:r>
      <w:r w:rsidRPr="00E35783">
        <w:rPr>
          <w:iCs/>
        </w:rPr>
        <w:t xml:space="preserve"> to demonstrate compliance with the Gas Safety (Management) Regulations 1996</w:t>
      </w:r>
      <w:r w:rsidR="00BC53A9" w:rsidRPr="00E35783">
        <w:rPr>
          <w:iCs/>
        </w:rPr>
        <w:t xml:space="preserve"> (GSMR)</w:t>
      </w:r>
      <w:r w:rsidRPr="00E35783">
        <w:rPr>
          <w:iCs/>
        </w:rPr>
        <w:t xml:space="preserve">. Maintenance Management Organisations (MMO’s) are engaged who have the overall contractual responsibility to operate and maintain the gas network assets under their Contract, including the management of the safe flow of gas within the system and the provision of an emergency service. </w:t>
      </w:r>
      <w:r w:rsidRPr="006A134E">
        <w:rPr>
          <w:iCs/>
        </w:rPr>
        <w:t>The MOD delegate specific duties to</w:t>
      </w:r>
      <w:r w:rsidR="004F4E9C" w:rsidRPr="006A134E">
        <w:rPr>
          <w:iCs/>
        </w:rPr>
        <w:t xml:space="preserve"> the</w:t>
      </w:r>
      <w:r w:rsidRPr="006A134E">
        <w:rPr>
          <w:iCs/>
        </w:rPr>
        <w:t xml:space="preserve"> MMO but accountability </w:t>
      </w:r>
      <w:r w:rsidR="004F4E9C" w:rsidRPr="006A134E">
        <w:rPr>
          <w:iCs/>
        </w:rPr>
        <w:t>for gas safety on each site rests with the Head of Establishment.</w:t>
      </w:r>
    </w:p>
    <w:p w14:paraId="6C98676D" w14:textId="37695610" w:rsidR="00BE6F1A" w:rsidRPr="00E35783" w:rsidRDefault="00BE6F1A" w:rsidP="007774F9">
      <w:pPr>
        <w:jc w:val="both"/>
        <w:rPr>
          <w:iCs/>
        </w:rPr>
      </w:pPr>
      <w:r w:rsidRPr="00E35783">
        <w:rPr>
          <w:iCs/>
        </w:rPr>
        <w:t xml:space="preserve">The </w:t>
      </w:r>
      <w:r w:rsidR="003A54BE" w:rsidRPr="00E35783">
        <w:rPr>
          <w:iCs/>
        </w:rPr>
        <w:t>MOD GSC</w:t>
      </w:r>
      <w:r w:rsidRPr="00E35783">
        <w:rPr>
          <w:iCs/>
        </w:rPr>
        <w:t xml:space="preserve"> considers all parts of the MOD </w:t>
      </w:r>
      <w:r w:rsidR="00081EE6" w:rsidRPr="00E35783">
        <w:rPr>
          <w:iCs/>
        </w:rPr>
        <w:t>e</w:t>
      </w:r>
      <w:r w:rsidRPr="00E35783">
        <w:rPr>
          <w:iCs/>
        </w:rPr>
        <w:t xml:space="preserve">states gas supply system that forms part of the gas supply network. This includes all parts of the MOD </w:t>
      </w:r>
      <w:r w:rsidR="00081EE6" w:rsidRPr="00E35783">
        <w:rPr>
          <w:iCs/>
        </w:rPr>
        <w:t>e</w:t>
      </w:r>
      <w:r w:rsidRPr="00E35783">
        <w:rPr>
          <w:iCs/>
        </w:rPr>
        <w:t xml:space="preserve">states network from the External Gas Distribution Network (EGDN) connection point to the emergency control valve (ECV) of individual consumers. The </w:t>
      </w:r>
      <w:r w:rsidR="00BE70A6" w:rsidRPr="00E35783">
        <w:rPr>
          <w:iCs/>
        </w:rPr>
        <w:t>MOD GSC</w:t>
      </w:r>
      <w:r w:rsidRPr="00E35783">
        <w:rPr>
          <w:iCs/>
        </w:rPr>
        <w:t xml:space="preserve"> considers primarily those matters that relate to the management of the safe flow of gas within the system and the provision of an emergency service.</w:t>
      </w:r>
    </w:p>
    <w:p w14:paraId="2DC4B689" w14:textId="5F60ABC7" w:rsidR="00BE6F1A" w:rsidRPr="00E35783" w:rsidRDefault="00BE6F1A" w:rsidP="00BE6F1A">
      <w:pPr>
        <w:rPr>
          <w:iCs/>
        </w:rPr>
      </w:pPr>
      <w:r w:rsidRPr="00E35783">
        <w:rPr>
          <w:iCs/>
        </w:rPr>
        <w:t xml:space="preserve">The conclusions of the assessments within the </w:t>
      </w:r>
      <w:r w:rsidR="00BE70A6" w:rsidRPr="00E35783">
        <w:rPr>
          <w:iCs/>
        </w:rPr>
        <w:t>MOD GSC</w:t>
      </w:r>
      <w:r w:rsidRPr="00E35783">
        <w:rPr>
          <w:iCs/>
        </w:rPr>
        <w:t xml:space="preserve"> are:   </w:t>
      </w:r>
    </w:p>
    <w:p w14:paraId="6E9B7C02" w14:textId="77777777" w:rsidR="00BE6F1A" w:rsidRPr="00E35783" w:rsidRDefault="00BE6F1A" w:rsidP="00466800">
      <w:pPr>
        <w:numPr>
          <w:ilvl w:val="0"/>
          <w:numId w:val="2"/>
        </w:numPr>
        <w:tabs>
          <w:tab w:val="clear" w:pos="357"/>
          <w:tab w:val="num" w:pos="426"/>
        </w:tabs>
        <w:spacing w:after="0" w:line="240" w:lineRule="auto"/>
        <w:ind w:left="851" w:hanging="425"/>
        <w:jc w:val="both"/>
        <w:rPr>
          <w:iCs/>
        </w:rPr>
      </w:pPr>
      <w:r w:rsidRPr="00E35783">
        <w:rPr>
          <w:iCs/>
        </w:rPr>
        <w:t>There is an adequate safety management system in place to manage the flow of gas safely in its gas supply system.</w:t>
      </w:r>
    </w:p>
    <w:p w14:paraId="5DF15B8D" w14:textId="4D143707" w:rsidR="00BE6F1A" w:rsidRPr="00E35783" w:rsidRDefault="00BE6F1A" w:rsidP="00466800">
      <w:pPr>
        <w:numPr>
          <w:ilvl w:val="0"/>
          <w:numId w:val="2"/>
        </w:numPr>
        <w:tabs>
          <w:tab w:val="clear" w:pos="357"/>
          <w:tab w:val="num" w:pos="851"/>
        </w:tabs>
        <w:spacing w:after="0" w:line="240" w:lineRule="auto"/>
        <w:ind w:left="851" w:hanging="425"/>
        <w:jc w:val="both"/>
        <w:rPr>
          <w:iCs/>
        </w:rPr>
      </w:pPr>
      <w:r w:rsidRPr="00E35783">
        <w:rPr>
          <w:iCs/>
        </w:rPr>
        <w:t xml:space="preserve">Adequate arrangements are in place to comply with the requirements of </w:t>
      </w:r>
      <w:r w:rsidR="00BC53A9" w:rsidRPr="00E35783">
        <w:rPr>
          <w:iCs/>
        </w:rPr>
        <w:t>GSMR</w:t>
      </w:r>
      <w:r w:rsidRPr="00E35783">
        <w:rPr>
          <w:iCs/>
        </w:rPr>
        <w:t xml:space="preserve"> and allow co-operation with other bodies that have duties under the regulations.</w:t>
      </w:r>
    </w:p>
    <w:p w14:paraId="0F520FC2" w14:textId="77777777" w:rsidR="00BE6F1A" w:rsidRPr="00E35783" w:rsidRDefault="00BE6F1A" w:rsidP="00466800">
      <w:pPr>
        <w:numPr>
          <w:ilvl w:val="0"/>
          <w:numId w:val="2"/>
        </w:numPr>
        <w:tabs>
          <w:tab w:val="clear" w:pos="357"/>
          <w:tab w:val="num" w:pos="851"/>
        </w:tabs>
        <w:spacing w:after="0" w:line="240" w:lineRule="auto"/>
        <w:ind w:left="851" w:hanging="425"/>
        <w:jc w:val="both"/>
        <w:rPr>
          <w:iCs/>
        </w:rPr>
      </w:pPr>
      <w:r w:rsidRPr="00E35783">
        <w:rPr>
          <w:iCs/>
        </w:rPr>
        <w:t>Adequate arrangements are in place for ensuring that gas conveyed within the system meets the standards for composition and pressure.</w:t>
      </w:r>
    </w:p>
    <w:p w14:paraId="5A334FA8" w14:textId="77777777" w:rsidR="00BE6F1A" w:rsidRPr="00E35783" w:rsidRDefault="00BE6F1A" w:rsidP="00466800">
      <w:pPr>
        <w:numPr>
          <w:ilvl w:val="0"/>
          <w:numId w:val="3"/>
        </w:numPr>
        <w:tabs>
          <w:tab w:val="clear" w:pos="357"/>
          <w:tab w:val="num" w:pos="851"/>
        </w:tabs>
        <w:spacing w:after="0" w:line="240" w:lineRule="auto"/>
        <w:ind w:left="851" w:hanging="425"/>
        <w:jc w:val="both"/>
        <w:rPr>
          <w:iCs/>
        </w:rPr>
      </w:pPr>
      <w:r w:rsidRPr="00E35783">
        <w:rPr>
          <w:iCs/>
        </w:rPr>
        <w:t xml:space="preserve">Adequate arrangements are in place for dealing with reports of gas escapes and investigation of incidents. </w:t>
      </w:r>
    </w:p>
    <w:p w14:paraId="7D83B320" w14:textId="77777777" w:rsidR="00BE6F1A" w:rsidRPr="00E35783" w:rsidRDefault="00BE6F1A" w:rsidP="00466800">
      <w:pPr>
        <w:numPr>
          <w:ilvl w:val="0"/>
          <w:numId w:val="3"/>
        </w:numPr>
        <w:tabs>
          <w:tab w:val="clear" w:pos="357"/>
          <w:tab w:val="num" w:pos="851"/>
        </w:tabs>
        <w:spacing w:after="0" w:line="240" w:lineRule="auto"/>
        <w:ind w:left="851" w:hanging="425"/>
        <w:jc w:val="both"/>
        <w:rPr>
          <w:iCs/>
        </w:rPr>
      </w:pPr>
      <w:r w:rsidRPr="00E35783">
        <w:rPr>
          <w:iCs/>
        </w:rPr>
        <w:t>Adequate arrangements have been made to ensure that the risk of a supply failure is minimised.</w:t>
      </w:r>
    </w:p>
    <w:p w14:paraId="407BBD53" w14:textId="77777777" w:rsidR="00BE6F1A" w:rsidRPr="00E35783" w:rsidRDefault="00BE6F1A" w:rsidP="00466800">
      <w:pPr>
        <w:numPr>
          <w:ilvl w:val="0"/>
          <w:numId w:val="3"/>
        </w:numPr>
        <w:tabs>
          <w:tab w:val="clear" w:pos="357"/>
          <w:tab w:val="num" w:pos="851"/>
        </w:tabs>
        <w:spacing w:after="0" w:line="240" w:lineRule="auto"/>
        <w:ind w:left="851" w:hanging="425"/>
        <w:jc w:val="both"/>
        <w:rPr>
          <w:iCs/>
        </w:rPr>
      </w:pPr>
      <w:r w:rsidRPr="00E35783">
        <w:rPr>
          <w:iCs/>
        </w:rPr>
        <w:t xml:space="preserve">Adequate arrangements have been made to ensure that supply emergencies are managed safely. </w:t>
      </w:r>
    </w:p>
    <w:p w14:paraId="661AE5CD" w14:textId="77777777" w:rsidR="00BE6F1A" w:rsidRPr="00E35783" w:rsidRDefault="00BE6F1A" w:rsidP="00BE6F1A">
      <w:pPr>
        <w:pStyle w:val="ListParagraph"/>
        <w:jc w:val="left"/>
        <w:rPr>
          <w:i w:val="0"/>
          <w:iCs/>
        </w:rPr>
      </w:pPr>
    </w:p>
    <w:p w14:paraId="30EEE2B5" w14:textId="567228D5" w:rsidR="00BE6F1A" w:rsidRPr="00E35783" w:rsidRDefault="00BE6F1A" w:rsidP="007774F9">
      <w:pPr>
        <w:jc w:val="both"/>
        <w:rPr>
          <w:iCs/>
        </w:rPr>
      </w:pPr>
      <w:r w:rsidRPr="00E35783">
        <w:rPr>
          <w:iCs/>
        </w:rPr>
        <w:t>Th</w:t>
      </w:r>
      <w:r w:rsidR="007774F9" w:rsidRPr="00E35783">
        <w:rPr>
          <w:iCs/>
        </w:rPr>
        <w:t>e</w:t>
      </w:r>
      <w:r w:rsidRPr="00E35783">
        <w:rPr>
          <w:iCs/>
        </w:rPr>
        <w:t xml:space="preserve"> </w:t>
      </w:r>
      <w:r w:rsidR="00BE70A6" w:rsidRPr="00E35783">
        <w:rPr>
          <w:iCs/>
        </w:rPr>
        <w:t>MOD GSC</w:t>
      </w:r>
      <w:r w:rsidRPr="00E35783">
        <w:rPr>
          <w:iCs/>
        </w:rPr>
        <w:t xml:space="preserve"> is a generic document that outlines the gas safety systems and processes in place for gas networks within the MOD estate. Site</w:t>
      </w:r>
      <w:r w:rsidR="007774F9" w:rsidRPr="00E35783">
        <w:rPr>
          <w:iCs/>
        </w:rPr>
        <w:t>-</w:t>
      </w:r>
      <w:r w:rsidRPr="00E35783">
        <w:rPr>
          <w:iCs/>
        </w:rPr>
        <w:t>specific details and arrangements are contained within th</w:t>
      </w:r>
      <w:r w:rsidR="007774F9" w:rsidRPr="00E35783">
        <w:rPr>
          <w:iCs/>
        </w:rPr>
        <w:t>is</w:t>
      </w:r>
      <w:r w:rsidRPr="00E35783">
        <w:rPr>
          <w:iCs/>
        </w:rPr>
        <w:t xml:space="preserve"> establishment Gas Safety Management Plan (Section B) (GSMP). </w:t>
      </w:r>
      <w:r w:rsidR="00BC53A9" w:rsidRPr="00E35783">
        <w:rPr>
          <w:iCs/>
        </w:rPr>
        <w:t xml:space="preserve">As a site-specific component of the MOD GSC, this GSMP has the same legal standing under GSMR. </w:t>
      </w:r>
    </w:p>
    <w:p w14:paraId="74956977" w14:textId="6D420A42" w:rsidR="00085602" w:rsidRPr="00E35783" w:rsidRDefault="00085602" w:rsidP="007774F9">
      <w:pPr>
        <w:jc w:val="both"/>
        <w:rPr>
          <w:iCs/>
        </w:rPr>
      </w:pPr>
      <w:r w:rsidRPr="00E35783">
        <w:rPr>
          <w:iCs/>
        </w:rPr>
        <w:t>The layout and structure of this GSMP mirrors that of its parent GSC</w:t>
      </w:r>
    </w:p>
    <w:p w14:paraId="5E216D89" w14:textId="38183ABF" w:rsidR="00E8351A" w:rsidRDefault="00294B3F" w:rsidP="007774F9">
      <w:pPr>
        <w:jc w:val="both"/>
        <w:rPr>
          <w:iCs/>
        </w:rPr>
      </w:pPr>
      <w:r w:rsidRPr="00E35783">
        <w:rPr>
          <w:iCs/>
        </w:rPr>
        <w:t>Following initial approval by the DIO PGE, the GSM is required to reapprove this GSMP annually. GSMP must be submitted to DIO TS every three years for PGE authorisation.</w:t>
      </w:r>
    </w:p>
    <w:p w14:paraId="14927EA4" w14:textId="1B987887" w:rsidR="00A236F5" w:rsidRPr="00C71C4A" w:rsidRDefault="00A236F5" w:rsidP="007774F9">
      <w:pPr>
        <w:jc w:val="both"/>
        <w:rPr>
          <w:iCs/>
        </w:rPr>
      </w:pPr>
      <w:r w:rsidRPr="00C71C4A">
        <w:rPr>
          <w:iCs/>
        </w:rPr>
        <w:t xml:space="preserve">The HoE and </w:t>
      </w:r>
      <w:r w:rsidR="00C71C4A" w:rsidRPr="00877D6C">
        <w:rPr>
          <w:rStyle w:val="Strong"/>
          <w:b w:val="0"/>
        </w:rPr>
        <w:t>Senior DIO Estate Representative or Equivalent</w:t>
      </w:r>
      <w:r w:rsidR="005B0FD4">
        <w:rPr>
          <w:rStyle w:val="Strong"/>
          <w:b w:val="0"/>
          <w:iCs/>
        </w:rPr>
        <w:t xml:space="preserve"> would </w:t>
      </w:r>
      <w:r w:rsidR="006A45E9">
        <w:rPr>
          <w:rStyle w:val="Strong"/>
          <w:b w:val="0"/>
          <w:iCs/>
        </w:rPr>
        <w:t xml:space="preserve">only </w:t>
      </w:r>
      <w:r w:rsidR="005B0FD4">
        <w:rPr>
          <w:rStyle w:val="Strong"/>
          <w:b w:val="0"/>
          <w:iCs/>
        </w:rPr>
        <w:t>be required to re</w:t>
      </w:r>
      <w:r w:rsidR="001F2AC0">
        <w:rPr>
          <w:rStyle w:val="Strong"/>
          <w:b w:val="0"/>
          <w:iCs/>
        </w:rPr>
        <w:t>-</w:t>
      </w:r>
      <w:r w:rsidR="005B0FD4">
        <w:rPr>
          <w:rStyle w:val="Strong"/>
          <w:b w:val="0"/>
          <w:iCs/>
        </w:rPr>
        <w:t>sign this GSMP annually following the GSM reapproval</w:t>
      </w:r>
      <w:r w:rsidR="006A45E9">
        <w:rPr>
          <w:rStyle w:val="Strong"/>
          <w:b w:val="0"/>
          <w:iCs/>
        </w:rPr>
        <w:t xml:space="preserve">, unless significant changes to the gas </w:t>
      </w:r>
      <w:r w:rsidR="00C32CFB">
        <w:rPr>
          <w:rStyle w:val="Strong"/>
          <w:b w:val="0"/>
          <w:iCs/>
        </w:rPr>
        <w:t>system</w:t>
      </w:r>
      <w:r w:rsidR="0077769F">
        <w:rPr>
          <w:rStyle w:val="Strong"/>
          <w:b w:val="0"/>
          <w:iCs/>
        </w:rPr>
        <w:t xml:space="preserve"> or</w:t>
      </w:r>
      <w:r w:rsidR="003A7B7E">
        <w:rPr>
          <w:rStyle w:val="Strong"/>
          <w:b w:val="0"/>
          <w:iCs/>
        </w:rPr>
        <w:t xml:space="preserve"> a change in</w:t>
      </w:r>
      <w:r w:rsidR="0077769F">
        <w:rPr>
          <w:rStyle w:val="Strong"/>
          <w:b w:val="0"/>
          <w:iCs/>
        </w:rPr>
        <w:t xml:space="preserve"> one of these key </w:t>
      </w:r>
      <w:r w:rsidR="003A7B7E">
        <w:rPr>
          <w:rStyle w:val="Strong"/>
          <w:b w:val="0"/>
          <w:iCs/>
        </w:rPr>
        <w:t>personalities</w:t>
      </w:r>
      <w:r w:rsidR="0077769F">
        <w:rPr>
          <w:rStyle w:val="Strong"/>
          <w:b w:val="0"/>
          <w:iCs/>
        </w:rPr>
        <w:t xml:space="preserve"> </w:t>
      </w:r>
      <w:r w:rsidR="003A7B7E">
        <w:rPr>
          <w:rStyle w:val="Strong"/>
          <w:b w:val="0"/>
          <w:iCs/>
        </w:rPr>
        <w:t>occurs</w:t>
      </w:r>
      <w:r w:rsidR="000D48CA">
        <w:rPr>
          <w:rStyle w:val="Strong"/>
          <w:b w:val="0"/>
          <w:iCs/>
        </w:rPr>
        <w:t>.</w:t>
      </w:r>
    </w:p>
    <w:p w14:paraId="577C0F8C" w14:textId="5435A55D" w:rsidR="00BE6F1A" w:rsidRPr="00E35783" w:rsidRDefault="00BE6F1A" w:rsidP="007774F9">
      <w:pPr>
        <w:jc w:val="both"/>
        <w:rPr>
          <w:iCs/>
        </w:rPr>
      </w:pPr>
      <w:r w:rsidRPr="00E35783">
        <w:rPr>
          <w:iCs/>
        </w:rPr>
        <w:t>GSMP Section A documents detail MOD measures to ensure compliance with the Gas Safety (Installation and Use) Regulations 1998 (GSIUR) for installation pipework (downstream of Emergency Control Valves).</w:t>
      </w:r>
    </w:p>
    <w:p w14:paraId="346D9595" w14:textId="13816082" w:rsidR="00694B93" w:rsidRPr="00E35783" w:rsidRDefault="00BE6F1A" w:rsidP="007774F9">
      <w:pPr>
        <w:jc w:val="both"/>
        <w:rPr>
          <w:iCs/>
        </w:rPr>
        <w:sectPr w:rsidR="00694B93" w:rsidRPr="00E35783" w:rsidSect="0014209A">
          <w:pgSz w:w="11906" w:h="16838"/>
          <w:pgMar w:top="1560" w:right="1440" w:bottom="1440" w:left="1440" w:header="708" w:footer="708" w:gutter="0"/>
          <w:pgNumType w:fmt="lowerRoman"/>
          <w:cols w:space="708"/>
          <w:docGrid w:linePitch="360"/>
        </w:sectPr>
      </w:pPr>
      <w:r w:rsidRPr="00E35783">
        <w:rPr>
          <w:iCs/>
        </w:rPr>
        <w:t xml:space="preserve">Although the legal status of this document applies in the UK only, the MOD apply </w:t>
      </w:r>
      <w:r w:rsidR="008F6BD5" w:rsidRPr="00E35783">
        <w:rPr>
          <w:iCs/>
        </w:rPr>
        <w:t>the same requirements</w:t>
      </w:r>
      <w:r w:rsidRPr="00E35783">
        <w:rPr>
          <w:iCs/>
        </w:rPr>
        <w:t xml:space="preserve"> to the management of natural gas networks on its overseas estate in accordance with the currently published Secretary of State’s Health and Safety policy statement.</w:t>
      </w:r>
    </w:p>
    <w:sdt>
      <w:sdtPr>
        <w:rPr>
          <w:rFonts w:ascii="Arial" w:eastAsiaTheme="minorHAnsi" w:hAnsi="Arial" w:cs="Arial"/>
          <w:bCs w:val="0"/>
          <w:i w:val="0"/>
          <w:color w:val="auto"/>
          <w:sz w:val="22"/>
          <w:szCs w:val="22"/>
          <w:lang w:val="en-GB"/>
        </w:rPr>
        <w:id w:val="298883035"/>
        <w:docPartObj>
          <w:docPartGallery w:val="Table of Contents"/>
          <w:docPartUnique/>
        </w:docPartObj>
      </w:sdtPr>
      <w:sdtEndPr>
        <w:rPr>
          <w:b/>
          <w:noProof/>
        </w:rPr>
      </w:sdtEndPr>
      <w:sdtContent>
        <w:p w14:paraId="18E3A12D" w14:textId="2B9E15C0" w:rsidR="00D5049F" w:rsidRPr="006A134E" w:rsidRDefault="00D5049F">
          <w:pPr>
            <w:pStyle w:val="TOCHeading"/>
            <w:rPr>
              <w:b/>
              <w:bCs w:val="0"/>
              <w:i w:val="0"/>
              <w:iCs/>
              <w:color w:val="auto"/>
            </w:rPr>
          </w:pPr>
          <w:r w:rsidRPr="006A134E">
            <w:rPr>
              <w:b/>
              <w:i w:val="0"/>
              <w:iCs/>
              <w:color w:val="auto"/>
            </w:rPr>
            <w:t>Contents</w:t>
          </w:r>
        </w:p>
        <w:p w14:paraId="515F5028" w14:textId="4C47EC58" w:rsidR="006E7E91" w:rsidRPr="006A134E" w:rsidRDefault="00D5049F">
          <w:pPr>
            <w:pStyle w:val="TOC1"/>
            <w:tabs>
              <w:tab w:val="right" w:leader="dot" w:pos="9016"/>
            </w:tabs>
            <w:rPr>
              <w:rFonts w:asciiTheme="minorHAnsi" w:eastAsiaTheme="minorEastAsia" w:hAnsiTheme="minorHAnsi" w:cstheme="minorBidi"/>
              <w:b w:val="0"/>
              <w:bCs/>
              <w:i w:val="0"/>
              <w:iCs/>
              <w:caps w:val="0"/>
              <w:noProof/>
              <w:sz w:val="22"/>
              <w:szCs w:val="22"/>
              <w:lang w:eastAsia="en-GB"/>
            </w:rPr>
          </w:pPr>
          <w:r w:rsidRPr="006A134E">
            <w:rPr>
              <w:i w:val="0"/>
              <w:iCs/>
            </w:rPr>
            <w:fldChar w:fldCharType="begin"/>
          </w:r>
          <w:r w:rsidRPr="006A134E">
            <w:rPr>
              <w:i w:val="0"/>
              <w:iCs/>
            </w:rPr>
            <w:instrText xml:space="preserve"> TOC \o "1-3" \h \z \u </w:instrText>
          </w:r>
          <w:r w:rsidRPr="006A134E">
            <w:rPr>
              <w:i w:val="0"/>
              <w:iCs/>
            </w:rPr>
            <w:fldChar w:fldCharType="separate"/>
          </w:r>
          <w:hyperlink w:anchor="_Toc66895965" w:history="1">
            <w:r w:rsidR="006E7E91" w:rsidRPr="006A134E">
              <w:rPr>
                <w:rStyle w:val="Hyperlink"/>
                <w:i w:val="0"/>
                <w:iCs/>
                <w:noProof/>
              </w:rPr>
              <w:t>Establishment Key Personalities (Gas) Contacts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_Toc66895965 \h </w:instrText>
            </w:r>
            <w:r w:rsidR="006E7E91" w:rsidRPr="006A134E">
              <w:rPr>
                <w:i w:val="0"/>
                <w:iCs/>
                <w:noProof/>
                <w:webHidden/>
              </w:rPr>
            </w:r>
            <w:r w:rsidR="006E7E91" w:rsidRPr="006A134E">
              <w:rPr>
                <w:i w:val="0"/>
                <w:iCs/>
                <w:noProof/>
                <w:webHidden/>
              </w:rPr>
              <w:fldChar w:fldCharType="separate"/>
            </w:r>
            <w:r w:rsidR="00C93C93">
              <w:rPr>
                <w:i w:val="0"/>
                <w:iCs/>
                <w:noProof/>
                <w:webHidden/>
              </w:rPr>
              <w:t>ii</w:t>
            </w:r>
            <w:r w:rsidR="006E7E91" w:rsidRPr="006A134E">
              <w:rPr>
                <w:i w:val="0"/>
                <w:iCs/>
                <w:noProof/>
                <w:webHidden/>
              </w:rPr>
              <w:fldChar w:fldCharType="end"/>
            </w:r>
          </w:hyperlink>
        </w:p>
        <w:p w14:paraId="5092DEB4" w14:textId="27B622AE"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5966" w:history="1">
            <w:r w:rsidR="006E7E91" w:rsidRPr="006A134E">
              <w:rPr>
                <w:rStyle w:val="Hyperlink"/>
                <w:i w:val="0"/>
                <w:iCs/>
                <w:noProof/>
              </w:rPr>
              <w:t>FORWARD</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_Toc66895966 \h </w:instrText>
            </w:r>
            <w:r w:rsidR="006E7E91" w:rsidRPr="006A134E">
              <w:rPr>
                <w:i w:val="0"/>
                <w:iCs/>
                <w:noProof/>
                <w:webHidden/>
              </w:rPr>
            </w:r>
            <w:r w:rsidR="006E7E91" w:rsidRPr="006A134E">
              <w:rPr>
                <w:i w:val="0"/>
                <w:iCs/>
                <w:noProof/>
                <w:webHidden/>
              </w:rPr>
              <w:fldChar w:fldCharType="separate"/>
            </w:r>
            <w:r w:rsidR="00C93C93">
              <w:rPr>
                <w:i w:val="0"/>
                <w:iCs/>
                <w:noProof/>
                <w:webHidden/>
              </w:rPr>
              <w:t>iv</w:t>
            </w:r>
            <w:r w:rsidR="006E7E91" w:rsidRPr="006A134E">
              <w:rPr>
                <w:i w:val="0"/>
                <w:iCs/>
                <w:noProof/>
                <w:webHidden/>
              </w:rPr>
              <w:fldChar w:fldCharType="end"/>
            </w:r>
          </w:hyperlink>
        </w:p>
        <w:p w14:paraId="2D7686DE" w14:textId="330A89E0" w:rsidR="006E7E91" w:rsidRPr="006A134E" w:rsidRDefault="006A5B82">
          <w:pPr>
            <w:pStyle w:val="TOC1"/>
            <w:tabs>
              <w:tab w:val="left" w:pos="440"/>
              <w:tab w:val="right" w:leader="dot" w:pos="9016"/>
            </w:tabs>
            <w:rPr>
              <w:rFonts w:asciiTheme="minorHAnsi" w:eastAsiaTheme="minorEastAsia" w:hAnsiTheme="minorHAnsi" w:cstheme="minorBidi"/>
              <w:b w:val="0"/>
              <w:bCs/>
              <w:i w:val="0"/>
              <w:iCs/>
              <w:caps w:val="0"/>
              <w:noProof/>
              <w:sz w:val="22"/>
              <w:szCs w:val="22"/>
              <w:lang w:eastAsia="en-GB"/>
            </w:rPr>
          </w:pPr>
          <w:hyperlink w:anchor="_Toc66895967" w:history="1">
            <w:r w:rsidR="006E7E91" w:rsidRPr="006A134E">
              <w:rPr>
                <w:rStyle w:val="Hyperlink"/>
                <w:i w:val="0"/>
                <w:iCs/>
                <w:noProof/>
              </w:rPr>
              <w:t>1</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The duty holder and establishment level key personalities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_Toc66895967 \h </w:instrText>
            </w:r>
            <w:r w:rsidR="006E7E91" w:rsidRPr="006A134E">
              <w:rPr>
                <w:i w:val="0"/>
                <w:iCs/>
                <w:noProof/>
                <w:webHidden/>
              </w:rPr>
            </w:r>
            <w:r w:rsidR="006E7E91" w:rsidRPr="006A134E">
              <w:rPr>
                <w:i w:val="0"/>
                <w:iCs/>
                <w:noProof/>
                <w:webHidden/>
              </w:rPr>
              <w:fldChar w:fldCharType="separate"/>
            </w:r>
            <w:r w:rsidR="00C93C93">
              <w:rPr>
                <w:i w:val="0"/>
                <w:iCs/>
                <w:noProof/>
                <w:webHidden/>
              </w:rPr>
              <w:t>1</w:t>
            </w:r>
            <w:r w:rsidR="006E7E91" w:rsidRPr="006A134E">
              <w:rPr>
                <w:i w:val="0"/>
                <w:iCs/>
                <w:noProof/>
                <w:webHidden/>
              </w:rPr>
              <w:fldChar w:fldCharType="end"/>
            </w:r>
          </w:hyperlink>
        </w:p>
        <w:p w14:paraId="3720C692" w14:textId="71FDB3FC"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68" w:history="1">
            <w:r w:rsidR="006E7E91" w:rsidRPr="006A134E">
              <w:rPr>
                <w:rStyle w:val="Hyperlink"/>
                <w:i w:val="0"/>
                <w:iCs/>
                <w:noProof/>
              </w:rPr>
              <w:t>1.1.</w:t>
            </w:r>
            <w:r w:rsidR="006E7E91" w:rsidRPr="006A134E">
              <w:rPr>
                <w:rFonts w:asciiTheme="minorHAnsi" w:eastAsiaTheme="minorEastAsia" w:hAnsiTheme="minorHAnsi" w:cstheme="minorBidi"/>
                <w:i w:val="0"/>
                <w:iCs/>
                <w:smallCaps w:val="0"/>
                <w:noProof/>
                <w:sz w:val="22"/>
                <w:szCs w:val="22"/>
                <w:lang w:eastAsia="en-GB"/>
              </w:rPr>
              <w:tab/>
            </w:r>
            <w:r w:rsidR="006E7E91" w:rsidRPr="006A134E">
              <w:rPr>
                <w:rStyle w:val="Hyperlink"/>
                <w:i w:val="0"/>
                <w:iCs/>
                <w:noProof/>
              </w:rPr>
              <w:t>Gas Safety Case Duty Holder.</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_Toc66895968 \h </w:instrText>
            </w:r>
            <w:r w:rsidR="006E7E91" w:rsidRPr="006A134E">
              <w:rPr>
                <w:i w:val="0"/>
                <w:iCs/>
                <w:noProof/>
                <w:webHidden/>
              </w:rPr>
            </w:r>
            <w:r w:rsidR="006E7E91" w:rsidRPr="006A134E">
              <w:rPr>
                <w:i w:val="0"/>
                <w:iCs/>
                <w:noProof/>
                <w:webHidden/>
              </w:rPr>
              <w:fldChar w:fldCharType="separate"/>
            </w:r>
            <w:r w:rsidR="00C93C93">
              <w:rPr>
                <w:i w:val="0"/>
                <w:iCs/>
                <w:noProof/>
                <w:webHidden/>
              </w:rPr>
              <w:t>1</w:t>
            </w:r>
            <w:r w:rsidR="006E7E91" w:rsidRPr="006A134E">
              <w:rPr>
                <w:i w:val="0"/>
                <w:iCs/>
                <w:noProof/>
                <w:webHidden/>
              </w:rPr>
              <w:fldChar w:fldCharType="end"/>
            </w:r>
          </w:hyperlink>
        </w:p>
        <w:p w14:paraId="7F6E934C" w14:textId="2000AF05"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69" w:history="1">
            <w:r w:rsidR="006E7E91" w:rsidRPr="006A134E">
              <w:rPr>
                <w:rStyle w:val="Hyperlink"/>
                <w:i w:val="0"/>
                <w:iCs/>
                <w:noProof/>
              </w:rPr>
              <w:t>1.2.</w:t>
            </w:r>
            <w:r w:rsidR="006E7E91" w:rsidRPr="006A134E">
              <w:rPr>
                <w:rFonts w:asciiTheme="minorHAnsi" w:eastAsiaTheme="minorEastAsia" w:hAnsiTheme="minorHAnsi" w:cstheme="minorBidi"/>
                <w:i w:val="0"/>
                <w:iCs/>
                <w:smallCaps w:val="0"/>
                <w:noProof/>
                <w:sz w:val="22"/>
                <w:szCs w:val="22"/>
                <w:lang w:eastAsia="en-GB"/>
              </w:rPr>
              <w:tab/>
            </w:r>
            <w:r w:rsidR="006E7E91" w:rsidRPr="006A134E">
              <w:rPr>
                <w:rStyle w:val="Hyperlink"/>
                <w:i w:val="0"/>
                <w:iCs/>
                <w:noProof/>
              </w:rPr>
              <w:t>DIO Technical Services Principal Gas Engineer (PGE).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_Toc66895969 \h </w:instrText>
            </w:r>
            <w:r w:rsidR="006E7E91" w:rsidRPr="006A134E">
              <w:rPr>
                <w:i w:val="0"/>
                <w:iCs/>
                <w:noProof/>
                <w:webHidden/>
              </w:rPr>
            </w:r>
            <w:r w:rsidR="006E7E91" w:rsidRPr="006A134E">
              <w:rPr>
                <w:i w:val="0"/>
                <w:iCs/>
                <w:noProof/>
                <w:webHidden/>
              </w:rPr>
              <w:fldChar w:fldCharType="separate"/>
            </w:r>
            <w:r w:rsidR="00C93C93">
              <w:rPr>
                <w:i w:val="0"/>
                <w:iCs/>
                <w:noProof/>
                <w:webHidden/>
              </w:rPr>
              <w:t>1</w:t>
            </w:r>
            <w:r w:rsidR="006E7E91" w:rsidRPr="006A134E">
              <w:rPr>
                <w:i w:val="0"/>
                <w:iCs/>
                <w:noProof/>
                <w:webHidden/>
              </w:rPr>
              <w:fldChar w:fldCharType="end"/>
            </w:r>
          </w:hyperlink>
        </w:p>
        <w:p w14:paraId="5015B6A8" w14:textId="0C98EF63"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70" w:history="1">
            <w:r w:rsidR="006E7E91" w:rsidRPr="006A134E">
              <w:rPr>
                <w:rStyle w:val="Hyperlink"/>
                <w:i w:val="0"/>
                <w:iCs/>
                <w:noProof/>
              </w:rPr>
              <w:t>1.3.</w:t>
            </w:r>
            <w:r w:rsidR="006E7E91" w:rsidRPr="006A134E">
              <w:rPr>
                <w:rFonts w:asciiTheme="minorHAnsi" w:eastAsiaTheme="minorEastAsia" w:hAnsiTheme="minorHAnsi" w:cstheme="minorBidi"/>
                <w:i w:val="0"/>
                <w:iCs/>
                <w:smallCaps w:val="0"/>
                <w:noProof/>
                <w:sz w:val="22"/>
                <w:szCs w:val="22"/>
                <w:lang w:eastAsia="en-GB"/>
              </w:rPr>
              <w:tab/>
            </w:r>
            <w:r w:rsidR="006E7E91" w:rsidRPr="006A134E">
              <w:rPr>
                <w:rStyle w:val="Hyperlink"/>
                <w:i w:val="0"/>
                <w:iCs/>
                <w:noProof/>
              </w:rPr>
              <w:t>Establishment Personalities.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_Toc66895970 \h </w:instrText>
            </w:r>
            <w:r w:rsidR="006E7E91" w:rsidRPr="006A134E">
              <w:rPr>
                <w:i w:val="0"/>
                <w:iCs/>
                <w:noProof/>
                <w:webHidden/>
              </w:rPr>
            </w:r>
            <w:r w:rsidR="006E7E91" w:rsidRPr="006A134E">
              <w:rPr>
                <w:i w:val="0"/>
                <w:iCs/>
                <w:noProof/>
                <w:webHidden/>
              </w:rPr>
              <w:fldChar w:fldCharType="separate"/>
            </w:r>
            <w:r w:rsidR="00C93C93">
              <w:rPr>
                <w:i w:val="0"/>
                <w:iCs/>
                <w:noProof/>
                <w:webHidden/>
              </w:rPr>
              <w:t>1</w:t>
            </w:r>
            <w:r w:rsidR="006E7E91" w:rsidRPr="006A134E">
              <w:rPr>
                <w:i w:val="0"/>
                <w:iCs/>
                <w:noProof/>
                <w:webHidden/>
              </w:rPr>
              <w:fldChar w:fldCharType="end"/>
            </w:r>
          </w:hyperlink>
        </w:p>
        <w:p w14:paraId="6C0D222C" w14:textId="011F96B0"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71" w:history="1">
            <w:r w:rsidR="006E7E91" w:rsidRPr="006A134E">
              <w:rPr>
                <w:rStyle w:val="Hyperlink"/>
                <w:i w:val="0"/>
                <w:iCs/>
                <w:noProof/>
              </w:rPr>
              <w:t>1.4.</w:t>
            </w:r>
            <w:r w:rsidR="006E7E91" w:rsidRPr="006A134E">
              <w:rPr>
                <w:rFonts w:asciiTheme="minorHAnsi" w:eastAsiaTheme="minorEastAsia" w:hAnsiTheme="minorHAnsi" w:cstheme="minorBidi"/>
                <w:i w:val="0"/>
                <w:iCs/>
                <w:smallCaps w:val="0"/>
                <w:noProof/>
                <w:sz w:val="22"/>
                <w:szCs w:val="22"/>
                <w:lang w:eastAsia="en-GB"/>
              </w:rPr>
              <w:tab/>
            </w:r>
            <w:r w:rsidR="006E7E91" w:rsidRPr="006A134E">
              <w:rPr>
                <w:rStyle w:val="Hyperlink"/>
                <w:i w:val="0"/>
                <w:iCs/>
                <w:noProof/>
              </w:rPr>
              <w:t>Maintenance Management Organisation (MMO).</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_Toc66895971 \h </w:instrText>
            </w:r>
            <w:r w:rsidR="006E7E91" w:rsidRPr="006A134E">
              <w:rPr>
                <w:i w:val="0"/>
                <w:iCs/>
                <w:noProof/>
                <w:webHidden/>
              </w:rPr>
            </w:r>
            <w:r w:rsidR="006E7E91" w:rsidRPr="006A134E">
              <w:rPr>
                <w:i w:val="0"/>
                <w:iCs/>
                <w:noProof/>
                <w:webHidden/>
              </w:rPr>
              <w:fldChar w:fldCharType="separate"/>
            </w:r>
            <w:r w:rsidR="00C93C93">
              <w:rPr>
                <w:i w:val="0"/>
                <w:iCs/>
                <w:noProof/>
                <w:webHidden/>
              </w:rPr>
              <w:t>2</w:t>
            </w:r>
            <w:r w:rsidR="006E7E91" w:rsidRPr="006A134E">
              <w:rPr>
                <w:i w:val="0"/>
                <w:iCs/>
                <w:noProof/>
                <w:webHidden/>
              </w:rPr>
              <w:fldChar w:fldCharType="end"/>
            </w:r>
          </w:hyperlink>
        </w:p>
        <w:p w14:paraId="4EE4D557" w14:textId="796281F1"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72" w:history="1">
            <w:r w:rsidR="006E7E91" w:rsidRPr="006A134E">
              <w:rPr>
                <w:rStyle w:val="Hyperlink"/>
                <w:i w:val="0"/>
                <w:iCs/>
                <w:noProof/>
              </w:rPr>
              <w:t>1.5.</w:t>
            </w:r>
            <w:r w:rsidR="006E7E91" w:rsidRPr="006A134E">
              <w:rPr>
                <w:rFonts w:asciiTheme="minorHAnsi" w:eastAsiaTheme="minorEastAsia" w:hAnsiTheme="minorHAnsi" w:cstheme="minorBidi"/>
                <w:i w:val="0"/>
                <w:iCs/>
                <w:smallCaps w:val="0"/>
                <w:noProof/>
                <w:sz w:val="22"/>
                <w:szCs w:val="22"/>
                <w:lang w:eastAsia="en-GB"/>
              </w:rPr>
              <w:tab/>
            </w:r>
            <w:r w:rsidR="006E7E91" w:rsidRPr="006A134E">
              <w:rPr>
                <w:rStyle w:val="Hyperlink"/>
                <w:i w:val="0"/>
                <w:iCs/>
                <w:noProof/>
              </w:rPr>
              <w:t>Additional Gas Contacts.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_Toc66895972 \h </w:instrText>
            </w:r>
            <w:r w:rsidR="006E7E91" w:rsidRPr="006A134E">
              <w:rPr>
                <w:i w:val="0"/>
                <w:iCs/>
                <w:noProof/>
                <w:webHidden/>
              </w:rPr>
            </w:r>
            <w:r w:rsidR="006E7E91" w:rsidRPr="006A134E">
              <w:rPr>
                <w:i w:val="0"/>
                <w:iCs/>
                <w:noProof/>
                <w:webHidden/>
              </w:rPr>
              <w:fldChar w:fldCharType="separate"/>
            </w:r>
            <w:r w:rsidR="00C93C93">
              <w:rPr>
                <w:i w:val="0"/>
                <w:iCs/>
                <w:noProof/>
                <w:webHidden/>
              </w:rPr>
              <w:t>3</w:t>
            </w:r>
            <w:r w:rsidR="006E7E91" w:rsidRPr="006A134E">
              <w:rPr>
                <w:i w:val="0"/>
                <w:iCs/>
                <w:noProof/>
                <w:webHidden/>
              </w:rPr>
              <w:fldChar w:fldCharType="end"/>
            </w:r>
          </w:hyperlink>
        </w:p>
        <w:p w14:paraId="3BD93F0D" w14:textId="269D0964" w:rsidR="006E7E91" w:rsidRPr="006A134E" w:rsidRDefault="006A5B82">
          <w:pPr>
            <w:pStyle w:val="TOC1"/>
            <w:tabs>
              <w:tab w:val="left" w:pos="440"/>
              <w:tab w:val="right" w:leader="dot" w:pos="9016"/>
            </w:tabs>
            <w:rPr>
              <w:rFonts w:asciiTheme="minorHAnsi" w:eastAsiaTheme="minorEastAsia" w:hAnsiTheme="minorHAnsi" w:cstheme="minorBidi"/>
              <w:b w:val="0"/>
              <w:bCs/>
              <w:i w:val="0"/>
              <w:iCs/>
              <w:caps w:val="0"/>
              <w:noProof/>
              <w:sz w:val="22"/>
              <w:szCs w:val="22"/>
              <w:lang w:eastAsia="en-GB"/>
            </w:rPr>
          </w:pPr>
          <w:hyperlink w:anchor="_Toc66895973" w:history="1">
            <w:r w:rsidR="006E7E91" w:rsidRPr="006A134E">
              <w:rPr>
                <w:rStyle w:val="Hyperlink"/>
                <w:i w:val="0"/>
                <w:iCs/>
                <w:noProof/>
              </w:rPr>
              <w:t>2</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Operation Undertaken</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_Toc66895973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1854A466" w14:textId="5FE912C6"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74" w:history="1">
            <w:r w:rsidR="006E7E91" w:rsidRPr="006A134E">
              <w:rPr>
                <w:rStyle w:val="Hyperlink"/>
                <w:i w:val="0"/>
                <w:iCs/>
                <w:noProof/>
              </w:rPr>
              <w:t>2.1</w:t>
            </w:r>
            <w:r w:rsidR="006E7E91" w:rsidRPr="006A134E">
              <w:rPr>
                <w:rFonts w:asciiTheme="minorHAnsi" w:eastAsiaTheme="minorEastAsia" w:hAnsiTheme="minorHAnsi" w:cstheme="minorBidi"/>
                <w:i w:val="0"/>
                <w:iCs/>
                <w:smallCaps w:val="0"/>
                <w:noProof/>
                <w:sz w:val="22"/>
                <w:szCs w:val="22"/>
                <w:lang w:eastAsia="en-GB"/>
              </w:rPr>
              <w:t xml:space="preserve">     </w:t>
            </w:r>
            <w:r w:rsidR="006E7E91" w:rsidRPr="006A134E">
              <w:rPr>
                <w:rStyle w:val="Hyperlink"/>
                <w:i w:val="0"/>
                <w:iCs/>
                <w:noProof/>
              </w:rPr>
              <w:t>Site Overview.</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_Toc66895974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0233AC42" w14:textId="14B6654C" w:rsidR="006E7E91" w:rsidRPr="006A134E" w:rsidRDefault="006A5B82">
          <w:pPr>
            <w:pStyle w:val="TOC2"/>
            <w:tabs>
              <w:tab w:val="left" w:pos="880"/>
              <w:tab w:val="right" w:leader="dot" w:pos="9016"/>
            </w:tabs>
            <w:rPr>
              <w:rFonts w:asciiTheme="minorHAnsi" w:eastAsiaTheme="minorEastAsia" w:hAnsiTheme="minorHAnsi" w:cstheme="minorBidi"/>
              <w:i w:val="0"/>
              <w:iCs/>
              <w:smallCaps w:val="0"/>
              <w:noProof/>
              <w:sz w:val="22"/>
              <w:szCs w:val="22"/>
              <w:lang w:eastAsia="en-GB"/>
            </w:rPr>
          </w:pPr>
          <w:hyperlink w:anchor="_Toc66895975" w:history="1">
            <w:r w:rsidR="006E7E91" w:rsidRPr="006A134E">
              <w:rPr>
                <w:rStyle w:val="Hyperlink"/>
                <w:i w:val="0"/>
                <w:iCs/>
                <w:noProof/>
              </w:rPr>
              <w:t>2.2</w:t>
            </w:r>
            <w:r w:rsidR="006E7E91" w:rsidRPr="006A134E">
              <w:rPr>
                <w:rFonts w:asciiTheme="minorHAnsi" w:eastAsiaTheme="minorEastAsia" w:hAnsiTheme="minorHAnsi" w:cstheme="minorBidi"/>
                <w:i w:val="0"/>
                <w:iCs/>
                <w:smallCaps w:val="0"/>
                <w:noProof/>
                <w:sz w:val="22"/>
                <w:szCs w:val="22"/>
                <w:lang w:eastAsia="en-GB"/>
              </w:rPr>
              <w:t xml:space="preserve">     D</w:t>
            </w:r>
            <w:r w:rsidR="006E7E91" w:rsidRPr="006A134E">
              <w:rPr>
                <w:rStyle w:val="Hyperlink"/>
                <w:i w:val="0"/>
                <w:iCs/>
                <w:noProof/>
              </w:rPr>
              <w:t>ocument Centre.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_Toc66895975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1364133B" w14:textId="331653C9"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76" w:history="1">
            <w:r w:rsidR="006E7E91" w:rsidRPr="006A134E">
              <w:rPr>
                <w:rStyle w:val="Hyperlink"/>
                <w:i w:val="0"/>
                <w:iCs/>
                <w:noProof/>
              </w:rPr>
              <w:t>2.3       Purpose of Pipeline(s).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_Toc66895976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01427B35" w14:textId="51AEB5C1"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77" w:history="1">
            <w:r w:rsidR="006E7E91" w:rsidRPr="006A134E">
              <w:rPr>
                <w:rStyle w:val="Hyperlink"/>
                <w:i w:val="0"/>
                <w:iCs/>
                <w:noProof/>
              </w:rPr>
              <w:t>2.4       Consumers.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_Toc66895977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6E7D5048" w14:textId="2B0F2E9F"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78" w:history="1">
            <w:r w:rsidR="006E7E91" w:rsidRPr="006A134E">
              <w:rPr>
                <w:rStyle w:val="Hyperlink"/>
                <w:i w:val="0"/>
                <w:iCs/>
                <w:noProof/>
              </w:rPr>
              <w:t>2.5       Description of MOD Gas Networks.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_Toc66895978 \h </w:instrText>
            </w:r>
            <w:r w:rsidR="006E7E91" w:rsidRPr="006A134E">
              <w:rPr>
                <w:i w:val="0"/>
                <w:iCs/>
                <w:noProof/>
                <w:webHidden/>
              </w:rPr>
            </w:r>
            <w:r w:rsidR="006E7E91" w:rsidRPr="006A134E">
              <w:rPr>
                <w:i w:val="0"/>
                <w:iCs/>
                <w:noProof/>
                <w:webHidden/>
              </w:rPr>
              <w:fldChar w:fldCharType="separate"/>
            </w:r>
            <w:r w:rsidR="00C93C93">
              <w:rPr>
                <w:i w:val="0"/>
                <w:iCs/>
                <w:noProof/>
                <w:webHidden/>
              </w:rPr>
              <w:t>4</w:t>
            </w:r>
            <w:r w:rsidR="006E7E91" w:rsidRPr="006A134E">
              <w:rPr>
                <w:i w:val="0"/>
                <w:iCs/>
                <w:noProof/>
                <w:webHidden/>
              </w:rPr>
              <w:fldChar w:fldCharType="end"/>
            </w:r>
          </w:hyperlink>
        </w:p>
        <w:p w14:paraId="587DC48E" w14:textId="5938C699"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79" w:history="1">
            <w:r w:rsidR="006E7E91" w:rsidRPr="006A134E">
              <w:rPr>
                <w:rStyle w:val="Hyperlink"/>
                <w:i w:val="0"/>
                <w:iCs/>
                <w:noProof/>
              </w:rPr>
              <w:t>2.6       Primary Meter Details.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_Toc66895979 \h </w:instrText>
            </w:r>
            <w:r w:rsidR="006E7E91" w:rsidRPr="006A134E">
              <w:rPr>
                <w:i w:val="0"/>
                <w:iCs/>
                <w:noProof/>
                <w:webHidden/>
              </w:rPr>
            </w:r>
            <w:r w:rsidR="006E7E91" w:rsidRPr="006A134E">
              <w:rPr>
                <w:i w:val="0"/>
                <w:iCs/>
                <w:noProof/>
                <w:webHidden/>
              </w:rPr>
              <w:fldChar w:fldCharType="separate"/>
            </w:r>
            <w:r w:rsidR="00C93C93">
              <w:rPr>
                <w:i w:val="0"/>
                <w:iCs/>
                <w:noProof/>
                <w:webHidden/>
              </w:rPr>
              <w:t>5</w:t>
            </w:r>
            <w:r w:rsidR="006E7E91" w:rsidRPr="006A134E">
              <w:rPr>
                <w:i w:val="0"/>
                <w:iCs/>
                <w:noProof/>
                <w:webHidden/>
              </w:rPr>
              <w:fldChar w:fldCharType="end"/>
            </w:r>
          </w:hyperlink>
        </w:p>
        <w:p w14:paraId="6BEA5E44" w14:textId="534651F3"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0" w:history="1">
            <w:r w:rsidR="006E7E91" w:rsidRPr="006A134E">
              <w:rPr>
                <w:rStyle w:val="Hyperlink"/>
                <w:i w:val="0"/>
                <w:iCs/>
                <w:noProof/>
              </w:rPr>
              <w:t>2.7      Utilisation Meters (meters supplied directly from the MOD gas network)</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_Toc66895980 \h </w:instrText>
            </w:r>
            <w:r w:rsidR="006E7E91" w:rsidRPr="006A134E">
              <w:rPr>
                <w:i w:val="0"/>
                <w:iCs/>
                <w:noProof/>
                <w:webHidden/>
              </w:rPr>
            </w:r>
            <w:r w:rsidR="006E7E91" w:rsidRPr="006A134E">
              <w:rPr>
                <w:i w:val="0"/>
                <w:iCs/>
                <w:noProof/>
                <w:webHidden/>
              </w:rPr>
              <w:fldChar w:fldCharType="separate"/>
            </w:r>
            <w:r w:rsidR="00C93C93">
              <w:rPr>
                <w:i w:val="0"/>
                <w:iCs/>
                <w:noProof/>
                <w:webHidden/>
              </w:rPr>
              <w:t>5</w:t>
            </w:r>
            <w:r w:rsidR="006E7E91" w:rsidRPr="006A134E">
              <w:rPr>
                <w:i w:val="0"/>
                <w:iCs/>
                <w:noProof/>
                <w:webHidden/>
              </w:rPr>
              <w:fldChar w:fldCharType="end"/>
            </w:r>
          </w:hyperlink>
        </w:p>
        <w:p w14:paraId="192F3903" w14:textId="630CCCAF"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1" w:history="1">
            <w:r w:rsidR="006E7E91" w:rsidRPr="006A134E">
              <w:rPr>
                <w:rStyle w:val="Hyperlink"/>
                <w:i w:val="0"/>
                <w:iCs/>
                <w:noProof/>
              </w:rPr>
              <w:t>2.8       Secondary Pressure Regulating Installations (PRIs).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_Toc66895981 \h </w:instrText>
            </w:r>
            <w:r w:rsidR="006E7E91" w:rsidRPr="006A134E">
              <w:rPr>
                <w:i w:val="0"/>
                <w:iCs/>
                <w:noProof/>
                <w:webHidden/>
              </w:rPr>
            </w:r>
            <w:r w:rsidR="006E7E91" w:rsidRPr="006A134E">
              <w:rPr>
                <w:i w:val="0"/>
                <w:iCs/>
                <w:noProof/>
                <w:webHidden/>
              </w:rPr>
              <w:fldChar w:fldCharType="separate"/>
            </w:r>
            <w:r w:rsidR="00C93C93">
              <w:rPr>
                <w:i w:val="0"/>
                <w:iCs/>
                <w:noProof/>
                <w:webHidden/>
              </w:rPr>
              <w:t>5</w:t>
            </w:r>
            <w:r w:rsidR="006E7E91" w:rsidRPr="006A134E">
              <w:rPr>
                <w:i w:val="0"/>
                <w:iCs/>
                <w:noProof/>
                <w:webHidden/>
              </w:rPr>
              <w:fldChar w:fldCharType="end"/>
            </w:r>
          </w:hyperlink>
        </w:p>
        <w:p w14:paraId="43AAE78E" w14:textId="4E265264"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2" w:history="1">
            <w:r w:rsidR="006E7E91" w:rsidRPr="006A134E">
              <w:rPr>
                <w:rStyle w:val="Hyperlink"/>
                <w:i w:val="0"/>
                <w:iCs/>
                <w:noProof/>
              </w:rPr>
              <w:t>2.9       Emergency Control Valves (ECVs).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_Toc66895982 \h </w:instrText>
            </w:r>
            <w:r w:rsidR="006E7E91" w:rsidRPr="006A134E">
              <w:rPr>
                <w:i w:val="0"/>
                <w:iCs/>
                <w:noProof/>
                <w:webHidden/>
              </w:rPr>
            </w:r>
            <w:r w:rsidR="006E7E91" w:rsidRPr="006A134E">
              <w:rPr>
                <w:i w:val="0"/>
                <w:iCs/>
                <w:noProof/>
                <w:webHidden/>
              </w:rPr>
              <w:fldChar w:fldCharType="separate"/>
            </w:r>
            <w:r w:rsidR="00C93C93">
              <w:rPr>
                <w:i w:val="0"/>
                <w:iCs/>
                <w:noProof/>
                <w:webHidden/>
              </w:rPr>
              <w:t>5</w:t>
            </w:r>
            <w:r w:rsidR="006E7E91" w:rsidRPr="006A134E">
              <w:rPr>
                <w:i w:val="0"/>
                <w:iCs/>
                <w:noProof/>
                <w:webHidden/>
              </w:rPr>
              <w:fldChar w:fldCharType="end"/>
            </w:r>
          </w:hyperlink>
        </w:p>
        <w:p w14:paraId="0E8206A9" w14:textId="5D227E71"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3" w:history="1">
            <w:r w:rsidR="006E7E91" w:rsidRPr="006A134E">
              <w:rPr>
                <w:rStyle w:val="Hyperlink"/>
                <w:i w:val="0"/>
                <w:iCs/>
                <w:noProof/>
              </w:rPr>
              <w:t>2.10    MOD Network Pipeline Details.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_Toc66895983 \h </w:instrText>
            </w:r>
            <w:r w:rsidR="006E7E91" w:rsidRPr="006A134E">
              <w:rPr>
                <w:i w:val="0"/>
                <w:iCs/>
                <w:noProof/>
                <w:webHidden/>
              </w:rPr>
            </w:r>
            <w:r w:rsidR="006E7E91" w:rsidRPr="006A134E">
              <w:rPr>
                <w:i w:val="0"/>
                <w:iCs/>
                <w:noProof/>
                <w:webHidden/>
              </w:rPr>
              <w:fldChar w:fldCharType="separate"/>
            </w:r>
            <w:r w:rsidR="00C93C93">
              <w:rPr>
                <w:i w:val="0"/>
                <w:iCs/>
                <w:noProof/>
                <w:webHidden/>
              </w:rPr>
              <w:t>6</w:t>
            </w:r>
            <w:r w:rsidR="006E7E91" w:rsidRPr="006A134E">
              <w:rPr>
                <w:i w:val="0"/>
                <w:iCs/>
                <w:noProof/>
                <w:webHidden/>
              </w:rPr>
              <w:fldChar w:fldCharType="end"/>
            </w:r>
          </w:hyperlink>
        </w:p>
        <w:p w14:paraId="2D462D3B" w14:textId="44A898D5"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4" w:history="1">
            <w:r w:rsidR="006E7E91" w:rsidRPr="006A134E">
              <w:rPr>
                <w:rStyle w:val="Hyperlink"/>
                <w:i w:val="0"/>
                <w:iCs/>
                <w:noProof/>
              </w:rPr>
              <w:t>2.11    Network Interconnection.</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_Toc66895984 \h </w:instrText>
            </w:r>
            <w:r w:rsidR="006E7E91" w:rsidRPr="006A134E">
              <w:rPr>
                <w:i w:val="0"/>
                <w:iCs/>
                <w:noProof/>
                <w:webHidden/>
              </w:rPr>
            </w:r>
            <w:r w:rsidR="006E7E91" w:rsidRPr="006A134E">
              <w:rPr>
                <w:i w:val="0"/>
                <w:iCs/>
                <w:noProof/>
                <w:webHidden/>
              </w:rPr>
              <w:fldChar w:fldCharType="separate"/>
            </w:r>
            <w:r w:rsidR="00C93C93">
              <w:rPr>
                <w:i w:val="0"/>
                <w:iCs/>
                <w:noProof/>
                <w:webHidden/>
              </w:rPr>
              <w:t>7</w:t>
            </w:r>
            <w:r w:rsidR="006E7E91" w:rsidRPr="006A134E">
              <w:rPr>
                <w:i w:val="0"/>
                <w:iCs/>
                <w:noProof/>
                <w:webHidden/>
              </w:rPr>
              <w:fldChar w:fldCharType="end"/>
            </w:r>
          </w:hyperlink>
        </w:p>
        <w:p w14:paraId="7841EDDF" w14:textId="67C3DD60"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5" w:history="1">
            <w:r w:rsidR="006E7E91" w:rsidRPr="006A134E">
              <w:rPr>
                <w:rStyle w:val="Hyperlink"/>
                <w:i w:val="0"/>
                <w:iCs/>
                <w:noProof/>
                <w:spacing w:val="5"/>
              </w:rPr>
              <w:t>2.12   Sensitive and Critical Loads.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_Toc66895985 \h </w:instrText>
            </w:r>
            <w:r w:rsidR="006E7E91" w:rsidRPr="006A134E">
              <w:rPr>
                <w:i w:val="0"/>
                <w:iCs/>
                <w:noProof/>
                <w:webHidden/>
              </w:rPr>
            </w:r>
            <w:r w:rsidR="006E7E91" w:rsidRPr="006A134E">
              <w:rPr>
                <w:i w:val="0"/>
                <w:iCs/>
                <w:noProof/>
                <w:webHidden/>
              </w:rPr>
              <w:fldChar w:fldCharType="separate"/>
            </w:r>
            <w:r w:rsidR="00C93C93">
              <w:rPr>
                <w:i w:val="0"/>
                <w:iCs/>
                <w:noProof/>
                <w:webHidden/>
              </w:rPr>
              <w:t>8</w:t>
            </w:r>
            <w:r w:rsidR="006E7E91" w:rsidRPr="006A134E">
              <w:rPr>
                <w:i w:val="0"/>
                <w:iCs/>
                <w:noProof/>
                <w:webHidden/>
              </w:rPr>
              <w:fldChar w:fldCharType="end"/>
            </w:r>
          </w:hyperlink>
        </w:p>
        <w:p w14:paraId="144F821E" w14:textId="10344D30"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6" w:history="1">
            <w:r w:rsidR="006E7E91" w:rsidRPr="006A134E">
              <w:rPr>
                <w:rStyle w:val="Hyperlink"/>
                <w:i w:val="0"/>
                <w:iCs/>
                <w:noProof/>
              </w:rPr>
              <w:t>2.13    Standby Alternative fuel Supplies.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_Toc66895986 \h </w:instrText>
            </w:r>
            <w:r w:rsidR="006E7E91" w:rsidRPr="006A134E">
              <w:rPr>
                <w:i w:val="0"/>
                <w:iCs/>
                <w:noProof/>
                <w:webHidden/>
              </w:rPr>
            </w:r>
            <w:r w:rsidR="006E7E91" w:rsidRPr="006A134E">
              <w:rPr>
                <w:i w:val="0"/>
                <w:iCs/>
                <w:noProof/>
                <w:webHidden/>
              </w:rPr>
              <w:fldChar w:fldCharType="separate"/>
            </w:r>
            <w:r w:rsidR="00C93C93">
              <w:rPr>
                <w:i w:val="0"/>
                <w:iCs/>
                <w:noProof/>
                <w:webHidden/>
              </w:rPr>
              <w:t>8</w:t>
            </w:r>
            <w:r w:rsidR="006E7E91" w:rsidRPr="006A134E">
              <w:rPr>
                <w:i w:val="0"/>
                <w:iCs/>
                <w:noProof/>
                <w:webHidden/>
              </w:rPr>
              <w:fldChar w:fldCharType="end"/>
            </w:r>
          </w:hyperlink>
        </w:p>
        <w:p w14:paraId="493F8759" w14:textId="26029999" w:rsidR="006E7E91" w:rsidRPr="006A134E" w:rsidRDefault="006A5B82">
          <w:pPr>
            <w:pStyle w:val="TOC1"/>
            <w:tabs>
              <w:tab w:val="left" w:pos="440"/>
              <w:tab w:val="right" w:leader="dot" w:pos="9016"/>
            </w:tabs>
            <w:rPr>
              <w:rFonts w:asciiTheme="minorHAnsi" w:eastAsiaTheme="minorEastAsia" w:hAnsiTheme="minorHAnsi" w:cstheme="minorBidi"/>
              <w:b w:val="0"/>
              <w:bCs/>
              <w:i w:val="0"/>
              <w:iCs/>
              <w:caps w:val="0"/>
              <w:noProof/>
              <w:sz w:val="22"/>
              <w:szCs w:val="22"/>
              <w:lang w:eastAsia="en-GB"/>
            </w:rPr>
          </w:pPr>
          <w:hyperlink w:anchor="_Toc66895987" w:history="1">
            <w:r w:rsidR="006E7E91" w:rsidRPr="006A134E">
              <w:rPr>
                <w:rStyle w:val="Hyperlink"/>
                <w:i w:val="0"/>
                <w:iCs/>
                <w:noProof/>
              </w:rPr>
              <w:t>3</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Plant and Premises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_Toc66895987 \h </w:instrText>
            </w:r>
            <w:r w:rsidR="006E7E91" w:rsidRPr="006A134E">
              <w:rPr>
                <w:i w:val="0"/>
                <w:iCs/>
                <w:noProof/>
                <w:webHidden/>
              </w:rPr>
            </w:r>
            <w:r w:rsidR="006E7E91" w:rsidRPr="006A134E">
              <w:rPr>
                <w:i w:val="0"/>
                <w:iCs/>
                <w:noProof/>
                <w:webHidden/>
              </w:rPr>
              <w:fldChar w:fldCharType="separate"/>
            </w:r>
            <w:r w:rsidR="00C93C93">
              <w:rPr>
                <w:i w:val="0"/>
                <w:iCs/>
                <w:noProof/>
                <w:webHidden/>
              </w:rPr>
              <w:t>9</w:t>
            </w:r>
            <w:r w:rsidR="006E7E91" w:rsidRPr="006A134E">
              <w:rPr>
                <w:i w:val="0"/>
                <w:iCs/>
                <w:noProof/>
                <w:webHidden/>
              </w:rPr>
              <w:fldChar w:fldCharType="end"/>
            </w:r>
          </w:hyperlink>
        </w:p>
        <w:p w14:paraId="253841FE" w14:textId="6D78CA9C"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8" w:history="1">
            <w:r w:rsidR="006E7E91" w:rsidRPr="006A134E">
              <w:rPr>
                <w:rStyle w:val="Hyperlink"/>
                <w:i w:val="0"/>
                <w:iCs/>
                <w:noProof/>
              </w:rPr>
              <w:t>3.1    Drawings.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_Toc66895988 \h </w:instrText>
            </w:r>
            <w:r w:rsidR="006E7E91" w:rsidRPr="006A134E">
              <w:rPr>
                <w:i w:val="0"/>
                <w:iCs/>
                <w:noProof/>
                <w:webHidden/>
              </w:rPr>
            </w:r>
            <w:r w:rsidR="006E7E91" w:rsidRPr="006A134E">
              <w:rPr>
                <w:i w:val="0"/>
                <w:iCs/>
                <w:noProof/>
                <w:webHidden/>
              </w:rPr>
              <w:fldChar w:fldCharType="separate"/>
            </w:r>
            <w:r w:rsidR="00C93C93">
              <w:rPr>
                <w:i w:val="0"/>
                <w:iCs/>
                <w:noProof/>
                <w:webHidden/>
              </w:rPr>
              <w:t>9</w:t>
            </w:r>
            <w:r w:rsidR="006E7E91" w:rsidRPr="006A134E">
              <w:rPr>
                <w:i w:val="0"/>
                <w:iCs/>
                <w:noProof/>
                <w:webHidden/>
              </w:rPr>
              <w:fldChar w:fldCharType="end"/>
            </w:r>
          </w:hyperlink>
        </w:p>
        <w:p w14:paraId="7A486CE2" w14:textId="01DEBE57"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89" w:history="1">
            <w:r w:rsidR="006E7E91" w:rsidRPr="006A134E">
              <w:rPr>
                <w:rStyle w:val="Hyperlink"/>
                <w:i w:val="0"/>
                <w:iCs/>
                <w:noProof/>
              </w:rPr>
              <w:t>3.2    Additional Drawings.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_Toc66895989 \h </w:instrText>
            </w:r>
            <w:r w:rsidR="006E7E91" w:rsidRPr="006A134E">
              <w:rPr>
                <w:i w:val="0"/>
                <w:iCs/>
                <w:noProof/>
                <w:webHidden/>
              </w:rPr>
            </w:r>
            <w:r w:rsidR="006E7E91" w:rsidRPr="006A134E">
              <w:rPr>
                <w:i w:val="0"/>
                <w:iCs/>
                <w:noProof/>
                <w:webHidden/>
              </w:rPr>
              <w:fldChar w:fldCharType="separate"/>
            </w:r>
            <w:r w:rsidR="00C93C93">
              <w:rPr>
                <w:i w:val="0"/>
                <w:iCs/>
                <w:noProof/>
                <w:webHidden/>
              </w:rPr>
              <w:t>9</w:t>
            </w:r>
            <w:r w:rsidR="006E7E91" w:rsidRPr="006A134E">
              <w:rPr>
                <w:i w:val="0"/>
                <w:iCs/>
                <w:noProof/>
                <w:webHidden/>
              </w:rPr>
              <w:fldChar w:fldCharType="end"/>
            </w:r>
          </w:hyperlink>
        </w:p>
        <w:p w14:paraId="47862279" w14:textId="1D65E9EF"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90" w:history="1">
            <w:r w:rsidR="006E7E91" w:rsidRPr="006A134E">
              <w:rPr>
                <w:rStyle w:val="Hyperlink"/>
                <w:i w:val="0"/>
                <w:iCs/>
                <w:noProof/>
              </w:rPr>
              <w:t>3.3    Responsibility Interfaces and Access Arrangements.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_Toc66895990 \h </w:instrText>
            </w:r>
            <w:r w:rsidR="006E7E91" w:rsidRPr="006A134E">
              <w:rPr>
                <w:i w:val="0"/>
                <w:iCs/>
                <w:noProof/>
                <w:webHidden/>
              </w:rPr>
            </w:r>
            <w:r w:rsidR="006E7E91" w:rsidRPr="006A134E">
              <w:rPr>
                <w:i w:val="0"/>
                <w:iCs/>
                <w:noProof/>
                <w:webHidden/>
              </w:rPr>
              <w:fldChar w:fldCharType="separate"/>
            </w:r>
            <w:r w:rsidR="00C93C93">
              <w:rPr>
                <w:i w:val="0"/>
                <w:iCs/>
                <w:noProof/>
                <w:webHidden/>
              </w:rPr>
              <w:t>9</w:t>
            </w:r>
            <w:r w:rsidR="006E7E91" w:rsidRPr="006A134E">
              <w:rPr>
                <w:i w:val="0"/>
                <w:iCs/>
                <w:noProof/>
                <w:webHidden/>
              </w:rPr>
              <w:fldChar w:fldCharType="end"/>
            </w:r>
          </w:hyperlink>
        </w:p>
        <w:p w14:paraId="7FE545E8" w14:textId="5CB0A958"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5991" w:history="1">
            <w:r w:rsidR="006E7E91" w:rsidRPr="006A134E">
              <w:rPr>
                <w:rStyle w:val="Hyperlink"/>
                <w:i w:val="0"/>
                <w:iCs/>
                <w:noProof/>
              </w:rPr>
              <w:t>4.   Operation and Maintenance Documentation</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_Toc66895991 \h </w:instrText>
            </w:r>
            <w:r w:rsidR="006E7E91" w:rsidRPr="006A134E">
              <w:rPr>
                <w:i w:val="0"/>
                <w:iCs/>
                <w:noProof/>
                <w:webHidden/>
              </w:rPr>
            </w:r>
            <w:r w:rsidR="006E7E91" w:rsidRPr="006A134E">
              <w:rPr>
                <w:i w:val="0"/>
                <w:iCs/>
                <w:noProof/>
                <w:webHidden/>
              </w:rPr>
              <w:fldChar w:fldCharType="separate"/>
            </w:r>
            <w:r w:rsidR="00C93C93">
              <w:rPr>
                <w:i w:val="0"/>
                <w:iCs/>
                <w:noProof/>
                <w:webHidden/>
              </w:rPr>
              <w:t>10</w:t>
            </w:r>
            <w:r w:rsidR="006E7E91" w:rsidRPr="006A134E">
              <w:rPr>
                <w:i w:val="0"/>
                <w:iCs/>
                <w:noProof/>
                <w:webHidden/>
              </w:rPr>
              <w:fldChar w:fldCharType="end"/>
            </w:r>
          </w:hyperlink>
        </w:p>
        <w:p w14:paraId="19B7E033" w14:textId="766D195D"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92" w:history="1">
            <w:r w:rsidR="006E7E91" w:rsidRPr="006A134E">
              <w:rPr>
                <w:rStyle w:val="Hyperlink"/>
                <w:i w:val="0"/>
                <w:iCs/>
                <w:noProof/>
              </w:rPr>
              <w:t>4.1    MOD Network Maintenance.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_Toc66895992 \h </w:instrText>
            </w:r>
            <w:r w:rsidR="006E7E91" w:rsidRPr="006A134E">
              <w:rPr>
                <w:i w:val="0"/>
                <w:iCs/>
                <w:noProof/>
                <w:webHidden/>
              </w:rPr>
            </w:r>
            <w:r w:rsidR="006E7E91" w:rsidRPr="006A134E">
              <w:rPr>
                <w:i w:val="0"/>
                <w:iCs/>
                <w:noProof/>
                <w:webHidden/>
              </w:rPr>
              <w:fldChar w:fldCharType="separate"/>
            </w:r>
            <w:r w:rsidR="00C93C93">
              <w:rPr>
                <w:i w:val="0"/>
                <w:iCs/>
                <w:noProof/>
                <w:webHidden/>
              </w:rPr>
              <w:t>10</w:t>
            </w:r>
            <w:r w:rsidR="006E7E91" w:rsidRPr="006A134E">
              <w:rPr>
                <w:i w:val="0"/>
                <w:iCs/>
                <w:noProof/>
                <w:webHidden/>
              </w:rPr>
              <w:fldChar w:fldCharType="end"/>
            </w:r>
          </w:hyperlink>
        </w:p>
        <w:p w14:paraId="3E20D560" w14:textId="2939B319"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93" w:history="1">
            <w:r w:rsidR="006E7E91" w:rsidRPr="006A134E">
              <w:rPr>
                <w:rStyle w:val="Hyperlink"/>
                <w:i w:val="0"/>
                <w:iCs/>
                <w:noProof/>
              </w:rPr>
              <w:t>4.2    Iron Pipework.</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_Toc66895993 \h </w:instrText>
            </w:r>
            <w:r w:rsidR="006E7E91" w:rsidRPr="006A134E">
              <w:rPr>
                <w:i w:val="0"/>
                <w:iCs/>
                <w:noProof/>
                <w:webHidden/>
              </w:rPr>
            </w:r>
            <w:r w:rsidR="006E7E91" w:rsidRPr="006A134E">
              <w:rPr>
                <w:i w:val="0"/>
                <w:iCs/>
                <w:noProof/>
                <w:webHidden/>
              </w:rPr>
              <w:fldChar w:fldCharType="separate"/>
            </w:r>
            <w:r w:rsidR="00C93C93">
              <w:rPr>
                <w:i w:val="0"/>
                <w:iCs/>
                <w:noProof/>
                <w:webHidden/>
              </w:rPr>
              <w:t>11</w:t>
            </w:r>
            <w:r w:rsidR="006E7E91" w:rsidRPr="006A134E">
              <w:rPr>
                <w:i w:val="0"/>
                <w:iCs/>
                <w:noProof/>
                <w:webHidden/>
              </w:rPr>
              <w:fldChar w:fldCharType="end"/>
            </w:r>
          </w:hyperlink>
        </w:p>
        <w:p w14:paraId="0CA69D58" w14:textId="33AFB1B8"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5994" w:history="1">
            <w:r w:rsidR="006E7E91" w:rsidRPr="006A134E">
              <w:rPr>
                <w:rStyle w:val="Hyperlink"/>
                <w:i w:val="0"/>
                <w:iCs/>
                <w:noProof/>
              </w:rPr>
              <w:t>5.   Risk Assessments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_Toc66895994 \h </w:instrText>
            </w:r>
            <w:r w:rsidR="006E7E91" w:rsidRPr="006A134E">
              <w:rPr>
                <w:i w:val="0"/>
                <w:iCs/>
                <w:noProof/>
                <w:webHidden/>
              </w:rPr>
            </w:r>
            <w:r w:rsidR="006E7E91" w:rsidRPr="006A134E">
              <w:rPr>
                <w:i w:val="0"/>
                <w:iCs/>
                <w:noProof/>
                <w:webHidden/>
              </w:rPr>
              <w:fldChar w:fldCharType="separate"/>
            </w:r>
            <w:r w:rsidR="00C93C93">
              <w:rPr>
                <w:i w:val="0"/>
                <w:iCs/>
                <w:noProof/>
                <w:webHidden/>
              </w:rPr>
              <w:t>12</w:t>
            </w:r>
            <w:r w:rsidR="006E7E91" w:rsidRPr="006A134E">
              <w:rPr>
                <w:i w:val="0"/>
                <w:iCs/>
                <w:noProof/>
                <w:webHidden/>
              </w:rPr>
              <w:fldChar w:fldCharType="end"/>
            </w:r>
          </w:hyperlink>
        </w:p>
        <w:p w14:paraId="6EEEE7CC" w14:textId="4E25481B"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95" w:history="1">
            <w:r w:rsidR="006E7E91" w:rsidRPr="006A134E">
              <w:rPr>
                <w:rStyle w:val="Hyperlink"/>
                <w:i w:val="0"/>
                <w:iCs/>
                <w:noProof/>
              </w:rPr>
              <w:t>5.1    Model Risk Assessments.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_Toc66895995 \h </w:instrText>
            </w:r>
            <w:r w:rsidR="006E7E91" w:rsidRPr="006A134E">
              <w:rPr>
                <w:i w:val="0"/>
                <w:iCs/>
                <w:noProof/>
                <w:webHidden/>
              </w:rPr>
            </w:r>
            <w:r w:rsidR="006E7E91" w:rsidRPr="006A134E">
              <w:rPr>
                <w:i w:val="0"/>
                <w:iCs/>
                <w:noProof/>
                <w:webHidden/>
              </w:rPr>
              <w:fldChar w:fldCharType="separate"/>
            </w:r>
            <w:r w:rsidR="00C93C93">
              <w:rPr>
                <w:i w:val="0"/>
                <w:iCs/>
                <w:noProof/>
                <w:webHidden/>
              </w:rPr>
              <w:t>12</w:t>
            </w:r>
            <w:r w:rsidR="006E7E91" w:rsidRPr="006A134E">
              <w:rPr>
                <w:i w:val="0"/>
                <w:iCs/>
                <w:noProof/>
                <w:webHidden/>
              </w:rPr>
              <w:fldChar w:fldCharType="end"/>
            </w:r>
          </w:hyperlink>
        </w:p>
        <w:p w14:paraId="5E3F6B1A" w14:textId="493039D0"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5996" w:history="1">
            <w:r w:rsidR="006E7E91" w:rsidRPr="006A134E">
              <w:rPr>
                <w:rStyle w:val="Hyperlink"/>
                <w:i w:val="0"/>
                <w:iCs/>
                <w:noProof/>
              </w:rPr>
              <w:t>5.2   Additional Site-Specific Risk Assessments.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_Toc66895996 \h </w:instrText>
            </w:r>
            <w:r w:rsidR="006E7E91" w:rsidRPr="006A134E">
              <w:rPr>
                <w:i w:val="0"/>
                <w:iCs/>
                <w:noProof/>
                <w:webHidden/>
              </w:rPr>
            </w:r>
            <w:r w:rsidR="006E7E91" w:rsidRPr="006A134E">
              <w:rPr>
                <w:i w:val="0"/>
                <w:iCs/>
                <w:noProof/>
                <w:webHidden/>
              </w:rPr>
              <w:fldChar w:fldCharType="separate"/>
            </w:r>
            <w:r w:rsidR="00C93C93">
              <w:rPr>
                <w:i w:val="0"/>
                <w:iCs/>
                <w:noProof/>
                <w:webHidden/>
              </w:rPr>
              <w:t>12</w:t>
            </w:r>
            <w:r w:rsidR="006E7E91" w:rsidRPr="006A134E">
              <w:rPr>
                <w:i w:val="0"/>
                <w:iCs/>
                <w:noProof/>
                <w:webHidden/>
              </w:rPr>
              <w:fldChar w:fldCharType="end"/>
            </w:r>
          </w:hyperlink>
        </w:p>
        <w:p w14:paraId="41FCB729" w14:textId="5D4E6BBF"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5997" w:history="1">
            <w:r w:rsidR="006E7E91" w:rsidRPr="006A134E">
              <w:rPr>
                <w:rStyle w:val="Hyperlink"/>
                <w:i w:val="0"/>
                <w:iCs/>
                <w:noProof/>
              </w:rPr>
              <w:t>6.   Safety ManagemeNT Systems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_Toc66895997 \h </w:instrText>
            </w:r>
            <w:r w:rsidR="006E7E91" w:rsidRPr="006A134E">
              <w:rPr>
                <w:i w:val="0"/>
                <w:iCs/>
                <w:noProof/>
                <w:webHidden/>
              </w:rPr>
            </w:r>
            <w:r w:rsidR="006E7E91" w:rsidRPr="006A134E">
              <w:rPr>
                <w:i w:val="0"/>
                <w:iCs/>
                <w:noProof/>
                <w:webHidden/>
              </w:rPr>
              <w:fldChar w:fldCharType="separate"/>
            </w:r>
            <w:r w:rsidR="00C93C93">
              <w:rPr>
                <w:i w:val="0"/>
                <w:iCs/>
                <w:noProof/>
                <w:webHidden/>
              </w:rPr>
              <w:t>13</w:t>
            </w:r>
            <w:r w:rsidR="006E7E91" w:rsidRPr="006A134E">
              <w:rPr>
                <w:i w:val="0"/>
                <w:iCs/>
                <w:noProof/>
                <w:webHidden/>
              </w:rPr>
              <w:fldChar w:fldCharType="end"/>
            </w:r>
          </w:hyperlink>
        </w:p>
        <w:p w14:paraId="170B7D42" w14:textId="36ACE460" w:rsidR="006E7E91" w:rsidRPr="006A134E" w:rsidRDefault="006A5B82">
          <w:pPr>
            <w:pStyle w:val="TOC1"/>
            <w:tabs>
              <w:tab w:val="left" w:pos="440"/>
              <w:tab w:val="right" w:leader="dot" w:pos="9016"/>
            </w:tabs>
            <w:rPr>
              <w:rFonts w:asciiTheme="minorHAnsi" w:eastAsiaTheme="minorEastAsia" w:hAnsiTheme="minorHAnsi" w:cstheme="minorBidi"/>
              <w:b w:val="0"/>
              <w:bCs/>
              <w:i w:val="0"/>
              <w:iCs/>
              <w:caps w:val="0"/>
              <w:noProof/>
              <w:sz w:val="22"/>
              <w:szCs w:val="22"/>
              <w:lang w:eastAsia="en-GB"/>
            </w:rPr>
          </w:pPr>
          <w:hyperlink w:anchor="_Toc66895998" w:history="1">
            <w:r w:rsidR="006E7E91" w:rsidRPr="006A134E">
              <w:rPr>
                <w:rStyle w:val="Hyperlink"/>
                <w:i w:val="0"/>
                <w:iCs/>
                <w:noProof/>
              </w:rPr>
              <w:t>7.</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Employee Competence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_Toc66895998 \h </w:instrText>
            </w:r>
            <w:r w:rsidR="006E7E91" w:rsidRPr="006A134E">
              <w:rPr>
                <w:i w:val="0"/>
                <w:iCs/>
                <w:noProof/>
                <w:webHidden/>
              </w:rPr>
            </w:r>
            <w:r w:rsidR="006E7E91" w:rsidRPr="006A134E">
              <w:rPr>
                <w:i w:val="0"/>
                <w:iCs/>
                <w:noProof/>
                <w:webHidden/>
              </w:rPr>
              <w:fldChar w:fldCharType="separate"/>
            </w:r>
            <w:r w:rsidR="00C93C93">
              <w:rPr>
                <w:i w:val="0"/>
                <w:iCs/>
                <w:noProof/>
                <w:webHidden/>
              </w:rPr>
              <w:t>13</w:t>
            </w:r>
            <w:r w:rsidR="006E7E91" w:rsidRPr="006A134E">
              <w:rPr>
                <w:i w:val="0"/>
                <w:iCs/>
                <w:noProof/>
                <w:webHidden/>
              </w:rPr>
              <w:fldChar w:fldCharType="end"/>
            </w:r>
          </w:hyperlink>
        </w:p>
        <w:p w14:paraId="2ED10CE4" w14:textId="2BB55A44" w:rsidR="006E7E91" w:rsidRPr="006A134E" w:rsidRDefault="006A5B82">
          <w:pPr>
            <w:pStyle w:val="TOC1"/>
            <w:tabs>
              <w:tab w:val="left" w:pos="440"/>
              <w:tab w:val="right" w:leader="dot" w:pos="9016"/>
            </w:tabs>
            <w:rPr>
              <w:rFonts w:asciiTheme="minorHAnsi" w:eastAsiaTheme="minorEastAsia" w:hAnsiTheme="minorHAnsi" w:cstheme="minorBidi"/>
              <w:b w:val="0"/>
              <w:bCs/>
              <w:i w:val="0"/>
              <w:iCs/>
              <w:caps w:val="0"/>
              <w:noProof/>
              <w:sz w:val="22"/>
              <w:szCs w:val="22"/>
              <w:lang w:eastAsia="en-GB"/>
            </w:rPr>
          </w:pPr>
          <w:hyperlink w:anchor="_Toc66895999" w:history="1">
            <w:r w:rsidR="006E7E91" w:rsidRPr="006A134E">
              <w:rPr>
                <w:rStyle w:val="Hyperlink"/>
                <w:i w:val="0"/>
                <w:iCs/>
                <w:noProof/>
              </w:rPr>
              <w:t>8.</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Contractors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_Toc66895999 \h </w:instrText>
            </w:r>
            <w:r w:rsidR="006E7E91" w:rsidRPr="006A134E">
              <w:rPr>
                <w:i w:val="0"/>
                <w:iCs/>
                <w:noProof/>
                <w:webHidden/>
              </w:rPr>
            </w:r>
            <w:r w:rsidR="006E7E91" w:rsidRPr="006A134E">
              <w:rPr>
                <w:i w:val="0"/>
                <w:iCs/>
                <w:noProof/>
                <w:webHidden/>
              </w:rPr>
              <w:fldChar w:fldCharType="separate"/>
            </w:r>
            <w:r w:rsidR="00C93C93">
              <w:rPr>
                <w:i w:val="0"/>
                <w:iCs/>
                <w:noProof/>
                <w:webHidden/>
              </w:rPr>
              <w:t>13</w:t>
            </w:r>
            <w:r w:rsidR="006E7E91" w:rsidRPr="006A134E">
              <w:rPr>
                <w:i w:val="0"/>
                <w:iCs/>
                <w:noProof/>
                <w:webHidden/>
              </w:rPr>
              <w:fldChar w:fldCharType="end"/>
            </w:r>
          </w:hyperlink>
        </w:p>
        <w:p w14:paraId="24E85E59" w14:textId="58454D8B"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00" w:history="1">
            <w:r w:rsidR="006E7E91" w:rsidRPr="006A134E">
              <w:rPr>
                <w:rStyle w:val="Hyperlink"/>
                <w:i w:val="0"/>
                <w:iCs/>
                <w:noProof/>
              </w:rPr>
              <w:t>9.   Health and Safety Communication – Internal</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_Toc66896000 \h </w:instrText>
            </w:r>
            <w:r w:rsidR="006E7E91" w:rsidRPr="006A134E">
              <w:rPr>
                <w:i w:val="0"/>
                <w:iCs/>
                <w:noProof/>
                <w:webHidden/>
              </w:rPr>
            </w:r>
            <w:r w:rsidR="006E7E91" w:rsidRPr="006A134E">
              <w:rPr>
                <w:i w:val="0"/>
                <w:iCs/>
                <w:noProof/>
                <w:webHidden/>
              </w:rPr>
              <w:fldChar w:fldCharType="separate"/>
            </w:r>
            <w:r w:rsidR="00C93C93">
              <w:rPr>
                <w:i w:val="0"/>
                <w:iCs/>
                <w:noProof/>
                <w:webHidden/>
              </w:rPr>
              <w:t>13</w:t>
            </w:r>
            <w:r w:rsidR="006E7E91" w:rsidRPr="006A134E">
              <w:rPr>
                <w:i w:val="0"/>
                <w:iCs/>
                <w:noProof/>
                <w:webHidden/>
              </w:rPr>
              <w:fldChar w:fldCharType="end"/>
            </w:r>
          </w:hyperlink>
        </w:p>
        <w:p w14:paraId="017835CE" w14:textId="2F5AEB3C"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01" w:history="1">
            <w:r w:rsidR="006E7E91" w:rsidRPr="006A134E">
              <w:rPr>
                <w:rStyle w:val="Hyperlink"/>
                <w:i w:val="0"/>
                <w:iCs/>
                <w:noProof/>
              </w:rPr>
              <w:t>9.1   Health and Safety Communication</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_Toc66896001 \h </w:instrText>
            </w:r>
            <w:r w:rsidR="006E7E91" w:rsidRPr="006A134E">
              <w:rPr>
                <w:i w:val="0"/>
                <w:iCs/>
                <w:noProof/>
                <w:webHidden/>
              </w:rPr>
            </w:r>
            <w:r w:rsidR="006E7E91" w:rsidRPr="006A134E">
              <w:rPr>
                <w:i w:val="0"/>
                <w:iCs/>
                <w:noProof/>
                <w:webHidden/>
              </w:rPr>
              <w:fldChar w:fldCharType="separate"/>
            </w:r>
            <w:r w:rsidR="00C93C93">
              <w:rPr>
                <w:i w:val="0"/>
                <w:iCs/>
                <w:noProof/>
                <w:webHidden/>
              </w:rPr>
              <w:t>13</w:t>
            </w:r>
            <w:r w:rsidR="006E7E91" w:rsidRPr="006A134E">
              <w:rPr>
                <w:i w:val="0"/>
                <w:iCs/>
                <w:noProof/>
                <w:webHidden/>
              </w:rPr>
              <w:fldChar w:fldCharType="end"/>
            </w:r>
          </w:hyperlink>
        </w:p>
        <w:p w14:paraId="7BB4DF86" w14:textId="4C2D10E4"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02" w:history="1">
            <w:r w:rsidR="006E7E91" w:rsidRPr="006A134E">
              <w:rPr>
                <w:rStyle w:val="Hyperlink"/>
                <w:i w:val="0"/>
                <w:iCs/>
                <w:noProof/>
              </w:rPr>
              <w:t>10.</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HEALTH AND SAFETY COMMUNICATION – EXTERNAL</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_Toc66896002 \h </w:instrText>
            </w:r>
            <w:r w:rsidR="006E7E91" w:rsidRPr="006A134E">
              <w:rPr>
                <w:i w:val="0"/>
                <w:iCs/>
                <w:noProof/>
                <w:webHidden/>
              </w:rPr>
            </w:r>
            <w:r w:rsidR="006E7E91" w:rsidRPr="006A134E">
              <w:rPr>
                <w:i w:val="0"/>
                <w:iCs/>
                <w:noProof/>
                <w:webHidden/>
              </w:rPr>
              <w:fldChar w:fldCharType="separate"/>
            </w:r>
            <w:r w:rsidR="00C93C93">
              <w:rPr>
                <w:i w:val="0"/>
                <w:iCs/>
                <w:noProof/>
                <w:webHidden/>
              </w:rPr>
              <w:t>14</w:t>
            </w:r>
            <w:r w:rsidR="006E7E91" w:rsidRPr="006A134E">
              <w:rPr>
                <w:i w:val="0"/>
                <w:iCs/>
                <w:noProof/>
                <w:webHidden/>
              </w:rPr>
              <w:fldChar w:fldCharType="end"/>
            </w:r>
          </w:hyperlink>
        </w:p>
        <w:p w14:paraId="64F000A7" w14:textId="4111647B"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03" w:history="1">
            <w:r w:rsidR="006E7E91" w:rsidRPr="006A134E">
              <w:rPr>
                <w:rStyle w:val="Hyperlink"/>
                <w:i w:val="0"/>
                <w:iCs/>
                <w:noProof/>
              </w:rPr>
              <w:t>11.   Audits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_Toc66896003 \h </w:instrText>
            </w:r>
            <w:r w:rsidR="006E7E91" w:rsidRPr="006A134E">
              <w:rPr>
                <w:i w:val="0"/>
                <w:iCs/>
                <w:noProof/>
                <w:webHidden/>
              </w:rPr>
            </w:r>
            <w:r w:rsidR="006E7E91" w:rsidRPr="006A134E">
              <w:rPr>
                <w:i w:val="0"/>
                <w:iCs/>
                <w:noProof/>
                <w:webHidden/>
              </w:rPr>
              <w:fldChar w:fldCharType="separate"/>
            </w:r>
            <w:r w:rsidR="00C93C93">
              <w:rPr>
                <w:i w:val="0"/>
                <w:iCs/>
                <w:noProof/>
                <w:webHidden/>
              </w:rPr>
              <w:t>14</w:t>
            </w:r>
            <w:r w:rsidR="006E7E91" w:rsidRPr="006A134E">
              <w:rPr>
                <w:i w:val="0"/>
                <w:iCs/>
                <w:noProof/>
                <w:webHidden/>
              </w:rPr>
              <w:fldChar w:fldCharType="end"/>
            </w:r>
          </w:hyperlink>
        </w:p>
        <w:p w14:paraId="6655FE7A" w14:textId="37162388"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04" w:history="1">
            <w:r w:rsidR="006E7E91" w:rsidRPr="006A134E">
              <w:rPr>
                <w:rStyle w:val="Hyperlink"/>
                <w:i w:val="0"/>
                <w:iCs/>
                <w:noProof/>
              </w:rPr>
              <w:t>11.1    GSM Audit.</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_Toc66896004 \h </w:instrText>
            </w:r>
            <w:r w:rsidR="006E7E91" w:rsidRPr="006A134E">
              <w:rPr>
                <w:i w:val="0"/>
                <w:iCs/>
                <w:noProof/>
                <w:webHidden/>
              </w:rPr>
            </w:r>
            <w:r w:rsidR="006E7E91" w:rsidRPr="006A134E">
              <w:rPr>
                <w:i w:val="0"/>
                <w:iCs/>
                <w:noProof/>
                <w:webHidden/>
              </w:rPr>
              <w:fldChar w:fldCharType="separate"/>
            </w:r>
            <w:r w:rsidR="00C93C93">
              <w:rPr>
                <w:i w:val="0"/>
                <w:iCs/>
                <w:noProof/>
                <w:webHidden/>
              </w:rPr>
              <w:t>14</w:t>
            </w:r>
            <w:r w:rsidR="006E7E91" w:rsidRPr="006A134E">
              <w:rPr>
                <w:i w:val="0"/>
                <w:iCs/>
                <w:noProof/>
                <w:webHidden/>
              </w:rPr>
              <w:fldChar w:fldCharType="end"/>
            </w:r>
          </w:hyperlink>
        </w:p>
        <w:p w14:paraId="0C10792C" w14:textId="3EDA9806"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05" w:history="1">
            <w:r w:rsidR="006E7E91" w:rsidRPr="006A134E">
              <w:rPr>
                <w:rStyle w:val="Hyperlink"/>
                <w:i w:val="0"/>
                <w:iCs/>
                <w:noProof/>
              </w:rPr>
              <w:t>12.   CO-OPERATION</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_Toc66896005 \h </w:instrText>
            </w:r>
            <w:r w:rsidR="006E7E91" w:rsidRPr="006A134E">
              <w:rPr>
                <w:i w:val="0"/>
                <w:iCs/>
                <w:noProof/>
                <w:webHidden/>
              </w:rPr>
            </w:r>
            <w:r w:rsidR="006E7E91" w:rsidRPr="006A134E">
              <w:rPr>
                <w:i w:val="0"/>
                <w:iCs/>
                <w:noProof/>
                <w:webHidden/>
              </w:rPr>
              <w:fldChar w:fldCharType="separate"/>
            </w:r>
            <w:r w:rsidR="00C93C93">
              <w:rPr>
                <w:i w:val="0"/>
                <w:iCs/>
                <w:noProof/>
                <w:webHidden/>
              </w:rPr>
              <w:t>16</w:t>
            </w:r>
            <w:r w:rsidR="006E7E91" w:rsidRPr="006A134E">
              <w:rPr>
                <w:i w:val="0"/>
                <w:iCs/>
                <w:noProof/>
                <w:webHidden/>
              </w:rPr>
              <w:fldChar w:fldCharType="end"/>
            </w:r>
          </w:hyperlink>
        </w:p>
        <w:p w14:paraId="6F054135" w14:textId="6306FC4A"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06" w:history="1">
            <w:r w:rsidR="006E7E91" w:rsidRPr="006A134E">
              <w:rPr>
                <w:rStyle w:val="Hyperlink"/>
                <w:i w:val="0"/>
                <w:iCs/>
                <w:noProof/>
              </w:rPr>
              <w:t>12.1  Emergency Exercises.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_Toc66896006 \h </w:instrText>
            </w:r>
            <w:r w:rsidR="006E7E91" w:rsidRPr="006A134E">
              <w:rPr>
                <w:i w:val="0"/>
                <w:iCs/>
                <w:noProof/>
                <w:webHidden/>
              </w:rPr>
            </w:r>
            <w:r w:rsidR="006E7E91" w:rsidRPr="006A134E">
              <w:rPr>
                <w:i w:val="0"/>
                <w:iCs/>
                <w:noProof/>
                <w:webHidden/>
              </w:rPr>
              <w:fldChar w:fldCharType="separate"/>
            </w:r>
            <w:r w:rsidR="00C93C93">
              <w:rPr>
                <w:i w:val="0"/>
                <w:iCs/>
                <w:noProof/>
                <w:webHidden/>
              </w:rPr>
              <w:t>16</w:t>
            </w:r>
            <w:r w:rsidR="006E7E91" w:rsidRPr="006A134E">
              <w:rPr>
                <w:i w:val="0"/>
                <w:iCs/>
                <w:noProof/>
                <w:webHidden/>
              </w:rPr>
              <w:fldChar w:fldCharType="end"/>
            </w:r>
          </w:hyperlink>
        </w:p>
        <w:p w14:paraId="37A37F3F" w14:textId="1E09821E"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07" w:history="1">
            <w:r w:rsidR="006E7E91" w:rsidRPr="006A134E">
              <w:rPr>
                <w:rStyle w:val="Hyperlink"/>
                <w:i w:val="0"/>
                <w:iCs/>
                <w:noProof/>
              </w:rPr>
              <w:t>13.   Emergency service response to gas escapes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_Toc66896007 \h </w:instrText>
            </w:r>
            <w:r w:rsidR="006E7E91" w:rsidRPr="006A134E">
              <w:rPr>
                <w:i w:val="0"/>
                <w:iCs/>
                <w:noProof/>
                <w:webHidden/>
              </w:rPr>
            </w:r>
            <w:r w:rsidR="006E7E91" w:rsidRPr="006A134E">
              <w:rPr>
                <w:i w:val="0"/>
                <w:iCs/>
                <w:noProof/>
                <w:webHidden/>
              </w:rPr>
              <w:fldChar w:fldCharType="separate"/>
            </w:r>
            <w:r w:rsidR="00C93C93">
              <w:rPr>
                <w:i w:val="0"/>
                <w:iCs/>
                <w:noProof/>
                <w:webHidden/>
              </w:rPr>
              <w:t>16</w:t>
            </w:r>
            <w:r w:rsidR="006E7E91" w:rsidRPr="006A134E">
              <w:rPr>
                <w:i w:val="0"/>
                <w:iCs/>
                <w:noProof/>
                <w:webHidden/>
              </w:rPr>
              <w:fldChar w:fldCharType="end"/>
            </w:r>
          </w:hyperlink>
        </w:p>
        <w:p w14:paraId="16556A6F" w14:textId="6DD18D91"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08" w:history="1">
            <w:r w:rsidR="006E7E91" w:rsidRPr="006A134E">
              <w:rPr>
                <w:rStyle w:val="Hyperlink"/>
                <w:i w:val="0"/>
                <w:iCs/>
                <w:noProof/>
              </w:rPr>
              <w:t>14.</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Investigations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_Toc66896008 \h </w:instrText>
            </w:r>
            <w:r w:rsidR="006E7E91" w:rsidRPr="006A134E">
              <w:rPr>
                <w:i w:val="0"/>
                <w:iCs/>
                <w:noProof/>
                <w:webHidden/>
              </w:rPr>
            </w:r>
            <w:r w:rsidR="006E7E91" w:rsidRPr="006A134E">
              <w:rPr>
                <w:i w:val="0"/>
                <w:iCs/>
                <w:noProof/>
                <w:webHidden/>
              </w:rPr>
              <w:fldChar w:fldCharType="separate"/>
            </w:r>
            <w:r w:rsidR="00C93C93">
              <w:rPr>
                <w:i w:val="0"/>
                <w:iCs/>
                <w:noProof/>
                <w:webHidden/>
              </w:rPr>
              <w:t>16</w:t>
            </w:r>
            <w:r w:rsidR="006E7E91" w:rsidRPr="006A134E">
              <w:rPr>
                <w:i w:val="0"/>
                <w:iCs/>
                <w:noProof/>
                <w:webHidden/>
              </w:rPr>
              <w:fldChar w:fldCharType="end"/>
            </w:r>
          </w:hyperlink>
        </w:p>
        <w:p w14:paraId="65E0CFEE" w14:textId="1B30D742"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09" w:history="1">
            <w:r w:rsidR="006E7E91" w:rsidRPr="006A134E">
              <w:rPr>
                <w:rStyle w:val="Hyperlink"/>
                <w:i w:val="0"/>
                <w:iCs/>
                <w:noProof/>
              </w:rPr>
              <w:t>15.</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Gas quality</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_Toc66896009 \h </w:instrText>
            </w:r>
            <w:r w:rsidR="006E7E91" w:rsidRPr="006A134E">
              <w:rPr>
                <w:i w:val="0"/>
                <w:iCs/>
                <w:noProof/>
                <w:webHidden/>
              </w:rPr>
            </w:r>
            <w:r w:rsidR="006E7E91" w:rsidRPr="006A134E">
              <w:rPr>
                <w:i w:val="0"/>
                <w:iCs/>
                <w:noProof/>
                <w:webHidden/>
              </w:rPr>
              <w:fldChar w:fldCharType="separate"/>
            </w:r>
            <w:r w:rsidR="00C93C93">
              <w:rPr>
                <w:i w:val="0"/>
                <w:iCs/>
                <w:noProof/>
                <w:webHidden/>
              </w:rPr>
              <w:t>17</w:t>
            </w:r>
            <w:r w:rsidR="006E7E91" w:rsidRPr="006A134E">
              <w:rPr>
                <w:i w:val="0"/>
                <w:iCs/>
                <w:noProof/>
                <w:webHidden/>
              </w:rPr>
              <w:fldChar w:fldCharType="end"/>
            </w:r>
          </w:hyperlink>
        </w:p>
        <w:p w14:paraId="7C95D2B8" w14:textId="3BBEC1E3"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10" w:history="1">
            <w:r w:rsidR="006E7E91" w:rsidRPr="006A134E">
              <w:rPr>
                <w:rStyle w:val="Hyperlink"/>
                <w:i w:val="0"/>
                <w:iCs/>
                <w:noProof/>
              </w:rPr>
              <w:t>16.</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Continuity of supply</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_Toc66896010 \h </w:instrText>
            </w:r>
            <w:r w:rsidR="006E7E91" w:rsidRPr="006A134E">
              <w:rPr>
                <w:i w:val="0"/>
                <w:iCs/>
                <w:noProof/>
                <w:webHidden/>
              </w:rPr>
            </w:r>
            <w:r w:rsidR="006E7E91" w:rsidRPr="006A134E">
              <w:rPr>
                <w:i w:val="0"/>
                <w:iCs/>
                <w:noProof/>
                <w:webHidden/>
              </w:rPr>
              <w:fldChar w:fldCharType="separate"/>
            </w:r>
            <w:r w:rsidR="00C93C93">
              <w:rPr>
                <w:i w:val="0"/>
                <w:iCs/>
                <w:noProof/>
                <w:webHidden/>
              </w:rPr>
              <w:t>17</w:t>
            </w:r>
            <w:r w:rsidR="006E7E91" w:rsidRPr="006A134E">
              <w:rPr>
                <w:i w:val="0"/>
                <w:iCs/>
                <w:noProof/>
                <w:webHidden/>
              </w:rPr>
              <w:fldChar w:fldCharType="end"/>
            </w:r>
          </w:hyperlink>
        </w:p>
        <w:p w14:paraId="1AC1E750" w14:textId="2021032C"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11" w:history="1">
            <w:r w:rsidR="006E7E91" w:rsidRPr="006A134E">
              <w:rPr>
                <w:rStyle w:val="Hyperlink"/>
                <w:i w:val="0"/>
                <w:iCs/>
                <w:noProof/>
              </w:rPr>
              <w:t>17.         Adequate Network Pressure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_Toc66896011 \h </w:instrText>
            </w:r>
            <w:r w:rsidR="006E7E91" w:rsidRPr="006A134E">
              <w:rPr>
                <w:i w:val="0"/>
                <w:iCs/>
                <w:noProof/>
                <w:webHidden/>
              </w:rPr>
            </w:r>
            <w:r w:rsidR="006E7E91" w:rsidRPr="006A134E">
              <w:rPr>
                <w:i w:val="0"/>
                <w:iCs/>
                <w:noProof/>
                <w:webHidden/>
              </w:rPr>
              <w:fldChar w:fldCharType="separate"/>
            </w:r>
            <w:r w:rsidR="00C93C93">
              <w:rPr>
                <w:i w:val="0"/>
                <w:iCs/>
                <w:noProof/>
                <w:webHidden/>
              </w:rPr>
              <w:t>18</w:t>
            </w:r>
            <w:r w:rsidR="006E7E91" w:rsidRPr="006A134E">
              <w:rPr>
                <w:i w:val="0"/>
                <w:iCs/>
                <w:noProof/>
                <w:webHidden/>
              </w:rPr>
              <w:fldChar w:fldCharType="end"/>
            </w:r>
          </w:hyperlink>
        </w:p>
        <w:p w14:paraId="1BD3B551" w14:textId="2D83836E"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2" w:history="1">
            <w:r w:rsidR="006E7E91" w:rsidRPr="006A134E">
              <w:rPr>
                <w:rStyle w:val="Hyperlink"/>
                <w:i w:val="0"/>
                <w:iCs/>
                <w:noProof/>
              </w:rPr>
              <w:t>17.1   Network Analysis.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_Toc66896012 \h </w:instrText>
            </w:r>
            <w:r w:rsidR="006E7E91" w:rsidRPr="006A134E">
              <w:rPr>
                <w:i w:val="0"/>
                <w:iCs/>
                <w:noProof/>
                <w:webHidden/>
              </w:rPr>
            </w:r>
            <w:r w:rsidR="006E7E91" w:rsidRPr="006A134E">
              <w:rPr>
                <w:i w:val="0"/>
                <w:iCs/>
                <w:noProof/>
                <w:webHidden/>
              </w:rPr>
              <w:fldChar w:fldCharType="separate"/>
            </w:r>
            <w:r w:rsidR="00C93C93">
              <w:rPr>
                <w:i w:val="0"/>
                <w:iCs/>
                <w:noProof/>
                <w:webHidden/>
              </w:rPr>
              <w:t>18</w:t>
            </w:r>
            <w:r w:rsidR="006E7E91" w:rsidRPr="006A134E">
              <w:rPr>
                <w:i w:val="0"/>
                <w:iCs/>
                <w:noProof/>
                <w:webHidden/>
              </w:rPr>
              <w:fldChar w:fldCharType="end"/>
            </w:r>
          </w:hyperlink>
        </w:p>
        <w:p w14:paraId="23DFA252" w14:textId="2955E1A3"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3" w:history="1">
            <w:r w:rsidR="006E7E91" w:rsidRPr="006A134E">
              <w:rPr>
                <w:rStyle w:val="Hyperlink"/>
                <w:i w:val="0"/>
                <w:iCs/>
                <w:noProof/>
              </w:rPr>
              <w:t>17.2    Design Minimum Pressure.</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_Toc66896013 \h </w:instrText>
            </w:r>
            <w:r w:rsidR="006E7E91" w:rsidRPr="006A134E">
              <w:rPr>
                <w:i w:val="0"/>
                <w:iCs/>
                <w:noProof/>
                <w:webHidden/>
              </w:rPr>
            </w:r>
            <w:r w:rsidR="006E7E91" w:rsidRPr="006A134E">
              <w:rPr>
                <w:i w:val="0"/>
                <w:iCs/>
                <w:noProof/>
                <w:webHidden/>
              </w:rPr>
              <w:fldChar w:fldCharType="separate"/>
            </w:r>
            <w:r w:rsidR="00C93C93">
              <w:rPr>
                <w:i w:val="0"/>
                <w:iCs/>
                <w:noProof/>
                <w:webHidden/>
              </w:rPr>
              <w:t>18</w:t>
            </w:r>
            <w:r w:rsidR="006E7E91" w:rsidRPr="006A134E">
              <w:rPr>
                <w:i w:val="0"/>
                <w:iCs/>
                <w:noProof/>
                <w:webHidden/>
              </w:rPr>
              <w:fldChar w:fldCharType="end"/>
            </w:r>
          </w:hyperlink>
        </w:p>
        <w:p w14:paraId="5562D89D" w14:textId="5EBDF96A"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4" w:history="1">
            <w:r w:rsidR="006E7E91" w:rsidRPr="006A134E">
              <w:rPr>
                <w:rStyle w:val="Hyperlink"/>
                <w:i w:val="0"/>
                <w:iCs/>
                <w:noProof/>
              </w:rPr>
              <w:t>17.3   Network Analysis Results.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_Toc66896014 \h </w:instrText>
            </w:r>
            <w:r w:rsidR="006E7E91" w:rsidRPr="006A134E">
              <w:rPr>
                <w:i w:val="0"/>
                <w:iCs/>
                <w:noProof/>
                <w:webHidden/>
              </w:rPr>
            </w:r>
            <w:r w:rsidR="006E7E91" w:rsidRPr="006A134E">
              <w:rPr>
                <w:i w:val="0"/>
                <w:iCs/>
                <w:noProof/>
                <w:webHidden/>
              </w:rPr>
              <w:fldChar w:fldCharType="separate"/>
            </w:r>
            <w:r w:rsidR="00C93C93">
              <w:rPr>
                <w:i w:val="0"/>
                <w:iCs/>
                <w:noProof/>
                <w:webHidden/>
              </w:rPr>
              <w:t>18</w:t>
            </w:r>
            <w:r w:rsidR="006E7E91" w:rsidRPr="006A134E">
              <w:rPr>
                <w:i w:val="0"/>
                <w:iCs/>
                <w:noProof/>
                <w:webHidden/>
              </w:rPr>
              <w:fldChar w:fldCharType="end"/>
            </w:r>
          </w:hyperlink>
        </w:p>
        <w:p w14:paraId="4C1CDB0C" w14:textId="3916311F"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5" w:history="1">
            <w:r w:rsidR="006E7E91" w:rsidRPr="006A134E">
              <w:rPr>
                <w:rStyle w:val="Hyperlink"/>
                <w:i w:val="0"/>
                <w:iCs/>
                <w:noProof/>
              </w:rPr>
              <w:t>17.4   Network Validation Survey.</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_Toc66896015 \h </w:instrText>
            </w:r>
            <w:r w:rsidR="006E7E91" w:rsidRPr="006A134E">
              <w:rPr>
                <w:i w:val="0"/>
                <w:iCs/>
                <w:noProof/>
                <w:webHidden/>
              </w:rPr>
            </w:r>
            <w:r w:rsidR="006E7E91" w:rsidRPr="006A134E">
              <w:rPr>
                <w:i w:val="0"/>
                <w:iCs/>
                <w:noProof/>
                <w:webHidden/>
              </w:rPr>
              <w:fldChar w:fldCharType="separate"/>
            </w:r>
            <w:r w:rsidR="00C93C93">
              <w:rPr>
                <w:i w:val="0"/>
                <w:iCs/>
                <w:noProof/>
                <w:webHidden/>
              </w:rPr>
              <w:t>19</w:t>
            </w:r>
            <w:r w:rsidR="006E7E91" w:rsidRPr="006A134E">
              <w:rPr>
                <w:i w:val="0"/>
                <w:iCs/>
                <w:noProof/>
                <w:webHidden/>
              </w:rPr>
              <w:fldChar w:fldCharType="end"/>
            </w:r>
          </w:hyperlink>
        </w:p>
        <w:p w14:paraId="0A0C374D" w14:textId="23675565"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6" w:history="1">
            <w:r w:rsidR="006E7E91" w:rsidRPr="006A134E">
              <w:rPr>
                <w:rStyle w:val="Hyperlink"/>
                <w:i w:val="0"/>
                <w:iCs/>
                <w:noProof/>
              </w:rPr>
              <w:t>17.5   Network Validation Survey Results.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_Toc66896016 \h </w:instrText>
            </w:r>
            <w:r w:rsidR="006E7E91" w:rsidRPr="006A134E">
              <w:rPr>
                <w:i w:val="0"/>
                <w:iCs/>
                <w:noProof/>
                <w:webHidden/>
              </w:rPr>
            </w:r>
            <w:r w:rsidR="006E7E91" w:rsidRPr="006A134E">
              <w:rPr>
                <w:i w:val="0"/>
                <w:iCs/>
                <w:noProof/>
                <w:webHidden/>
              </w:rPr>
              <w:fldChar w:fldCharType="separate"/>
            </w:r>
            <w:r w:rsidR="00C93C93">
              <w:rPr>
                <w:i w:val="0"/>
                <w:iCs/>
                <w:noProof/>
                <w:webHidden/>
              </w:rPr>
              <w:t>19</w:t>
            </w:r>
            <w:r w:rsidR="006E7E91" w:rsidRPr="006A134E">
              <w:rPr>
                <w:i w:val="0"/>
                <w:iCs/>
                <w:noProof/>
                <w:webHidden/>
              </w:rPr>
              <w:fldChar w:fldCharType="end"/>
            </w:r>
          </w:hyperlink>
        </w:p>
        <w:p w14:paraId="11B23395" w14:textId="4E43C315" w:rsidR="006E7E91" w:rsidRPr="006A134E" w:rsidRDefault="006A5B82">
          <w:pPr>
            <w:pStyle w:val="TOC2"/>
            <w:tabs>
              <w:tab w:val="right" w:leader="dot" w:pos="9016"/>
            </w:tabs>
            <w:rPr>
              <w:rFonts w:asciiTheme="minorHAnsi" w:eastAsiaTheme="minorEastAsia" w:hAnsiTheme="minorHAnsi" w:cstheme="minorBidi"/>
              <w:i w:val="0"/>
              <w:iCs/>
              <w:smallCaps w:val="0"/>
              <w:noProof/>
              <w:sz w:val="22"/>
              <w:szCs w:val="22"/>
              <w:lang w:eastAsia="en-GB"/>
            </w:rPr>
          </w:pPr>
          <w:hyperlink w:anchor="_Toc66896017" w:history="1">
            <w:r w:rsidR="006E7E91" w:rsidRPr="006A134E">
              <w:rPr>
                <w:rStyle w:val="Hyperlink"/>
                <w:i w:val="0"/>
                <w:iCs/>
                <w:noProof/>
              </w:rPr>
              <w:t>17.6   Corrective measures.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_Toc66896017 \h </w:instrText>
            </w:r>
            <w:r w:rsidR="006E7E91" w:rsidRPr="006A134E">
              <w:rPr>
                <w:i w:val="0"/>
                <w:iCs/>
                <w:noProof/>
                <w:webHidden/>
              </w:rPr>
            </w:r>
            <w:r w:rsidR="006E7E91" w:rsidRPr="006A134E">
              <w:rPr>
                <w:i w:val="0"/>
                <w:iCs/>
                <w:noProof/>
                <w:webHidden/>
              </w:rPr>
              <w:fldChar w:fldCharType="separate"/>
            </w:r>
            <w:r w:rsidR="00C93C93">
              <w:rPr>
                <w:i w:val="0"/>
                <w:iCs/>
                <w:noProof/>
                <w:webHidden/>
              </w:rPr>
              <w:t>19</w:t>
            </w:r>
            <w:r w:rsidR="006E7E91" w:rsidRPr="006A134E">
              <w:rPr>
                <w:i w:val="0"/>
                <w:iCs/>
                <w:noProof/>
                <w:webHidden/>
              </w:rPr>
              <w:fldChar w:fldCharType="end"/>
            </w:r>
          </w:hyperlink>
        </w:p>
        <w:p w14:paraId="7C718DDA" w14:textId="189FC9BC"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18" w:history="1">
            <w:r w:rsidR="006E7E91" w:rsidRPr="006A134E">
              <w:rPr>
                <w:rStyle w:val="Hyperlink"/>
                <w:i w:val="0"/>
                <w:iCs/>
                <w:noProof/>
              </w:rPr>
              <w:t>18.</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Gas supply emergencies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_Toc66896018 \h </w:instrText>
            </w:r>
            <w:r w:rsidR="006E7E91" w:rsidRPr="006A134E">
              <w:rPr>
                <w:i w:val="0"/>
                <w:iCs/>
                <w:noProof/>
                <w:webHidden/>
              </w:rPr>
            </w:r>
            <w:r w:rsidR="006E7E91" w:rsidRPr="006A134E">
              <w:rPr>
                <w:i w:val="0"/>
                <w:iCs/>
                <w:noProof/>
                <w:webHidden/>
              </w:rPr>
              <w:fldChar w:fldCharType="separate"/>
            </w:r>
            <w:r w:rsidR="00C93C93">
              <w:rPr>
                <w:i w:val="0"/>
                <w:iCs/>
                <w:noProof/>
                <w:webHidden/>
              </w:rPr>
              <w:t>20</w:t>
            </w:r>
            <w:r w:rsidR="006E7E91" w:rsidRPr="006A134E">
              <w:rPr>
                <w:i w:val="0"/>
                <w:iCs/>
                <w:noProof/>
                <w:webHidden/>
              </w:rPr>
              <w:fldChar w:fldCharType="end"/>
            </w:r>
          </w:hyperlink>
        </w:p>
        <w:p w14:paraId="2B5BE346" w14:textId="450AE140"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19" w:history="1">
            <w:r w:rsidR="006E7E91" w:rsidRPr="006A134E">
              <w:rPr>
                <w:rStyle w:val="Hyperlink"/>
                <w:i w:val="0"/>
                <w:iCs/>
                <w:noProof/>
              </w:rPr>
              <w:t>19.</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Gas quality – sole conveyer</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_Toc66896019 \h </w:instrText>
            </w:r>
            <w:r w:rsidR="006E7E91" w:rsidRPr="006A134E">
              <w:rPr>
                <w:i w:val="0"/>
                <w:iCs/>
                <w:noProof/>
                <w:webHidden/>
              </w:rPr>
            </w:r>
            <w:r w:rsidR="006E7E91" w:rsidRPr="006A134E">
              <w:rPr>
                <w:i w:val="0"/>
                <w:iCs/>
                <w:noProof/>
                <w:webHidden/>
              </w:rPr>
              <w:fldChar w:fldCharType="separate"/>
            </w:r>
            <w:r w:rsidR="00C93C93">
              <w:rPr>
                <w:i w:val="0"/>
                <w:iCs/>
                <w:noProof/>
                <w:webHidden/>
              </w:rPr>
              <w:t>20</w:t>
            </w:r>
            <w:r w:rsidR="006E7E91" w:rsidRPr="006A134E">
              <w:rPr>
                <w:i w:val="0"/>
                <w:iCs/>
                <w:noProof/>
                <w:webHidden/>
              </w:rPr>
              <w:fldChar w:fldCharType="end"/>
            </w:r>
          </w:hyperlink>
        </w:p>
        <w:p w14:paraId="7F2AD0AA" w14:textId="4D7037AE" w:rsidR="006E7E91" w:rsidRPr="006A134E" w:rsidRDefault="006A5B82">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20" w:history="1">
            <w:r w:rsidR="006E7E91" w:rsidRPr="006A134E">
              <w:rPr>
                <w:rStyle w:val="Hyperlink"/>
                <w:i w:val="0"/>
                <w:iCs/>
                <w:noProof/>
              </w:rPr>
              <w:t>20.</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Discontinuing gas supply</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_Toc66896020 \h </w:instrText>
            </w:r>
            <w:r w:rsidR="006E7E91" w:rsidRPr="006A134E">
              <w:rPr>
                <w:i w:val="0"/>
                <w:iCs/>
                <w:noProof/>
                <w:webHidden/>
              </w:rPr>
            </w:r>
            <w:r w:rsidR="006E7E91" w:rsidRPr="006A134E">
              <w:rPr>
                <w:i w:val="0"/>
                <w:iCs/>
                <w:noProof/>
                <w:webHidden/>
              </w:rPr>
              <w:fldChar w:fldCharType="separate"/>
            </w:r>
            <w:r w:rsidR="00C93C93">
              <w:rPr>
                <w:i w:val="0"/>
                <w:iCs/>
                <w:noProof/>
                <w:webHidden/>
              </w:rPr>
              <w:t>20</w:t>
            </w:r>
            <w:r w:rsidR="006E7E91" w:rsidRPr="006A134E">
              <w:rPr>
                <w:i w:val="0"/>
                <w:iCs/>
                <w:noProof/>
                <w:webHidden/>
              </w:rPr>
              <w:fldChar w:fldCharType="end"/>
            </w:r>
          </w:hyperlink>
        </w:p>
        <w:p w14:paraId="5001AEB3" w14:textId="6514E979" w:rsidR="006E7E91" w:rsidRPr="006A134E" w:rsidRDefault="006A5B82" w:rsidP="006E7E91">
          <w:pPr>
            <w:pStyle w:val="TOC1"/>
            <w:tabs>
              <w:tab w:val="left" w:pos="660"/>
              <w:tab w:val="right" w:leader="dot" w:pos="9016"/>
            </w:tabs>
            <w:rPr>
              <w:rFonts w:asciiTheme="minorHAnsi" w:eastAsiaTheme="minorEastAsia" w:hAnsiTheme="minorHAnsi" w:cstheme="minorBidi"/>
              <w:b w:val="0"/>
              <w:bCs/>
              <w:i w:val="0"/>
              <w:iCs/>
              <w:caps w:val="0"/>
              <w:noProof/>
              <w:sz w:val="22"/>
              <w:szCs w:val="22"/>
              <w:lang w:eastAsia="en-GB"/>
            </w:rPr>
          </w:pPr>
          <w:hyperlink w:anchor="_Toc66896021" w:history="1">
            <w:r w:rsidR="006E7E91" w:rsidRPr="006A134E">
              <w:rPr>
                <w:rStyle w:val="Hyperlink"/>
                <w:i w:val="0"/>
                <w:iCs/>
                <w:noProof/>
              </w:rPr>
              <w:t>21.</w:t>
            </w:r>
            <w:r w:rsidR="006E7E91" w:rsidRPr="006A134E">
              <w:rPr>
                <w:rFonts w:asciiTheme="minorHAnsi" w:eastAsiaTheme="minorEastAsia" w:hAnsiTheme="minorHAnsi" w:cstheme="minorBidi"/>
                <w:b w:val="0"/>
                <w:i w:val="0"/>
                <w:iCs/>
                <w:caps w:val="0"/>
                <w:noProof/>
                <w:sz w:val="22"/>
                <w:szCs w:val="22"/>
                <w:lang w:eastAsia="en-GB"/>
              </w:rPr>
              <w:tab/>
            </w:r>
            <w:r w:rsidR="006E7E91" w:rsidRPr="006A134E">
              <w:rPr>
                <w:rStyle w:val="Hyperlink"/>
                <w:i w:val="0"/>
                <w:iCs/>
                <w:noProof/>
              </w:rPr>
              <w:t>Restoration of supplies</w:t>
            </w:r>
            <w:r w:rsidR="006E7E91" w:rsidRPr="006A134E">
              <w:rPr>
                <w:i w:val="0"/>
                <w:iCs/>
                <w:noProof/>
                <w:webHidden/>
              </w:rPr>
              <w:tab/>
            </w:r>
            <w:r w:rsidR="006E7E91" w:rsidRPr="006A134E">
              <w:rPr>
                <w:i w:val="0"/>
                <w:iCs/>
                <w:noProof/>
                <w:webHidden/>
              </w:rPr>
              <w:fldChar w:fldCharType="begin"/>
            </w:r>
            <w:r w:rsidR="006E7E91" w:rsidRPr="006A134E">
              <w:rPr>
                <w:i w:val="0"/>
                <w:iCs/>
                <w:noProof/>
                <w:webHidden/>
              </w:rPr>
              <w:instrText xml:space="preserve"> PAGEREF _Toc66896021 \h </w:instrText>
            </w:r>
            <w:r w:rsidR="006E7E91" w:rsidRPr="006A134E">
              <w:rPr>
                <w:i w:val="0"/>
                <w:iCs/>
                <w:noProof/>
                <w:webHidden/>
              </w:rPr>
            </w:r>
            <w:r w:rsidR="006E7E91" w:rsidRPr="006A134E">
              <w:rPr>
                <w:i w:val="0"/>
                <w:iCs/>
                <w:noProof/>
                <w:webHidden/>
              </w:rPr>
              <w:fldChar w:fldCharType="separate"/>
            </w:r>
            <w:r w:rsidR="00C93C93">
              <w:rPr>
                <w:i w:val="0"/>
                <w:iCs/>
                <w:noProof/>
                <w:webHidden/>
              </w:rPr>
              <w:t>20</w:t>
            </w:r>
            <w:r w:rsidR="006E7E91" w:rsidRPr="006A134E">
              <w:rPr>
                <w:i w:val="0"/>
                <w:iCs/>
                <w:noProof/>
                <w:webHidden/>
              </w:rPr>
              <w:fldChar w:fldCharType="end"/>
            </w:r>
          </w:hyperlink>
        </w:p>
        <w:p w14:paraId="6B97F12D" w14:textId="5145C42A"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23" w:history="1">
            <w:r w:rsidR="006E7E91" w:rsidRPr="006A134E">
              <w:rPr>
                <w:rStyle w:val="Hyperlink"/>
                <w:i w:val="0"/>
                <w:iCs/>
                <w:noProof/>
              </w:rPr>
              <w:t>ANNEX A -  Abbreviations</w:t>
            </w:r>
            <w:r w:rsidR="006E7E91" w:rsidRPr="006A134E">
              <w:rPr>
                <w:i w:val="0"/>
                <w:iCs/>
                <w:noProof/>
                <w:webHidden/>
              </w:rPr>
              <w:tab/>
              <w:t>A</w:t>
            </w:r>
            <w:r w:rsidR="006F1ABF">
              <w:rPr>
                <w:i w:val="0"/>
                <w:iCs/>
                <w:noProof/>
                <w:webHidden/>
              </w:rPr>
              <w:t>-</w:t>
            </w:r>
            <w:r w:rsidR="006E7E91" w:rsidRPr="006A134E">
              <w:rPr>
                <w:i w:val="0"/>
                <w:iCs/>
                <w:noProof/>
                <w:webHidden/>
              </w:rPr>
              <w:fldChar w:fldCharType="begin"/>
            </w:r>
            <w:r w:rsidR="006E7E91" w:rsidRPr="006A134E">
              <w:rPr>
                <w:i w:val="0"/>
                <w:iCs/>
                <w:noProof/>
                <w:webHidden/>
              </w:rPr>
              <w:instrText xml:space="preserve"> PAGEREF _Toc66896023 \h </w:instrText>
            </w:r>
            <w:r w:rsidR="006E7E91" w:rsidRPr="006A134E">
              <w:rPr>
                <w:i w:val="0"/>
                <w:iCs/>
                <w:noProof/>
                <w:webHidden/>
              </w:rPr>
            </w:r>
            <w:r w:rsidR="006E7E91" w:rsidRPr="006A134E">
              <w:rPr>
                <w:i w:val="0"/>
                <w:iCs/>
                <w:noProof/>
                <w:webHidden/>
              </w:rPr>
              <w:fldChar w:fldCharType="separate"/>
            </w:r>
            <w:r w:rsidR="00C93C93">
              <w:rPr>
                <w:i w:val="0"/>
                <w:iCs/>
                <w:noProof/>
                <w:webHidden/>
              </w:rPr>
              <w:t>1</w:t>
            </w:r>
            <w:r w:rsidR="006E7E91" w:rsidRPr="006A134E">
              <w:rPr>
                <w:i w:val="0"/>
                <w:iCs/>
                <w:noProof/>
                <w:webHidden/>
              </w:rPr>
              <w:fldChar w:fldCharType="end"/>
            </w:r>
          </w:hyperlink>
        </w:p>
        <w:p w14:paraId="3F0C379F" w14:textId="7C836169"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24" w:history="1">
            <w:r w:rsidR="006E7E91" w:rsidRPr="006A134E">
              <w:rPr>
                <w:rStyle w:val="Hyperlink"/>
                <w:i w:val="0"/>
                <w:iCs/>
                <w:noProof/>
              </w:rPr>
              <w:t>ANNEX B - Site Layout Drawings.</w:t>
            </w:r>
            <w:r w:rsidR="006E7E91" w:rsidRPr="006A134E">
              <w:rPr>
                <w:i w:val="0"/>
                <w:iCs/>
                <w:noProof/>
                <w:webHidden/>
              </w:rPr>
              <w:tab/>
              <w:t>B</w:t>
            </w:r>
            <w:r w:rsidR="006F1ABF">
              <w:rPr>
                <w:i w:val="0"/>
                <w:iCs/>
                <w:noProof/>
                <w:webHidden/>
              </w:rPr>
              <w:t>-</w:t>
            </w:r>
            <w:r w:rsidR="006E7E91" w:rsidRPr="006A134E">
              <w:rPr>
                <w:i w:val="0"/>
                <w:iCs/>
                <w:noProof/>
                <w:webHidden/>
              </w:rPr>
              <w:t>1</w:t>
            </w:r>
          </w:hyperlink>
        </w:p>
        <w:p w14:paraId="52BE945F" w14:textId="573CF766"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25" w:history="1">
            <w:r w:rsidR="006E7E91" w:rsidRPr="006A134E">
              <w:rPr>
                <w:rStyle w:val="Hyperlink"/>
                <w:i w:val="0"/>
                <w:iCs/>
                <w:noProof/>
              </w:rPr>
              <w:t>ANNEX C - MODEL RISK ASSESSMENTS</w:t>
            </w:r>
            <w:r w:rsidR="006E7E91" w:rsidRPr="006A134E">
              <w:rPr>
                <w:i w:val="0"/>
                <w:iCs/>
                <w:noProof/>
                <w:webHidden/>
              </w:rPr>
              <w:tab/>
              <w:t>C</w:t>
            </w:r>
            <w:r w:rsidR="006F1ABF">
              <w:rPr>
                <w:i w:val="0"/>
                <w:iCs/>
                <w:noProof/>
                <w:webHidden/>
              </w:rPr>
              <w:t>-</w:t>
            </w:r>
            <w:r w:rsidR="006E7E91" w:rsidRPr="006A134E">
              <w:rPr>
                <w:i w:val="0"/>
                <w:iCs/>
                <w:noProof/>
                <w:webHidden/>
              </w:rPr>
              <w:fldChar w:fldCharType="begin"/>
            </w:r>
            <w:r w:rsidR="006E7E91" w:rsidRPr="006A134E">
              <w:rPr>
                <w:i w:val="0"/>
                <w:iCs/>
                <w:noProof/>
                <w:webHidden/>
              </w:rPr>
              <w:instrText xml:space="preserve"> PAGEREF _Toc66896025 \h </w:instrText>
            </w:r>
            <w:r w:rsidR="006E7E91" w:rsidRPr="006A134E">
              <w:rPr>
                <w:i w:val="0"/>
                <w:iCs/>
                <w:noProof/>
                <w:webHidden/>
              </w:rPr>
            </w:r>
            <w:r w:rsidR="006E7E91" w:rsidRPr="006A134E">
              <w:rPr>
                <w:i w:val="0"/>
                <w:iCs/>
                <w:noProof/>
                <w:webHidden/>
              </w:rPr>
              <w:fldChar w:fldCharType="separate"/>
            </w:r>
            <w:r w:rsidR="00B140AE">
              <w:rPr>
                <w:i w:val="0"/>
                <w:iCs/>
                <w:noProof/>
                <w:webHidden/>
              </w:rPr>
              <w:t>1</w:t>
            </w:r>
            <w:r w:rsidR="006E7E91" w:rsidRPr="006A134E">
              <w:rPr>
                <w:i w:val="0"/>
                <w:iCs/>
                <w:noProof/>
                <w:webHidden/>
              </w:rPr>
              <w:fldChar w:fldCharType="end"/>
            </w:r>
          </w:hyperlink>
        </w:p>
        <w:p w14:paraId="744ED088" w14:textId="58EBE071" w:rsidR="006E7E91" w:rsidRPr="006A134E" w:rsidRDefault="006A5B82">
          <w:pPr>
            <w:pStyle w:val="TOC1"/>
            <w:tabs>
              <w:tab w:val="right" w:leader="dot" w:pos="9016"/>
            </w:tabs>
            <w:rPr>
              <w:rFonts w:asciiTheme="minorHAnsi" w:eastAsiaTheme="minorEastAsia" w:hAnsiTheme="minorHAnsi" w:cstheme="minorBidi"/>
              <w:b w:val="0"/>
              <w:bCs/>
              <w:i w:val="0"/>
              <w:iCs/>
              <w:caps w:val="0"/>
              <w:noProof/>
              <w:sz w:val="22"/>
              <w:szCs w:val="22"/>
              <w:lang w:eastAsia="en-GB"/>
            </w:rPr>
          </w:pPr>
          <w:hyperlink w:anchor="_Toc66896026" w:history="1">
            <w:r w:rsidR="006E7E91" w:rsidRPr="006A134E">
              <w:rPr>
                <w:rStyle w:val="Hyperlink"/>
                <w:i w:val="0"/>
                <w:iCs/>
                <w:noProof/>
              </w:rPr>
              <w:t>ANNEX D - ADDITIONAL SITE-SPECIFIC RISK ASSESSMENT TEMPLATE</w:t>
            </w:r>
            <w:r w:rsidR="006E7E91" w:rsidRPr="006A134E">
              <w:rPr>
                <w:i w:val="0"/>
                <w:iCs/>
                <w:noProof/>
                <w:webHidden/>
              </w:rPr>
              <w:tab/>
              <w:t>D</w:t>
            </w:r>
            <w:r w:rsidR="006F1ABF">
              <w:rPr>
                <w:i w:val="0"/>
                <w:iCs/>
                <w:noProof/>
                <w:webHidden/>
              </w:rPr>
              <w:t>-</w:t>
            </w:r>
            <w:r w:rsidR="00B140AE">
              <w:rPr>
                <w:i w:val="0"/>
                <w:iCs/>
                <w:noProof/>
                <w:webHidden/>
              </w:rPr>
              <w:t>1</w:t>
            </w:r>
          </w:hyperlink>
        </w:p>
        <w:p w14:paraId="6FAB0573" w14:textId="0EA2F150" w:rsidR="00D5049F" w:rsidRDefault="00D5049F">
          <w:r w:rsidRPr="006A134E">
            <w:rPr>
              <w:b/>
              <w:iCs/>
              <w:noProof/>
            </w:rPr>
            <w:fldChar w:fldCharType="end"/>
          </w:r>
        </w:p>
      </w:sdtContent>
    </w:sdt>
    <w:p w14:paraId="6FBFF628" w14:textId="77777777" w:rsidR="00D5049F" w:rsidRDefault="00D5049F" w:rsidP="00BE6F1A">
      <w:pPr>
        <w:rPr>
          <w:i/>
        </w:rPr>
      </w:pPr>
    </w:p>
    <w:p w14:paraId="40284BED" w14:textId="77777777" w:rsidR="006E7E91" w:rsidRPr="006E7E91" w:rsidRDefault="006E7E91" w:rsidP="006E7E91"/>
    <w:p w14:paraId="3F61400A" w14:textId="77777777" w:rsidR="006E7E91" w:rsidRPr="006E7E91" w:rsidRDefault="006E7E91" w:rsidP="006E7E91"/>
    <w:p w14:paraId="5E633CEE" w14:textId="77777777" w:rsidR="006E7E91" w:rsidRPr="006E7E91" w:rsidRDefault="006E7E91" w:rsidP="006E7E91"/>
    <w:p w14:paraId="576E9321" w14:textId="77777777" w:rsidR="006E7E91" w:rsidRPr="006E7E91" w:rsidRDefault="006E7E91" w:rsidP="006E7E91"/>
    <w:p w14:paraId="0A5FDDB7" w14:textId="77777777" w:rsidR="006E7E91" w:rsidRDefault="006E7E91" w:rsidP="006E7E91">
      <w:pPr>
        <w:jc w:val="center"/>
        <w:rPr>
          <w:i/>
        </w:rPr>
      </w:pPr>
    </w:p>
    <w:p w14:paraId="0FB92747" w14:textId="1E09B61F" w:rsidR="006E7E91" w:rsidRPr="006E7E91" w:rsidRDefault="006E7E91" w:rsidP="006E7E91">
      <w:pPr>
        <w:tabs>
          <w:tab w:val="center" w:pos="4513"/>
        </w:tabs>
        <w:sectPr w:rsidR="006E7E91" w:rsidRPr="006E7E91" w:rsidSect="005E6326">
          <w:pgSz w:w="11906" w:h="16838"/>
          <w:pgMar w:top="1440" w:right="1440" w:bottom="1440" w:left="1440" w:header="708" w:footer="708" w:gutter="0"/>
          <w:pgNumType w:fmt="lowerRoman"/>
          <w:cols w:space="708"/>
          <w:docGrid w:linePitch="360"/>
        </w:sectPr>
      </w:pPr>
      <w:r>
        <w:tab/>
      </w:r>
    </w:p>
    <w:p w14:paraId="21305130" w14:textId="28271CD2" w:rsidR="00694B93" w:rsidRPr="00810861" w:rsidRDefault="0056686E" w:rsidP="0047257D">
      <w:pPr>
        <w:pStyle w:val="Heading1"/>
        <w:rPr>
          <w:i w:val="0"/>
          <w:iCs/>
        </w:rPr>
      </w:pPr>
      <w:bookmarkStart w:id="3" w:name="_Toc66895967"/>
      <w:r w:rsidRPr="00810861">
        <w:rPr>
          <w:i w:val="0"/>
          <w:iCs/>
        </w:rPr>
        <w:t xml:space="preserve">The duty holder and </w:t>
      </w:r>
      <w:r w:rsidR="00F44F92" w:rsidRPr="00810861">
        <w:rPr>
          <w:i w:val="0"/>
          <w:iCs/>
        </w:rPr>
        <w:t>establishment level key personalities</w:t>
      </w:r>
      <w:bookmarkEnd w:id="3"/>
    </w:p>
    <w:p w14:paraId="38CE4391" w14:textId="77777777" w:rsidR="00F44F92" w:rsidRPr="00F44F92" w:rsidRDefault="00F44F92" w:rsidP="00F44F92">
      <w:pPr>
        <w:spacing w:after="0"/>
        <w:rPr>
          <w:b/>
          <w:i/>
        </w:rPr>
      </w:pPr>
    </w:p>
    <w:tbl>
      <w:tblPr>
        <w:tblStyle w:val="TableGrid"/>
        <w:tblW w:w="0" w:type="auto"/>
        <w:tblLook w:val="04A0" w:firstRow="1" w:lastRow="0" w:firstColumn="1" w:lastColumn="0" w:noHBand="0" w:noVBand="1"/>
      </w:tblPr>
      <w:tblGrid>
        <w:gridCol w:w="1271"/>
        <w:gridCol w:w="7745"/>
      </w:tblGrid>
      <w:tr w:rsidR="00173F9C" w:rsidRPr="00E80F48" w14:paraId="6EDDB71B" w14:textId="77777777" w:rsidTr="00F44F92">
        <w:tc>
          <w:tcPr>
            <w:tcW w:w="9016" w:type="dxa"/>
            <w:gridSpan w:val="2"/>
            <w:shd w:val="clear" w:color="auto" w:fill="D9D9D9" w:themeFill="background1" w:themeFillShade="D9"/>
          </w:tcPr>
          <w:p w14:paraId="2D6EF111" w14:textId="4F8E8EEA" w:rsidR="00173F9C" w:rsidRPr="00E80F48" w:rsidRDefault="00866193" w:rsidP="006E7E91">
            <w:pPr>
              <w:pStyle w:val="Heading2"/>
              <w:tabs>
                <w:tab w:val="clear" w:pos="792"/>
                <w:tab w:val="num" w:pos="589"/>
              </w:tabs>
              <w:ind w:left="731" w:hanging="792"/>
              <w:outlineLvl w:val="1"/>
              <w:rPr>
                <w:i w:val="0"/>
                <w:iCs/>
              </w:rPr>
            </w:pPr>
            <w:bookmarkStart w:id="4" w:name="_Toc66895968"/>
            <w:r w:rsidRPr="00E80F48">
              <w:rPr>
                <w:i w:val="0"/>
                <w:iCs/>
              </w:rPr>
              <w:t>Gas Safety Case</w:t>
            </w:r>
            <w:r w:rsidR="00173F9C" w:rsidRPr="00E80F48">
              <w:rPr>
                <w:i w:val="0"/>
                <w:iCs/>
              </w:rPr>
              <w:t xml:space="preserve"> Duty Holder.</w:t>
            </w:r>
            <w:bookmarkEnd w:id="4"/>
          </w:p>
          <w:p w14:paraId="5D039E53" w14:textId="219421DF" w:rsidR="00173F9C" w:rsidRPr="00E80F48" w:rsidRDefault="00173F9C" w:rsidP="000F2412">
            <w:pPr>
              <w:jc w:val="both"/>
              <w:rPr>
                <w:iCs/>
              </w:rPr>
            </w:pPr>
            <w:r w:rsidRPr="00E80F48">
              <w:rPr>
                <w:iCs/>
              </w:rPr>
              <w:t xml:space="preserve">The </w:t>
            </w:r>
            <w:r w:rsidR="004D10BE" w:rsidRPr="00E80F48">
              <w:rPr>
                <w:iCs/>
              </w:rPr>
              <w:t>d</w:t>
            </w:r>
            <w:r w:rsidRPr="00E80F48">
              <w:rPr>
                <w:iCs/>
              </w:rPr>
              <w:t xml:space="preserve">uty holder for </w:t>
            </w:r>
            <w:r w:rsidR="00EF2392" w:rsidRPr="00E80F48">
              <w:rPr>
                <w:iCs/>
              </w:rPr>
              <w:t xml:space="preserve">the </w:t>
            </w:r>
            <w:r w:rsidR="00BC332D" w:rsidRPr="00E80F48">
              <w:rPr>
                <w:iCs/>
              </w:rPr>
              <w:t>MOD Gas Safety Case</w:t>
            </w:r>
            <w:r w:rsidR="00902061" w:rsidRPr="00E80F48">
              <w:rPr>
                <w:iCs/>
              </w:rPr>
              <w:t xml:space="preserve"> i</w:t>
            </w:r>
            <w:r w:rsidR="004C435E" w:rsidRPr="00E80F48">
              <w:rPr>
                <w:iCs/>
              </w:rPr>
              <w:t>s</w:t>
            </w:r>
            <w:r w:rsidR="00902061" w:rsidRPr="00E80F48">
              <w:rPr>
                <w:iCs/>
              </w:rPr>
              <w:t xml:space="preserve"> the Permanent Under</w:t>
            </w:r>
            <w:r w:rsidR="00896A26" w:rsidRPr="00E80F48">
              <w:rPr>
                <w:iCs/>
              </w:rPr>
              <w:t xml:space="preserve"> S</w:t>
            </w:r>
            <w:r w:rsidR="00902061" w:rsidRPr="00E80F48">
              <w:rPr>
                <w:iCs/>
              </w:rPr>
              <w:t xml:space="preserve">ecretary </w:t>
            </w:r>
            <w:r w:rsidR="004C435E" w:rsidRPr="00E80F48">
              <w:rPr>
                <w:iCs/>
              </w:rPr>
              <w:t>for Defence</w:t>
            </w:r>
            <w:r w:rsidR="006B518B" w:rsidRPr="00E80F48">
              <w:rPr>
                <w:iCs/>
              </w:rPr>
              <w:t xml:space="preserve"> (PUS).</w:t>
            </w:r>
            <w:r w:rsidR="00BC332D" w:rsidRPr="00E80F48">
              <w:rPr>
                <w:iCs/>
              </w:rPr>
              <w:t xml:space="preserve"> However, day to day responsibility for the preparation and maintenance of the document is delegated to the DIO TS Head of Engineering and Construction</w:t>
            </w:r>
            <w:r w:rsidR="00866193" w:rsidRPr="00E80F48">
              <w:rPr>
                <w:iCs/>
              </w:rPr>
              <w:t>,</w:t>
            </w:r>
            <w:r w:rsidR="00BC332D" w:rsidRPr="00E80F48">
              <w:rPr>
                <w:iCs/>
              </w:rPr>
              <w:t xml:space="preserve"> who also has the responsibility for managing the system in accordance with the Safety Case. </w:t>
            </w:r>
            <w:r w:rsidR="00AE51E5" w:rsidRPr="00E80F48">
              <w:rPr>
                <w:iCs/>
              </w:rPr>
              <w:t xml:space="preserve"> PUS delegates maintenance responsibility to the Top-Level Budget Holders (TLB’s), to manage safety of the gas network. The TLB’s utilise MOD Contracts i.e. MMOs who have responsibility for maintaining the gas network on behalf of the MOD.</w:t>
            </w:r>
          </w:p>
        </w:tc>
      </w:tr>
      <w:tr w:rsidR="00173F9C" w:rsidRPr="00E80F48" w14:paraId="61AEBEB1" w14:textId="77777777" w:rsidTr="00AC1058">
        <w:tc>
          <w:tcPr>
            <w:tcW w:w="1271" w:type="dxa"/>
          </w:tcPr>
          <w:p w14:paraId="38B489D5" w14:textId="77777777" w:rsidR="00173F9C" w:rsidRPr="00E80F48" w:rsidRDefault="00AC1058" w:rsidP="00840EBB">
            <w:pPr>
              <w:rPr>
                <w:iCs/>
              </w:rPr>
            </w:pPr>
            <w:r w:rsidRPr="00E80F48">
              <w:rPr>
                <w:iCs/>
              </w:rPr>
              <w:t>Name:</w:t>
            </w:r>
          </w:p>
          <w:p w14:paraId="4AC688A9" w14:textId="3E028845" w:rsidR="00AC1058" w:rsidRPr="00E80F48" w:rsidRDefault="00AC1058" w:rsidP="00840EBB">
            <w:pPr>
              <w:rPr>
                <w:iCs/>
              </w:rPr>
            </w:pPr>
            <w:r w:rsidRPr="00E80F48">
              <w:rPr>
                <w:iCs/>
              </w:rPr>
              <w:t>Address:</w:t>
            </w:r>
          </w:p>
        </w:tc>
        <w:tc>
          <w:tcPr>
            <w:tcW w:w="7745" w:type="dxa"/>
          </w:tcPr>
          <w:p w14:paraId="5234B695" w14:textId="77777777" w:rsidR="00173F9C" w:rsidRPr="00E80F48" w:rsidRDefault="00AC1058" w:rsidP="00840EBB">
            <w:pPr>
              <w:rPr>
                <w:iCs/>
              </w:rPr>
            </w:pPr>
            <w:r w:rsidRPr="00E80F48">
              <w:rPr>
                <w:iCs/>
              </w:rPr>
              <w:t>Permanent Under Secretary</w:t>
            </w:r>
          </w:p>
          <w:p w14:paraId="544D51C5" w14:textId="77777777" w:rsidR="00AC1058" w:rsidRPr="00E80F48" w:rsidRDefault="00AC1058" w:rsidP="00840EBB">
            <w:pPr>
              <w:rPr>
                <w:iCs/>
              </w:rPr>
            </w:pPr>
            <w:r w:rsidRPr="00E80F48">
              <w:rPr>
                <w:iCs/>
              </w:rPr>
              <w:t>Main Building</w:t>
            </w:r>
          </w:p>
          <w:p w14:paraId="7738F344" w14:textId="77777777" w:rsidR="00AC1058" w:rsidRPr="00E80F48" w:rsidRDefault="003C5443" w:rsidP="00840EBB">
            <w:pPr>
              <w:rPr>
                <w:iCs/>
              </w:rPr>
            </w:pPr>
            <w:r w:rsidRPr="00E80F48">
              <w:rPr>
                <w:iCs/>
              </w:rPr>
              <w:t>Horse Guards Parade</w:t>
            </w:r>
          </w:p>
          <w:p w14:paraId="5B2A29E2" w14:textId="77777777" w:rsidR="003C5443" w:rsidRPr="00E80F48" w:rsidRDefault="003C5443" w:rsidP="00840EBB">
            <w:pPr>
              <w:rPr>
                <w:iCs/>
              </w:rPr>
            </w:pPr>
            <w:r w:rsidRPr="00E80F48">
              <w:rPr>
                <w:iCs/>
              </w:rPr>
              <w:t>Whitehall</w:t>
            </w:r>
          </w:p>
          <w:p w14:paraId="6C15AF87" w14:textId="77777777" w:rsidR="003C5443" w:rsidRPr="00E80F48" w:rsidRDefault="003C5443" w:rsidP="00840EBB">
            <w:pPr>
              <w:rPr>
                <w:iCs/>
              </w:rPr>
            </w:pPr>
            <w:r w:rsidRPr="00E80F48">
              <w:rPr>
                <w:iCs/>
              </w:rPr>
              <w:t>London</w:t>
            </w:r>
          </w:p>
          <w:p w14:paraId="3D758CFE" w14:textId="46A26B0A" w:rsidR="003C5443" w:rsidRPr="00E80F48" w:rsidRDefault="003C5443" w:rsidP="00840EBB">
            <w:pPr>
              <w:rPr>
                <w:iCs/>
              </w:rPr>
            </w:pPr>
            <w:r w:rsidRPr="00E80F48">
              <w:rPr>
                <w:iCs/>
              </w:rPr>
              <w:t>SW1A 2HB</w:t>
            </w:r>
          </w:p>
        </w:tc>
      </w:tr>
    </w:tbl>
    <w:p w14:paraId="20632F58" w14:textId="4A844C55" w:rsidR="007C2754" w:rsidRPr="00E80F48" w:rsidRDefault="007C2754" w:rsidP="00F44F92">
      <w:pPr>
        <w:spacing w:after="0"/>
        <w:rPr>
          <w:iCs/>
        </w:rPr>
      </w:pPr>
    </w:p>
    <w:tbl>
      <w:tblPr>
        <w:tblStyle w:val="TableGrid"/>
        <w:tblW w:w="0" w:type="auto"/>
        <w:tblLook w:val="04A0" w:firstRow="1" w:lastRow="0" w:firstColumn="1" w:lastColumn="0" w:noHBand="0" w:noVBand="1"/>
      </w:tblPr>
      <w:tblGrid>
        <w:gridCol w:w="1271"/>
        <w:gridCol w:w="7745"/>
      </w:tblGrid>
      <w:tr w:rsidR="00F44F92" w:rsidRPr="00E80F48" w14:paraId="0AED2EFA" w14:textId="77777777" w:rsidTr="00F44F92">
        <w:tc>
          <w:tcPr>
            <w:tcW w:w="9016" w:type="dxa"/>
            <w:gridSpan w:val="2"/>
            <w:shd w:val="clear" w:color="auto" w:fill="D9D9D9" w:themeFill="background1" w:themeFillShade="D9"/>
          </w:tcPr>
          <w:p w14:paraId="5BED07A5" w14:textId="6F3ED026" w:rsidR="00F44F92" w:rsidRPr="00E80F48" w:rsidRDefault="00F44F92" w:rsidP="006E7E91">
            <w:pPr>
              <w:pStyle w:val="Heading2"/>
              <w:tabs>
                <w:tab w:val="clear" w:pos="792"/>
                <w:tab w:val="num" w:pos="589"/>
              </w:tabs>
              <w:ind w:hanging="792"/>
              <w:outlineLvl w:val="1"/>
              <w:rPr>
                <w:i w:val="0"/>
                <w:iCs/>
              </w:rPr>
            </w:pPr>
            <w:bookmarkStart w:id="5" w:name="_Toc66895969"/>
            <w:r w:rsidRPr="00E80F48">
              <w:rPr>
                <w:i w:val="0"/>
                <w:iCs/>
              </w:rPr>
              <w:t>DIO T</w:t>
            </w:r>
            <w:r w:rsidR="003B0C7B" w:rsidRPr="00E80F48">
              <w:rPr>
                <w:i w:val="0"/>
                <w:iCs/>
              </w:rPr>
              <w:t xml:space="preserve">echnical Services </w:t>
            </w:r>
            <w:r w:rsidR="000D0BE4" w:rsidRPr="00E80F48">
              <w:rPr>
                <w:i w:val="0"/>
                <w:iCs/>
              </w:rPr>
              <w:t>Princip</w:t>
            </w:r>
            <w:r w:rsidR="005B23CD" w:rsidRPr="00E80F48">
              <w:rPr>
                <w:i w:val="0"/>
                <w:iCs/>
              </w:rPr>
              <w:t>a</w:t>
            </w:r>
            <w:r w:rsidR="000D0BE4" w:rsidRPr="00E80F48">
              <w:rPr>
                <w:i w:val="0"/>
                <w:iCs/>
              </w:rPr>
              <w:t>l Gas Engi</w:t>
            </w:r>
            <w:r w:rsidR="00427776" w:rsidRPr="00E80F48">
              <w:rPr>
                <w:i w:val="0"/>
                <w:iCs/>
              </w:rPr>
              <w:t>neer (PGE).</w:t>
            </w:r>
            <w:bookmarkEnd w:id="5"/>
          </w:p>
          <w:p w14:paraId="7EEAA5F2" w14:textId="1C65724D" w:rsidR="00427776" w:rsidRPr="00E80F48" w:rsidRDefault="00974F60" w:rsidP="000F2412">
            <w:pPr>
              <w:jc w:val="both"/>
              <w:rPr>
                <w:b/>
                <w:iCs/>
              </w:rPr>
            </w:pPr>
            <w:r w:rsidRPr="00E80F48">
              <w:rPr>
                <w:iCs/>
              </w:rPr>
              <w:t xml:space="preserve">The PGE assumes the role of Senior Authorising Authority which is a term used within the MOD to recognise the authority of the person responsible for overseeing the appointment of, and auditing Authorising Engineers (AEs). For Gas the AEs are replaced by </w:t>
            </w:r>
            <w:r w:rsidR="00FA01AF" w:rsidRPr="00E80F48">
              <w:rPr>
                <w:iCs/>
              </w:rPr>
              <w:t>Gas Safety Managers (</w:t>
            </w:r>
            <w:r w:rsidRPr="00E80F48">
              <w:rPr>
                <w:iCs/>
              </w:rPr>
              <w:t>GSMs</w:t>
            </w:r>
            <w:r w:rsidR="00FA01AF" w:rsidRPr="00E80F48">
              <w:rPr>
                <w:iCs/>
              </w:rPr>
              <w:t>)</w:t>
            </w:r>
            <w:r w:rsidRPr="00E80F48">
              <w:rPr>
                <w:iCs/>
              </w:rPr>
              <w:t>.</w:t>
            </w:r>
          </w:p>
        </w:tc>
      </w:tr>
      <w:tr w:rsidR="006C7B74" w:rsidRPr="00E80F48" w14:paraId="62E31235" w14:textId="77777777" w:rsidTr="006C7B74">
        <w:tc>
          <w:tcPr>
            <w:tcW w:w="1271" w:type="dxa"/>
          </w:tcPr>
          <w:p w14:paraId="4AE7BB07" w14:textId="77777777" w:rsidR="006C7B74" w:rsidRPr="00E80F48" w:rsidRDefault="006C7B74" w:rsidP="00736FB2">
            <w:pPr>
              <w:jc w:val="right"/>
              <w:rPr>
                <w:iCs/>
              </w:rPr>
            </w:pPr>
            <w:r w:rsidRPr="00E80F48">
              <w:rPr>
                <w:iCs/>
              </w:rPr>
              <w:t>Name:</w:t>
            </w:r>
          </w:p>
          <w:p w14:paraId="3F1651B9" w14:textId="502D6976" w:rsidR="006C7B74" w:rsidRPr="00E80F48" w:rsidRDefault="006C7B74" w:rsidP="00736FB2">
            <w:pPr>
              <w:jc w:val="right"/>
              <w:rPr>
                <w:iCs/>
              </w:rPr>
            </w:pPr>
            <w:r w:rsidRPr="00E80F48">
              <w:rPr>
                <w:iCs/>
              </w:rPr>
              <w:t>Address:</w:t>
            </w:r>
          </w:p>
          <w:p w14:paraId="7933C275" w14:textId="51B8069A" w:rsidR="00736FB2" w:rsidRPr="00E80F48" w:rsidRDefault="00736FB2" w:rsidP="00736FB2">
            <w:pPr>
              <w:jc w:val="right"/>
              <w:rPr>
                <w:iCs/>
              </w:rPr>
            </w:pPr>
          </w:p>
          <w:p w14:paraId="1BE224C7" w14:textId="4DA9B02C" w:rsidR="00736FB2" w:rsidRPr="00E80F48" w:rsidRDefault="00736FB2" w:rsidP="00736FB2">
            <w:pPr>
              <w:jc w:val="right"/>
              <w:rPr>
                <w:iCs/>
              </w:rPr>
            </w:pPr>
          </w:p>
          <w:p w14:paraId="2E1FD114" w14:textId="77777777" w:rsidR="00736FB2" w:rsidRPr="00E80F48" w:rsidRDefault="00736FB2" w:rsidP="00736FB2">
            <w:pPr>
              <w:jc w:val="right"/>
              <w:rPr>
                <w:iCs/>
              </w:rPr>
            </w:pPr>
          </w:p>
          <w:p w14:paraId="39568663" w14:textId="3D38D096" w:rsidR="006C7B74" w:rsidRPr="00E80F48" w:rsidRDefault="006C7B74" w:rsidP="00736FB2">
            <w:pPr>
              <w:jc w:val="right"/>
              <w:rPr>
                <w:b/>
                <w:iCs/>
              </w:rPr>
            </w:pPr>
            <w:r w:rsidRPr="00E80F48">
              <w:rPr>
                <w:b/>
                <w:iCs/>
              </w:rPr>
              <w:sym w:font="Wingdings" w:char="F028"/>
            </w:r>
            <w:r w:rsidRPr="00E80F48">
              <w:rPr>
                <w:b/>
                <w:iCs/>
              </w:rPr>
              <w:t>:</w:t>
            </w:r>
          </w:p>
          <w:p w14:paraId="482FDC40" w14:textId="476E5F4D" w:rsidR="006C7B74" w:rsidRPr="00E80F48" w:rsidRDefault="006C7B74" w:rsidP="00736FB2">
            <w:pPr>
              <w:jc w:val="right"/>
              <w:rPr>
                <w:iCs/>
              </w:rPr>
            </w:pPr>
            <w:r w:rsidRPr="00E80F48">
              <w:rPr>
                <w:b/>
                <w:iCs/>
              </w:rPr>
              <w:sym w:font="Wingdings" w:char="F02A"/>
            </w:r>
            <w:r w:rsidRPr="00E80F48">
              <w:rPr>
                <w:b/>
                <w:iCs/>
              </w:rPr>
              <w:t>:</w:t>
            </w:r>
          </w:p>
        </w:tc>
        <w:tc>
          <w:tcPr>
            <w:tcW w:w="7745" w:type="dxa"/>
          </w:tcPr>
          <w:p w14:paraId="0741067B" w14:textId="77777777" w:rsidR="006C7B74" w:rsidRPr="00E80F48" w:rsidRDefault="006C7B74" w:rsidP="00840EBB">
            <w:pPr>
              <w:rPr>
                <w:iCs/>
              </w:rPr>
            </w:pPr>
            <w:r w:rsidRPr="00E80F48">
              <w:rPr>
                <w:iCs/>
              </w:rPr>
              <w:t>Jeremy Obbard</w:t>
            </w:r>
          </w:p>
          <w:p w14:paraId="0A7913BF" w14:textId="77777777" w:rsidR="006C7B74" w:rsidRPr="00E80F48" w:rsidRDefault="00AC68A3" w:rsidP="00840EBB">
            <w:pPr>
              <w:rPr>
                <w:iCs/>
              </w:rPr>
            </w:pPr>
            <w:r w:rsidRPr="00E80F48">
              <w:rPr>
                <w:iCs/>
              </w:rPr>
              <w:t>DIO HQ</w:t>
            </w:r>
          </w:p>
          <w:p w14:paraId="3D611182" w14:textId="5B4BEFED" w:rsidR="000C3CA3" w:rsidRPr="00E80F48" w:rsidRDefault="00AC68A3" w:rsidP="00840EBB">
            <w:pPr>
              <w:rPr>
                <w:iCs/>
              </w:rPr>
            </w:pPr>
            <w:r w:rsidRPr="00E80F48">
              <w:rPr>
                <w:iCs/>
              </w:rPr>
              <w:t>Whittington Barracks</w:t>
            </w:r>
          </w:p>
          <w:p w14:paraId="7DDA96A6" w14:textId="7E2ED3DB" w:rsidR="00AC68A3" w:rsidRPr="00E80F48" w:rsidRDefault="00AC68A3" w:rsidP="00840EBB">
            <w:pPr>
              <w:rPr>
                <w:iCs/>
              </w:rPr>
            </w:pPr>
            <w:r w:rsidRPr="00E80F48">
              <w:rPr>
                <w:iCs/>
              </w:rPr>
              <w:t>Lichfi</w:t>
            </w:r>
            <w:r w:rsidR="000C3CA3" w:rsidRPr="00E80F48">
              <w:rPr>
                <w:iCs/>
              </w:rPr>
              <w:t>eld</w:t>
            </w:r>
          </w:p>
          <w:p w14:paraId="658273F7" w14:textId="52CC9CE6" w:rsidR="000C3CA3" w:rsidRPr="00E80F48" w:rsidRDefault="00BB6001" w:rsidP="00840EBB">
            <w:pPr>
              <w:rPr>
                <w:iCs/>
              </w:rPr>
            </w:pPr>
            <w:r w:rsidRPr="00E80F48">
              <w:rPr>
                <w:iCs/>
              </w:rPr>
              <w:t>WS14 9TJ</w:t>
            </w:r>
          </w:p>
          <w:p w14:paraId="0EAC167F" w14:textId="37013C9B" w:rsidR="00BB6001" w:rsidRPr="00E80F48" w:rsidRDefault="00690CAC" w:rsidP="00840EBB">
            <w:pPr>
              <w:rPr>
                <w:iCs/>
              </w:rPr>
            </w:pPr>
            <w:r>
              <w:rPr>
                <w:iCs/>
              </w:rPr>
              <w:t>07748 903260</w:t>
            </w:r>
          </w:p>
          <w:p w14:paraId="6DDD6E73" w14:textId="7561747F" w:rsidR="00AC68A3" w:rsidRPr="00E80F48" w:rsidRDefault="00736FB2" w:rsidP="00840EBB">
            <w:pPr>
              <w:rPr>
                <w:iCs/>
              </w:rPr>
            </w:pPr>
            <w:r w:rsidRPr="00E80F48">
              <w:rPr>
                <w:iCs/>
              </w:rPr>
              <w:t>Jeremy.obbard100@mod.gov.uk</w:t>
            </w:r>
          </w:p>
        </w:tc>
      </w:tr>
    </w:tbl>
    <w:p w14:paraId="50713E8E" w14:textId="5FF1413D" w:rsidR="00F44F92" w:rsidRDefault="00F44F92" w:rsidP="00FB68AE">
      <w:pPr>
        <w:spacing w:after="0"/>
        <w:rPr>
          <w:i/>
        </w:rPr>
      </w:pPr>
    </w:p>
    <w:tbl>
      <w:tblPr>
        <w:tblStyle w:val="TableGrid"/>
        <w:tblW w:w="0" w:type="auto"/>
        <w:tblLook w:val="04A0" w:firstRow="1" w:lastRow="0" w:firstColumn="1" w:lastColumn="0" w:noHBand="0" w:noVBand="1"/>
      </w:tblPr>
      <w:tblGrid>
        <w:gridCol w:w="2882"/>
        <w:gridCol w:w="1525"/>
        <w:gridCol w:w="4609"/>
      </w:tblGrid>
      <w:tr w:rsidR="003C5443" w14:paraId="6D09C948" w14:textId="77777777" w:rsidTr="00032EFC">
        <w:tc>
          <w:tcPr>
            <w:tcW w:w="9016" w:type="dxa"/>
            <w:gridSpan w:val="3"/>
            <w:shd w:val="clear" w:color="auto" w:fill="D9D9D9" w:themeFill="background1" w:themeFillShade="D9"/>
          </w:tcPr>
          <w:p w14:paraId="0163CF06" w14:textId="66AADA06" w:rsidR="00E72105" w:rsidRPr="00B5210B" w:rsidRDefault="003C5443" w:rsidP="006E7E91">
            <w:pPr>
              <w:pStyle w:val="Heading2"/>
              <w:tabs>
                <w:tab w:val="clear" w:pos="792"/>
                <w:tab w:val="num" w:pos="589"/>
              </w:tabs>
              <w:ind w:hanging="792"/>
              <w:outlineLvl w:val="1"/>
              <w:rPr>
                <w:i w:val="0"/>
                <w:iCs/>
              </w:rPr>
            </w:pPr>
            <w:bookmarkStart w:id="6" w:name="_Toc66895970"/>
            <w:r w:rsidRPr="00B5210B">
              <w:rPr>
                <w:i w:val="0"/>
                <w:iCs/>
              </w:rPr>
              <w:t xml:space="preserve">Establishment </w:t>
            </w:r>
            <w:r w:rsidR="005E31D8" w:rsidRPr="00B5210B">
              <w:rPr>
                <w:i w:val="0"/>
                <w:iCs/>
              </w:rPr>
              <w:t>Personalities.</w:t>
            </w:r>
            <w:bookmarkEnd w:id="6"/>
          </w:p>
        </w:tc>
      </w:tr>
      <w:tr w:rsidR="00915548" w14:paraId="5A083D4D" w14:textId="77777777" w:rsidTr="00581E7A">
        <w:tc>
          <w:tcPr>
            <w:tcW w:w="2882" w:type="dxa"/>
          </w:tcPr>
          <w:p w14:paraId="2B7BC087" w14:textId="5F9E2695" w:rsidR="00915548" w:rsidRPr="00B5210B" w:rsidRDefault="00915548" w:rsidP="00915548">
            <w:pPr>
              <w:jc w:val="right"/>
              <w:rPr>
                <w:iCs/>
              </w:rPr>
            </w:pPr>
            <w:r w:rsidRPr="00B5210B">
              <w:rPr>
                <w:iCs/>
              </w:rPr>
              <w:t>Name of Establishment:</w:t>
            </w:r>
          </w:p>
        </w:tc>
        <w:tc>
          <w:tcPr>
            <w:tcW w:w="6134" w:type="dxa"/>
            <w:gridSpan w:val="2"/>
            <w:shd w:val="clear" w:color="auto" w:fill="E2EFD9" w:themeFill="accent6" w:themeFillTint="33"/>
          </w:tcPr>
          <w:p w14:paraId="53511FFA" w14:textId="77777777" w:rsidR="00915548" w:rsidRDefault="00C82E86" w:rsidP="00915548">
            <w:pPr>
              <w:rPr>
                <w:iCs/>
              </w:rPr>
            </w:pPr>
            <w:r w:rsidRPr="00C82E86">
              <w:rPr>
                <w:iCs/>
              </w:rPr>
              <w:t>Wyvern Barracks ARC UOTC ACIO ACF ATC</w:t>
            </w:r>
          </w:p>
          <w:p w14:paraId="1B0CEDB7" w14:textId="420BA1F6" w:rsidR="00C82E86" w:rsidRPr="00B5210B" w:rsidRDefault="00C82E86" w:rsidP="00915548">
            <w:pPr>
              <w:rPr>
                <w:iCs/>
              </w:rPr>
            </w:pPr>
          </w:p>
        </w:tc>
      </w:tr>
      <w:tr w:rsidR="00915548" w14:paraId="1ABF3521" w14:textId="77777777" w:rsidTr="00581E7A">
        <w:tc>
          <w:tcPr>
            <w:tcW w:w="2882" w:type="dxa"/>
          </w:tcPr>
          <w:p w14:paraId="1F6791B1" w14:textId="4D726373" w:rsidR="00915548" w:rsidRPr="00B5210B" w:rsidRDefault="00915548" w:rsidP="00915548">
            <w:pPr>
              <w:jc w:val="right"/>
              <w:rPr>
                <w:iCs/>
              </w:rPr>
            </w:pPr>
            <w:r w:rsidRPr="00B5210B">
              <w:rPr>
                <w:iCs/>
              </w:rPr>
              <w:t>Establishment Address:</w:t>
            </w:r>
          </w:p>
        </w:tc>
        <w:tc>
          <w:tcPr>
            <w:tcW w:w="6134" w:type="dxa"/>
            <w:gridSpan w:val="2"/>
            <w:shd w:val="clear" w:color="auto" w:fill="E2EFD9" w:themeFill="accent6" w:themeFillTint="33"/>
          </w:tcPr>
          <w:p w14:paraId="7BBDBEB4" w14:textId="77777777" w:rsidR="00C82E86" w:rsidRPr="00C82E86" w:rsidRDefault="00C82E86" w:rsidP="00C82E86">
            <w:pPr>
              <w:rPr>
                <w:iCs/>
              </w:rPr>
            </w:pPr>
            <w:r w:rsidRPr="00C82E86">
              <w:rPr>
                <w:iCs/>
              </w:rPr>
              <w:t>Wyvern Barracks ARC UOTC ACIO ACF ATC</w:t>
            </w:r>
          </w:p>
          <w:p w14:paraId="3949E7D7" w14:textId="77777777" w:rsidR="00C82E86" w:rsidRPr="00C82E86" w:rsidRDefault="00C82E86" w:rsidP="00C82E86">
            <w:pPr>
              <w:rPr>
                <w:iCs/>
              </w:rPr>
            </w:pPr>
            <w:r w:rsidRPr="00C82E86">
              <w:rPr>
                <w:iCs/>
              </w:rPr>
              <w:t>Barrack Road</w:t>
            </w:r>
          </w:p>
          <w:p w14:paraId="63500509" w14:textId="77777777" w:rsidR="00C82E86" w:rsidRPr="00C82E86" w:rsidRDefault="00C82E86" w:rsidP="00C82E86">
            <w:pPr>
              <w:rPr>
                <w:iCs/>
              </w:rPr>
            </w:pPr>
            <w:r w:rsidRPr="00C82E86">
              <w:rPr>
                <w:iCs/>
              </w:rPr>
              <w:t>Exeter</w:t>
            </w:r>
          </w:p>
          <w:p w14:paraId="0FDE139F" w14:textId="77777777" w:rsidR="00C82E86" w:rsidRPr="00C82E86" w:rsidRDefault="00C82E86" w:rsidP="00C82E86">
            <w:pPr>
              <w:rPr>
                <w:iCs/>
              </w:rPr>
            </w:pPr>
            <w:r w:rsidRPr="00C82E86">
              <w:rPr>
                <w:iCs/>
              </w:rPr>
              <w:t>Devon</w:t>
            </w:r>
          </w:p>
          <w:p w14:paraId="0357A035" w14:textId="77777777" w:rsidR="00915548" w:rsidRDefault="00C82E86" w:rsidP="00C82E86">
            <w:pPr>
              <w:rPr>
                <w:iCs/>
              </w:rPr>
            </w:pPr>
            <w:r w:rsidRPr="00C82E86">
              <w:rPr>
                <w:iCs/>
              </w:rPr>
              <w:t>EX2 6A</w:t>
            </w:r>
            <w:r w:rsidR="00FE4F62">
              <w:rPr>
                <w:iCs/>
              </w:rPr>
              <w:t>R</w:t>
            </w:r>
          </w:p>
          <w:p w14:paraId="634CF77C" w14:textId="516AA563" w:rsidR="00FE4F62" w:rsidRPr="00B5210B" w:rsidRDefault="00FE4F62" w:rsidP="00C82E86">
            <w:pPr>
              <w:rPr>
                <w:iCs/>
              </w:rPr>
            </w:pPr>
          </w:p>
        </w:tc>
      </w:tr>
      <w:tr w:rsidR="00915548" w14:paraId="01862D20" w14:textId="77777777" w:rsidTr="00581E7A">
        <w:tc>
          <w:tcPr>
            <w:tcW w:w="2882" w:type="dxa"/>
          </w:tcPr>
          <w:p w14:paraId="763EE430" w14:textId="2C82C7EC" w:rsidR="00915548" w:rsidRPr="00B5210B" w:rsidRDefault="00915548" w:rsidP="00915548">
            <w:pPr>
              <w:rPr>
                <w:iCs/>
              </w:rPr>
            </w:pPr>
            <w:r w:rsidRPr="00B5210B">
              <w:rPr>
                <w:iCs/>
              </w:rPr>
              <w:t>Head of Establishment (HoE)</w:t>
            </w:r>
          </w:p>
          <w:p w14:paraId="7EFCD150" w14:textId="77777777" w:rsidR="00915548" w:rsidRPr="00B5210B" w:rsidRDefault="00915548" w:rsidP="00915548">
            <w:pPr>
              <w:rPr>
                <w:iCs/>
                <w:sz w:val="18"/>
                <w:szCs w:val="18"/>
              </w:rPr>
            </w:pPr>
          </w:p>
          <w:p w14:paraId="462F93B8" w14:textId="77777777" w:rsidR="00915548" w:rsidRDefault="00915548" w:rsidP="00915548">
            <w:pPr>
              <w:rPr>
                <w:iCs/>
                <w:sz w:val="18"/>
                <w:szCs w:val="18"/>
              </w:rPr>
            </w:pPr>
            <w:r w:rsidRPr="00B5210B">
              <w:rPr>
                <w:iCs/>
                <w:sz w:val="18"/>
                <w:szCs w:val="18"/>
              </w:rPr>
              <w:t>(This is the most senior MOD person identified, by the chain of command, as responsible for the establishment. The HoE holds accountability for ensuring site compliance with the requirements of GSMR and the MOD GSC, including this GSMP.)</w:t>
            </w:r>
          </w:p>
          <w:p w14:paraId="0924992E" w14:textId="043E13DD" w:rsidR="00B310FD" w:rsidRPr="00B5210B" w:rsidRDefault="00B310FD" w:rsidP="00915548">
            <w:pPr>
              <w:rPr>
                <w:iCs/>
              </w:rPr>
            </w:pPr>
          </w:p>
        </w:tc>
        <w:tc>
          <w:tcPr>
            <w:tcW w:w="1525" w:type="dxa"/>
          </w:tcPr>
          <w:p w14:paraId="149A407D" w14:textId="77777777" w:rsidR="00915548" w:rsidRPr="00B5210B" w:rsidRDefault="00915548" w:rsidP="00915548">
            <w:pPr>
              <w:jc w:val="right"/>
              <w:rPr>
                <w:iCs/>
              </w:rPr>
            </w:pPr>
            <w:r w:rsidRPr="00B5210B">
              <w:rPr>
                <w:iCs/>
              </w:rPr>
              <w:t>Name:</w:t>
            </w:r>
          </w:p>
          <w:p w14:paraId="58CDC7F5" w14:textId="0B67C695" w:rsidR="00915548" w:rsidRPr="00B5210B" w:rsidRDefault="00915548" w:rsidP="00915548">
            <w:pPr>
              <w:jc w:val="right"/>
              <w:rPr>
                <w:iCs/>
              </w:rPr>
            </w:pPr>
            <w:r w:rsidRPr="00B5210B">
              <w:rPr>
                <w:iCs/>
              </w:rPr>
              <w:t>Position:</w:t>
            </w:r>
          </w:p>
          <w:p w14:paraId="273A0ABC" w14:textId="1E881351" w:rsidR="00915548" w:rsidRPr="00B5210B" w:rsidRDefault="00915548" w:rsidP="00915548">
            <w:pPr>
              <w:jc w:val="right"/>
              <w:rPr>
                <w:iCs/>
              </w:rPr>
            </w:pPr>
            <w:r w:rsidRPr="00B5210B">
              <w:rPr>
                <w:iCs/>
              </w:rPr>
              <w:t>Organisation:</w:t>
            </w:r>
          </w:p>
          <w:p w14:paraId="1DE618CF" w14:textId="77777777" w:rsidR="00915548" w:rsidRPr="00B5210B" w:rsidRDefault="00915548" w:rsidP="00915548">
            <w:pPr>
              <w:jc w:val="right"/>
              <w:rPr>
                <w:iCs/>
              </w:rPr>
            </w:pPr>
            <w:r w:rsidRPr="00B5210B">
              <w:rPr>
                <w:iCs/>
              </w:rPr>
              <w:t>Address:</w:t>
            </w:r>
          </w:p>
          <w:p w14:paraId="3C8DADEC" w14:textId="323F24D7" w:rsidR="00915548" w:rsidRPr="00B5210B" w:rsidRDefault="00915548" w:rsidP="00915548">
            <w:pPr>
              <w:jc w:val="right"/>
              <w:rPr>
                <w:iCs/>
              </w:rPr>
            </w:pPr>
          </w:p>
          <w:p w14:paraId="3B751084" w14:textId="77777777" w:rsidR="00915548" w:rsidRPr="00B5210B" w:rsidRDefault="00915548" w:rsidP="00915548">
            <w:pPr>
              <w:jc w:val="right"/>
              <w:rPr>
                <w:iCs/>
              </w:rPr>
            </w:pPr>
          </w:p>
          <w:p w14:paraId="5946EA4D" w14:textId="77777777" w:rsidR="00915548" w:rsidRPr="00B5210B" w:rsidRDefault="00915548" w:rsidP="00915548">
            <w:pPr>
              <w:jc w:val="right"/>
              <w:rPr>
                <w:iCs/>
              </w:rPr>
            </w:pPr>
          </w:p>
          <w:p w14:paraId="173D3092" w14:textId="77777777" w:rsidR="00C82E86" w:rsidRDefault="00C82E86" w:rsidP="00915548">
            <w:pPr>
              <w:jc w:val="right"/>
              <w:rPr>
                <w:b/>
                <w:iCs/>
              </w:rPr>
            </w:pPr>
          </w:p>
          <w:p w14:paraId="58395E8D" w14:textId="77777777" w:rsidR="00C82E86" w:rsidRDefault="00C82E86" w:rsidP="00915548">
            <w:pPr>
              <w:jc w:val="right"/>
              <w:rPr>
                <w:b/>
                <w:iCs/>
              </w:rPr>
            </w:pPr>
          </w:p>
          <w:p w14:paraId="56734049" w14:textId="217D1FCA" w:rsidR="00915548" w:rsidRPr="00B5210B" w:rsidRDefault="00915548" w:rsidP="00915548">
            <w:pPr>
              <w:jc w:val="right"/>
              <w:rPr>
                <w:b/>
                <w:iCs/>
              </w:rPr>
            </w:pPr>
            <w:r w:rsidRPr="00B5210B">
              <w:rPr>
                <w:b/>
                <w:iCs/>
              </w:rPr>
              <w:sym w:font="Wingdings" w:char="F028"/>
            </w:r>
            <w:r w:rsidRPr="00B5210B">
              <w:rPr>
                <w:b/>
                <w:iCs/>
              </w:rPr>
              <w:t>:</w:t>
            </w:r>
          </w:p>
          <w:p w14:paraId="5C1523E5" w14:textId="1E760F88" w:rsidR="00915548" w:rsidRPr="00B5210B" w:rsidRDefault="00915548" w:rsidP="00915548">
            <w:pPr>
              <w:jc w:val="right"/>
              <w:rPr>
                <w:iCs/>
              </w:rPr>
            </w:pPr>
            <w:r w:rsidRPr="00B5210B">
              <w:rPr>
                <w:b/>
                <w:iCs/>
              </w:rPr>
              <w:sym w:font="Wingdings" w:char="F02A"/>
            </w:r>
            <w:r w:rsidRPr="00B5210B">
              <w:rPr>
                <w:b/>
                <w:iCs/>
              </w:rPr>
              <w:t>:</w:t>
            </w:r>
          </w:p>
        </w:tc>
        <w:tc>
          <w:tcPr>
            <w:tcW w:w="4609" w:type="dxa"/>
            <w:shd w:val="clear" w:color="auto" w:fill="E2EFD9" w:themeFill="accent6" w:themeFillTint="33"/>
          </w:tcPr>
          <w:p w14:paraId="4531969D" w14:textId="77777777" w:rsidR="00C82E86" w:rsidRPr="00C82E86" w:rsidRDefault="00C82E86" w:rsidP="00C82E86">
            <w:pPr>
              <w:rPr>
                <w:iCs/>
              </w:rPr>
            </w:pPr>
            <w:r w:rsidRPr="00C82E86">
              <w:rPr>
                <w:iCs/>
              </w:rPr>
              <w:t>Lt Col C Da’pice CO 6 RIFLES</w:t>
            </w:r>
            <w:r w:rsidRPr="00C82E86">
              <w:rPr>
                <w:iCs/>
              </w:rPr>
              <w:tab/>
            </w:r>
          </w:p>
          <w:p w14:paraId="1A6BD19D" w14:textId="77777777" w:rsidR="00C82E86" w:rsidRPr="00C82E86" w:rsidRDefault="00C82E86" w:rsidP="00C82E86">
            <w:pPr>
              <w:rPr>
                <w:iCs/>
              </w:rPr>
            </w:pPr>
            <w:r w:rsidRPr="00C82E86">
              <w:rPr>
                <w:iCs/>
              </w:rPr>
              <w:t>CO</w:t>
            </w:r>
          </w:p>
          <w:p w14:paraId="35553FF0" w14:textId="42737BFC" w:rsidR="00C82E86" w:rsidRPr="00C82E86" w:rsidRDefault="00C82E86" w:rsidP="00C82E86">
            <w:pPr>
              <w:rPr>
                <w:iCs/>
              </w:rPr>
            </w:pPr>
            <w:r w:rsidRPr="00C82E86">
              <w:rPr>
                <w:iCs/>
              </w:rPr>
              <w:t>M</w:t>
            </w:r>
            <w:r>
              <w:rPr>
                <w:iCs/>
              </w:rPr>
              <w:t>o</w:t>
            </w:r>
            <w:r w:rsidRPr="00C82E86">
              <w:rPr>
                <w:iCs/>
              </w:rPr>
              <w:t>D</w:t>
            </w:r>
          </w:p>
          <w:p w14:paraId="2282B41B" w14:textId="77777777" w:rsidR="00C82E86" w:rsidRPr="00C82E86" w:rsidRDefault="00C82E86" w:rsidP="00C82E86">
            <w:pPr>
              <w:rPr>
                <w:iCs/>
              </w:rPr>
            </w:pPr>
            <w:r w:rsidRPr="00C82E86">
              <w:rPr>
                <w:iCs/>
              </w:rPr>
              <w:t>BN HQ 6 RIFLES</w:t>
            </w:r>
          </w:p>
          <w:p w14:paraId="0B442217" w14:textId="77777777" w:rsidR="00C82E86" w:rsidRPr="00C82E86" w:rsidRDefault="00C82E86" w:rsidP="00C82E86">
            <w:pPr>
              <w:rPr>
                <w:iCs/>
              </w:rPr>
            </w:pPr>
            <w:r w:rsidRPr="00C82E86">
              <w:rPr>
                <w:iCs/>
              </w:rPr>
              <w:t>Block 7</w:t>
            </w:r>
          </w:p>
          <w:p w14:paraId="4FDC7B43" w14:textId="77777777" w:rsidR="00C82E86" w:rsidRPr="00C82E86" w:rsidRDefault="00C82E86" w:rsidP="00C82E86">
            <w:pPr>
              <w:rPr>
                <w:iCs/>
              </w:rPr>
            </w:pPr>
            <w:r w:rsidRPr="00C82E86">
              <w:rPr>
                <w:iCs/>
              </w:rPr>
              <w:t>Wyvern Bks</w:t>
            </w:r>
          </w:p>
          <w:p w14:paraId="587187F0" w14:textId="77777777" w:rsidR="00C82E86" w:rsidRPr="00C82E86" w:rsidRDefault="00C82E86" w:rsidP="00C82E86">
            <w:pPr>
              <w:rPr>
                <w:iCs/>
              </w:rPr>
            </w:pPr>
            <w:r w:rsidRPr="00C82E86">
              <w:rPr>
                <w:iCs/>
              </w:rPr>
              <w:t>Exeter</w:t>
            </w:r>
          </w:p>
          <w:p w14:paraId="1678F0C9" w14:textId="77777777" w:rsidR="00C82E86" w:rsidRPr="00C82E86" w:rsidRDefault="00C82E86" w:rsidP="00C82E86">
            <w:pPr>
              <w:rPr>
                <w:iCs/>
              </w:rPr>
            </w:pPr>
            <w:r w:rsidRPr="00C82E86">
              <w:rPr>
                <w:iCs/>
              </w:rPr>
              <w:t>Devon</w:t>
            </w:r>
          </w:p>
          <w:p w14:paraId="38BA0664" w14:textId="77777777" w:rsidR="00C82E86" w:rsidRPr="00C82E86" w:rsidRDefault="00C82E86" w:rsidP="00C82E86">
            <w:pPr>
              <w:rPr>
                <w:iCs/>
              </w:rPr>
            </w:pPr>
            <w:r w:rsidRPr="00C82E86">
              <w:rPr>
                <w:iCs/>
              </w:rPr>
              <w:t>EX2 6AR</w:t>
            </w:r>
          </w:p>
          <w:p w14:paraId="53940D15" w14:textId="77777777" w:rsidR="00C82E86" w:rsidRPr="00C82E86" w:rsidRDefault="00C82E86" w:rsidP="00C82E86">
            <w:pPr>
              <w:rPr>
                <w:iCs/>
              </w:rPr>
            </w:pPr>
            <w:r w:rsidRPr="00C82E86">
              <w:rPr>
                <w:iCs/>
              </w:rPr>
              <w:t xml:space="preserve">01392 492444 </w:t>
            </w:r>
          </w:p>
          <w:p w14:paraId="430DABD1" w14:textId="294B48DE" w:rsidR="00915548" w:rsidRDefault="006A5B82" w:rsidP="00C82E86">
            <w:pPr>
              <w:rPr>
                <w:iCs/>
                <w:color w:val="4472C4" w:themeColor="accent1"/>
                <w:u w:val="single"/>
              </w:rPr>
            </w:pPr>
            <w:hyperlink r:id="rId24" w:history="1">
              <w:r w:rsidR="00C82E86" w:rsidRPr="005F60FB">
                <w:rPr>
                  <w:rStyle w:val="Hyperlink"/>
                  <w:iCs/>
                </w:rPr>
                <w:t>Crispin.DApice100@mod.gov.uk</w:t>
              </w:r>
            </w:hyperlink>
          </w:p>
          <w:p w14:paraId="06FA903D" w14:textId="77777777" w:rsidR="00C82E86" w:rsidRDefault="00C82E86" w:rsidP="00C82E86">
            <w:pPr>
              <w:rPr>
                <w:iCs/>
                <w:color w:val="4472C4" w:themeColor="accent1"/>
                <w:u w:val="single"/>
              </w:rPr>
            </w:pPr>
          </w:p>
          <w:p w14:paraId="320EEC26" w14:textId="557C2CF4" w:rsidR="00C82E86" w:rsidRPr="00C82E86" w:rsidRDefault="00C82E86" w:rsidP="00C82E86">
            <w:pPr>
              <w:rPr>
                <w:iCs/>
                <w:color w:val="4472C4" w:themeColor="accent1"/>
                <w:u w:val="single"/>
              </w:rPr>
            </w:pPr>
          </w:p>
        </w:tc>
      </w:tr>
      <w:tr w:rsidR="003C5443" w14:paraId="7C379AE3" w14:textId="77777777" w:rsidTr="00581E7A">
        <w:tc>
          <w:tcPr>
            <w:tcW w:w="2882" w:type="dxa"/>
          </w:tcPr>
          <w:p w14:paraId="137DC466" w14:textId="309BB39C" w:rsidR="003C5443" w:rsidRPr="00B5210B" w:rsidRDefault="00EA3987" w:rsidP="00840EBB">
            <w:pPr>
              <w:rPr>
                <w:iCs/>
              </w:rPr>
            </w:pPr>
            <w:r w:rsidRPr="00B5210B">
              <w:rPr>
                <w:iCs/>
              </w:rPr>
              <w:t xml:space="preserve">Establishment 4C’s </w:t>
            </w:r>
          </w:p>
        </w:tc>
        <w:tc>
          <w:tcPr>
            <w:tcW w:w="1525" w:type="dxa"/>
          </w:tcPr>
          <w:p w14:paraId="207A4E2C" w14:textId="77777777" w:rsidR="00032EFC" w:rsidRPr="00B5210B" w:rsidRDefault="00032EFC" w:rsidP="00032EFC">
            <w:pPr>
              <w:jc w:val="right"/>
              <w:rPr>
                <w:iCs/>
              </w:rPr>
            </w:pPr>
            <w:r w:rsidRPr="00B5210B">
              <w:rPr>
                <w:iCs/>
              </w:rPr>
              <w:t>Name:</w:t>
            </w:r>
          </w:p>
          <w:p w14:paraId="0F15BAA4" w14:textId="77777777" w:rsidR="00032EFC" w:rsidRPr="00B5210B" w:rsidRDefault="00032EFC" w:rsidP="00032EFC">
            <w:pPr>
              <w:jc w:val="right"/>
              <w:rPr>
                <w:iCs/>
              </w:rPr>
            </w:pPr>
            <w:r w:rsidRPr="00B5210B">
              <w:rPr>
                <w:iCs/>
              </w:rPr>
              <w:t>Position:</w:t>
            </w:r>
          </w:p>
          <w:p w14:paraId="4FA5D216" w14:textId="77777777" w:rsidR="00032EFC" w:rsidRPr="00B5210B" w:rsidRDefault="00032EFC" w:rsidP="00032EFC">
            <w:pPr>
              <w:jc w:val="right"/>
              <w:rPr>
                <w:iCs/>
              </w:rPr>
            </w:pPr>
            <w:r w:rsidRPr="00B5210B">
              <w:rPr>
                <w:iCs/>
              </w:rPr>
              <w:t>Organisation:</w:t>
            </w:r>
          </w:p>
          <w:p w14:paraId="27796BC9" w14:textId="77777777" w:rsidR="00032EFC" w:rsidRPr="00B5210B" w:rsidRDefault="00032EFC" w:rsidP="00032EFC">
            <w:pPr>
              <w:jc w:val="right"/>
              <w:rPr>
                <w:iCs/>
              </w:rPr>
            </w:pPr>
            <w:r w:rsidRPr="00B5210B">
              <w:rPr>
                <w:iCs/>
              </w:rPr>
              <w:t>Address:</w:t>
            </w:r>
          </w:p>
          <w:p w14:paraId="7828D708" w14:textId="15076B93" w:rsidR="00032EFC" w:rsidRPr="00B5210B" w:rsidRDefault="00032EFC" w:rsidP="00032EFC">
            <w:pPr>
              <w:jc w:val="right"/>
              <w:rPr>
                <w:iCs/>
              </w:rPr>
            </w:pPr>
          </w:p>
          <w:p w14:paraId="58B6B527" w14:textId="77777777" w:rsidR="00AE70B1" w:rsidRPr="00B5210B" w:rsidRDefault="00AE70B1" w:rsidP="00032EFC">
            <w:pPr>
              <w:jc w:val="right"/>
              <w:rPr>
                <w:iCs/>
              </w:rPr>
            </w:pPr>
          </w:p>
          <w:p w14:paraId="51CE4604" w14:textId="77777777" w:rsidR="00032EFC" w:rsidRPr="00B5210B" w:rsidRDefault="00032EFC" w:rsidP="00032EFC">
            <w:pPr>
              <w:jc w:val="right"/>
              <w:rPr>
                <w:iCs/>
              </w:rPr>
            </w:pPr>
          </w:p>
          <w:p w14:paraId="69415F56" w14:textId="77777777" w:rsidR="00C82E86" w:rsidRDefault="00C82E86" w:rsidP="00C82E86">
            <w:pPr>
              <w:rPr>
                <w:b/>
                <w:iCs/>
              </w:rPr>
            </w:pPr>
          </w:p>
          <w:p w14:paraId="1A266D43" w14:textId="77777777" w:rsidR="00C82E86" w:rsidRDefault="00C82E86" w:rsidP="00032EFC">
            <w:pPr>
              <w:jc w:val="right"/>
              <w:rPr>
                <w:b/>
                <w:iCs/>
              </w:rPr>
            </w:pPr>
          </w:p>
          <w:p w14:paraId="7160E7E2" w14:textId="7982633F" w:rsidR="00032EFC" w:rsidRPr="00B5210B" w:rsidRDefault="00032EFC" w:rsidP="00032EFC">
            <w:pPr>
              <w:jc w:val="right"/>
              <w:rPr>
                <w:b/>
                <w:iCs/>
              </w:rPr>
            </w:pPr>
            <w:r w:rsidRPr="00B5210B">
              <w:rPr>
                <w:b/>
                <w:iCs/>
              </w:rPr>
              <w:sym w:font="Wingdings" w:char="F028"/>
            </w:r>
            <w:r w:rsidRPr="00B5210B">
              <w:rPr>
                <w:b/>
                <w:iCs/>
              </w:rPr>
              <w:t>:</w:t>
            </w:r>
          </w:p>
          <w:p w14:paraId="5AE43121" w14:textId="2DACC08A" w:rsidR="003C5443" w:rsidRPr="00B5210B" w:rsidRDefault="00032EFC" w:rsidP="00032EFC">
            <w:pPr>
              <w:jc w:val="right"/>
              <w:rPr>
                <w:iCs/>
              </w:rPr>
            </w:pPr>
            <w:r w:rsidRPr="00B5210B">
              <w:rPr>
                <w:b/>
                <w:iCs/>
              </w:rPr>
              <w:sym w:font="Wingdings" w:char="F02A"/>
            </w:r>
            <w:r w:rsidRPr="00B5210B">
              <w:rPr>
                <w:b/>
                <w:iCs/>
              </w:rPr>
              <w:t>:</w:t>
            </w:r>
          </w:p>
        </w:tc>
        <w:tc>
          <w:tcPr>
            <w:tcW w:w="4609" w:type="dxa"/>
            <w:shd w:val="clear" w:color="auto" w:fill="E2EFD9" w:themeFill="accent6" w:themeFillTint="33"/>
          </w:tcPr>
          <w:p w14:paraId="76390C5C" w14:textId="7167A28B" w:rsidR="00C82E86" w:rsidRPr="00C82E86" w:rsidRDefault="00C82E86" w:rsidP="00C82E86">
            <w:pPr>
              <w:rPr>
                <w:iCs/>
              </w:rPr>
            </w:pPr>
            <w:r w:rsidRPr="00C82E86">
              <w:rPr>
                <w:iCs/>
              </w:rPr>
              <w:t>WO2 S Barnes AFPA 6 RIFLES</w:t>
            </w:r>
            <w:r w:rsidRPr="00C82E86">
              <w:rPr>
                <w:iCs/>
              </w:rPr>
              <w:tab/>
            </w:r>
            <w:r w:rsidRPr="00C82E86">
              <w:rPr>
                <w:iCs/>
              </w:rPr>
              <w:tab/>
            </w:r>
          </w:p>
          <w:p w14:paraId="218EACA8" w14:textId="6D4A96EF" w:rsidR="00C82E86" w:rsidRDefault="00C82E86" w:rsidP="00C82E86">
            <w:pPr>
              <w:rPr>
                <w:iCs/>
              </w:rPr>
            </w:pPr>
            <w:r>
              <w:rPr>
                <w:iCs/>
              </w:rPr>
              <w:t>AFPA</w:t>
            </w:r>
          </w:p>
          <w:p w14:paraId="059C275A" w14:textId="5BA69AD4" w:rsidR="00C82E86" w:rsidRPr="00C82E86" w:rsidRDefault="00C82E86" w:rsidP="00C82E86">
            <w:pPr>
              <w:rPr>
                <w:iCs/>
              </w:rPr>
            </w:pPr>
            <w:r w:rsidRPr="00C82E86">
              <w:rPr>
                <w:iCs/>
              </w:rPr>
              <w:t>M</w:t>
            </w:r>
            <w:r>
              <w:rPr>
                <w:iCs/>
              </w:rPr>
              <w:t>o</w:t>
            </w:r>
            <w:r w:rsidRPr="00C82E86">
              <w:rPr>
                <w:iCs/>
              </w:rPr>
              <w:t>D</w:t>
            </w:r>
          </w:p>
          <w:p w14:paraId="529E59F9" w14:textId="77777777" w:rsidR="00C82E86" w:rsidRPr="00C82E86" w:rsidRDefault="00C82E86" w:rsidP="00C82E86">
            <w:pPr>
              <w:rPr>
                <w:iCs/>
              </w:rPr>
            </w:pPr>
            <w:r w:rsidRPr="00C82E86">
              <w:rPr>
                <w:iCs/>
              </w:rPr>
              <w:t>BN HQ 6 RIFLES</w:t>
            </w:r>
          </w:p>
          <w:p w14:paraId="1FEE7ABA" w14:textId="77777777" w:rsidR="00C82E86" w:rsidRPr="00C82E86" w:rsidRDefault="00C82E86" w:rsidP="00C82E86">
            <w:pPr>
              <w:rPr>
                <w:iCs/>
              </w:rPr>
            </w:pPr>
            <w:r w:rsidRPr="00C82E86">
              <w:rPr>
                <w:iCs/>
              </w:rPr>
              <w:t>Block 7</w:t>
            </w:r>
          </w:p>
          <w:p w14:paraId="1AE7002C" w14:textId="77777777" w:rsidR="00C82E86" w:rsidRPr="00C82E86" w:rsidRDefault="00C82E86" w:rsidP="00C82E86">
            <w:pPr>
              <w:rPr>
                <w:iCs/>
              </w:rPr>
            </w:pPr>
            <w:r w:rsidRPr="00C82E86">
              <w:rPr>
                <w:iCs/>
              </w:rPr>
              <w:t>Wyvern Bks</w:t>
            </w:r>
          </w:p>
          <w:p w14:paraId="2AFE6038" w14:textId="77777777" w:rsidR="00C82E86" w:rsidRPr="00C82E86" w:rsidRDefault="00C82E86" w:rsidP="00C82E86">
            <w:pPr>
              <w:rPr>
                <w:iCs/>
              </w:rPr>
            </w:pPr>
            <w:r w:rsidRPr="00C82E86">
              <w:rPr>
                <w:iCs/>
              </w:rPr>
              <w:t>Exeter</w:t>
            </w:r>
          </w:p>
          <w:p w14:paraId="7BBDFBB6" w14:textId="77777777" w:rsidR="00C82E86" w:rsidRPr="00C82E86" w:rsidRDefault="00C82E86" w:rsidP="00C82E86">
            <w:pPr>
              <w:rPr>
                <w:iCs/>
              </w:rPr>
            </w:pPr>
            <w:r w:rsidRPr="00C82E86">
              <w:rPr>
                <w:iCs/>
              </w:rPr>
              <w:t>Devon</w:t>
            </w:r>
          </w:p>
          <w:p w14:paraId="426E7E3C" w14:textId="77777777" w:rsidR="00C82E86" w:rsidRPr="00C82E86" w:rsidRDefault="00C82E86" w:rsidP="00C82E86">
            <w:pPr>
              <w:rPr>
                <w:iCs/>
              </w:rPr>
            </w:pPr>
            <w:r w:rsidRPr="00C82E86">
              <w:rPr>
                <w:iCs/>
              </w:rPr>
              <w:t>EX2 6AR</w:t>
            </w:r>
          </w:p>
          <w:p w14:paraId="701B2CFC" w14:textId="133E7A37" w:rsidR="00C82E86" w:rsidRDefault="00C82E86" w:rsidP="00C82E86">
            <w:pPr>
              <w:rPr>
                <w:iCs/>
                <w:color w:val="4472C4" w:themeColor="accent1"/>
                <w:u w:val="single"/>
              </w:rPr>
            </w:pPr>
            <w:r w:rsidRPr="00C82E86">
              <w:rPr>
                <w:iCs/>
              </w:rPr>
              <w:t xml:space="preserve">07946720697 </w:t>
            </w:r>
            <w:r w:rsidRPr="00C82E86">
              <w:rPr>
                <w:iCs/>
                <w:color w:val="4472C4" w:themeColor="accent1"/>
                <w:u w:val="single"/>
              </w:rPr>
              <w:t>Steve.barnes163@mod.gov.uk</w:t>
            </w:r>
          </w:p>
          <w:p w14:paraId="7F3DAD8B" w14:textId="74B76117" w:rsidR="00C82E86" w:rsidRPr="00B5210B" w:rsidRDefault="00C82E86" w:rsidP="00840EBB">
            <w:pPr>
              <w:rPr>
                <w:iCs/>
              </w:rPr>
            </w:pPr>
          </w:p>
        </w:tc>
      </w:tr>
      <w:tr w:rsidR="00B310FD" w14:paraId="3722430E" w14:textId="77777777" w:rsidTr="00581E7A">
        <w:tc>
          <w:tcPr>
            <w:tcW w:w="2882" w:type="dxa"/>
          </w:tcPr>
          <w:p w14:paraId="7C3DFE28" w14:textId="4B4B0308" w:rsidR="00B310FD" w:rsidRPr="00B5210B" w:rsidRDefault="00B310FD" w:rsidP="00B310FD">
            <w:pPr>
              <w:rPr>
                <w:iCs/>
              </w:rPr>
            </w:pPr>
            <w:r w:rsidRPr="00B5210B">
              <w:rPr>
                <w:iCs/>
              </w:rPr>
              <w:t>Establishment SHEF</w:t>
            </w:r>
          </w:p>
        </w:tc>
        <w:tc>
          <w:tcPr>
            <w:tcW w:w="1525" w:type="dxa"/>
          </w:tcPr>
          <w:p w14:paraId="17C0314F" w14:textId="77777777" w:rsidR="00B310FD" w:rsidRPr="00B5210B" w:rsidRDefault="00B310FD" w:rsidP="00B310FD">
            <w:pPr>
              <w:jc w:val="right"/>
              <w:rPr>
                <w:iCs/>
              </w:rPr>
            </w:pPr>
            <w:r w:rsidRPr="00B5210B">
              <w:rPr>
                <w:iCs/>
              </w:rPr>
              <w:t>Name:</w:t>
            </w:r>
          </w:p>
          <w:p w14:paraId="433070A7" w14:textId="77777777" w:rsidR="00B310FD" w:rsidRPr="00B5210B" w:rsidRDefault="00B310FD" w:rsidP="00B310FD">
            <w:pPr>
              <w:jc w:val="right"/>
              <w:rPr>
                <w:iCs/>
              </w:rPr>
            </w:pPr>
            <w:r w:rsidRPr="00B5210B">
              <w:rPr>
                <w:iCs/>
              </w:rPr>
              <w:t>Position:</w:t>
            </w:r>
          </w:p>
          <w:p w14:paraId="345E7F0D" w14:textId="77777777" w:rsidR="00B310FD" w:rsidRPr="00B5210B" w:rsidRDefault="00B310FD" w:rsidP="00B310FD">
            <w:pPr>
              <w:jc w:val="right"/>
              <w:rPr>
                <w:iCs/>
              </w:rPr>
            </w:pPr>
            <w:r w:rsidRPr="00B5210B">
              <w:rPr>
                <w:iCs/>
              </w:rPr>
              <w:t>Organisation:</w:t>
            </w:r>
          </w:p>
          <w:p w14:paraId="283CDB08" w14:textId="77777777" w:rsidR="00B310FD" w:rsidRPr="00B5210B" w:rsidRDefault="00B310FD" w:rsidP="00B310FD">
            <w:pPr>
              <w:jc w:val="right"/>
              <w:rPr>
                <w:iCs/>
              </w:rPr>
            </w:pPr>
            <w:r w:rsidRPr="00B5210B">
              <w:rPr>
                <w:iCs/>
              </w:rPr>
              <w:t>Address:</w:t>
            </w:r>
          </w:p>
          <w:p w14:paraId="41AB9C6B" w14:textId="77777777" w:rsidR="00B310FD" w:rsidRPr="00B5210B" w:rsidRDefault="00B310FD" w:rsidP="00B310FD">
            <w:pPr>
              <w:jc w:val="right"/>
              <w:rPr>
                <w:iCs/>
              </w:rPr>
            </w:pPr>
          </w:p>
          <w:p w14:paraId="6F9C9EE4" w14:textId="74506F55" w:rsidR="00B310FD" w:rsidRPr="00B5210B" w:rsidRDefault="00B310FD" w:rsidP="00B310FD">
            <w:pPr>
              <w:jc w:val="right"/>
              <w:rPr>
                <w:iCs/>
              </w:rPr>
            </w:pPr>
          </w:p>
          <w:p w14:paraId="4CCC0BBC" w14:textId="77777777" w:rsidR="00B310FD" w:rsidRPr="00B5210B" w:rsidRDefault="00B310FD" w:rsidP="00B310FD">
            <w:pPr>
              <w:jc w:val="right"/>
              <w:rPr>
                <w:iCs/>
              </w:rPr>
            </w:pPr>
          </w:p>
          <w:p w14:paraId="6BCB7DAB" w14:textId="77777777" w:rsidR="00DA35F1" w:rsidRDefault="00DA35F1" w:rsidP="00B310FD">
            <w:pPr>
              <w:jc w:val="right"/>
              <w:rPr>
                <w:b/>
                <w:iCs/>
              </w:rPr>
            </w:pPr>
          </w:p>
          <w:p w14:paraId="668891DA" w14:textId="58A3B925" w:rsidR="00B310FD" w:rsidRPr="00B5210B" w:rsidRDefault="00FE4F62" w:rsidP="00FE4F62">
            <w:pPr>
              <w:rPr>
                <w:b/>
                <w:iCs/>
              </w:rPr>
            </w:pPr>
            <w:r>
              <w:rPr>
                <w:b/>
                <w:iCs/>
              </w:rPr>
              <w:t xml:space="preserve">                </w:t>
            </w:r>
            <w:r w:rsidR="00B310FD" w:rsidRPr="00B5210B">
              <w:rPr>
                <w:b/>
                <w:iCs/>
              </w:rPr>
              <w:sym w:font="Wingdings" w:char="F028"/>
            </w:r>
            <w:r w:rsidR="00B310FD" w:rsidRPr="00B5210B">
              <w:rPr>
                <w:b/>
                <w:iCs/>
              </w:rPr>
              <w:t>:</w:t>
            </w:r>
          </w:p>
          <w:p w14:paraId="714C42EF" w14:textId="2050504F" w:rsidR="00B310FD" w:rsidRPr="00B5210B" w:rsidRDefault="00B310FD" w:rsidP="00B310FD">
            <w:pPr>
              <w:jc w:val="right"/>
              <w:rPr>
                <w:iCs/>
              </w:rPr>
            </w:pPr>
            <w:r w:rsidRPr="00B5210B">
              <w:rPr>
                <w:b/>
                <w:iCs/>
              </w:rPr>
              <w:sym w:font="Wingdings" w:char="F02A"/>
            </w:r>
            <w:r w:rsidRPr="00B5210B">
              <w:rPr>
                <w:b/>
                <w:iCs/>
              </w:rPr>
              <w:t>:</w:t>
            </w:r>
          </w:p>
        </w:tc>
        <w:tc>
          <w:tcPr>
            <w:tcW w:w="4609" w:type="dxa"/>
            <w:shd w:val="clear" w:color="auto" w:fill="E2EFD9" w:themeFill="accent6" w:themeFillTint="33"/>
          </w:tcPr>
          <w:p w14:paraId="6D626BD2" w14:textId="77777777" w:rsidR="00DA35F1" w:rsidRPr="00DA35F1" w:rsidRDefault="00DA35F1" w:rsidP="00DA35F1">
            <w:pPr>
              <w:rPr>
                <w:rFonts w:eastAsia="Calibri"/>
                <w:lang w:eastAsia="en-GB"/>
              </w:rPr>
            </w:pPr>
            <w:r w:rsidRPr="00DA35F1">
              <w:rPr>
                <w:rFonts w:eastAsia="Calibri"/>
                <w:lang w:eastAsia="en-GB"/>
              </w:rPr>
              <w:t>Dean Bywood</w:t>
            </w:r>
          </w:p>
          <w:p w14:paraId="705CFC8F" w14:textId="77777777" w:rsidR="00DA35F1" w:rsidRPr="00DA35F1" w:rsidRDefault="00DA35F1" w:rsidP="00DA35F1">
            <w:pPr>
              <w:rPr>
                <w:rFonts w:eastAsia="Calibri"/>
                <w:lang w:eastAsia="en-GB"/>
              </w:rPr>
            </w:pPr>
            <w:r w:rsidRPr="00DA35F1">
              <w:rPr>
                <w:rFonts w:eastAsia="Calibri"/>
                <w:lang w:eastAsia="en-GB"/>
              </w:rPr>
              <w:t>Barrack Manager</w:t>
            </w:r>
          </w:p>
          <w:p w14:paraId="781CE6C8" w14:textId="25F343A2" w:rsidR="00DA35F1" w:rsidRPr="00DA35F1" w:rsidRDefault="00DA35F1" w:rsidP="00DA35F1">
            <w:pPr>
              <w:rPr>
                <w:rFonts w:eastAsia="Calibri"/>
                <w:lang w:eastAsia="en-GB"/>
              </w:rPr>
            </w:pPr>
            <w:r w:rsidRPr="00DA35F1">
              <w:rPr>
                <w:rFonts w:eastAsia="Calibri"/>
                <w:lang w:eastAsia="en-GB"/>
              </w:rPr>
              <w:t>MoD</w:t>
            </w:r>
          </w:p>
          <w:p w14:paraId="56F70067" w14:textId="0076730D" w:rsidR="00DA35F1" w:rsidRPr="00DA35F1" w:rsidRDefault="00DA35F1" w:rsidP="00DA35F1">
            <w:pPr>
              <w:rPr>
                <w:rFonts w:eastAsia="Calibri"/>
                <w:lang w:eastAsia="en-GB"/>
              </w:rPr>
            </w:pPr>
            <w:r w:rsidRPr="00DA35F1">
              <w:rPr>
                <w:rFonts w:eastAsia="Calibri"/>
                <w:lang w:eastAsia="en-GB"/>
              </w:rPr>
              <w:t xml:space="preserve">6th Battalion The Rifles </w:t>
            </w:r>
          </w:p>
          <w:p w14:paraId="49BABF4E" w14:textId="36378EA1" w:rsidR="00DA35F1" w:rsidRPr="00DA35F1" w:rsidRDefault="00DA35F1" w:rsidP="00DA35F1">
            <w:pPr>
              <w:rPr>
                <w:rFonts w:eastAsia="Calibri"/>
                <w:lang w:eastAsia="en-GB"/>
              </w:rPr>
            </w:pPr>
            <w:r w:rsidRPr="00DA35F1">
              <w:rPr>
                <w:rFonts w:eastAsia="Calibri"/>
                <w:lang w:eastAsia="en-GB"/>
              </w:rPr>
              <w:t>Wyvern Barracks</w:t>
            </w:r>
          </w:p>
          <w:p w14:paraId="48F1D679" w14:textId="758DD4F0" w:rsidR="00DA35F1" w:rsidRPr="00DA35F1" w:rsidRDefault="00DA35F1" w:rsidP="00DA35F1">
            <w:pPr>
              <w:rPr>
                <w:rFonts w:eastAsia="Calibri"/>
                <w:lang w:eastAsia="en-GB"/>
              </w:rPr>
            </w:pPr>
            <w:r w:rsidRPr="00DA35F1">
              <w:rPr>
                <w:rFonts w:eastAsia="Calibri"/>
                <w:lang w:eastAsia="en-GB"/>
              </w:rPr>
              <w:t>Exeter</w:t>
            </w:r>
          </w:p>
          <w:p w14:paraId="0C003C97" w14:textId="00CB57DD" w:rsidR="00DA35F1" w:rsidRPr="00DA35F1" w:rsidRDefault="00DA35F1" w:rsidP="00DA35F1">
            <w:pPr>
              <w:rPr>
                <w:rFonts w:eastAsia="Calibri"/>
                <w:lang w:eastAsia="en-GB"/>
              </w:rPr>
            </w:pPr>
            <w:r w:rsidRPr="00DA35F1">
              <w:rPr>
                <w:rFonts w:eastAsia="Calibri"/>
                <w:lang w:eastAsia="en-GB"/>
              </w:rPr>
              <w:t>Devon</w:t>
            </w:r>
          </w:p>
          <w:p w14:paraId="4EC5D0C5" w14:textId="64B361FE" w:rsidR="00DA35F1" w:rsidRPr="00DA35F1" w:rsidRDefault="00DA35F1" w:rsidP="00DA35F1">
            <w:pPr>
              <w:rPr>
                <w:rFonts w:eastAsia="Calibri"/>
                <w:lang w:eastAsia="en-GB"/>
              </w:rPr>
            </w:pPr>
            <w:r w:rsidRPr="00DA35F1">
              <w:rPr>
                <w:rFonts w:eastAsia="Calibri"/>
                <w:lang w:eastAsia="en-GB"/>
              </w:rPr>
              <w:t xml:space="preserve">EX2 6AR </w:t>
            </w:r>
          </w:p>
          <w:p w14:paraId="6AD0B0D1" w14:textId="05B01297" w:rsidR="00DA35F1" w:rsidRPr="00DA35F1" w:rsidRDefault="00DA35F1" w:rsidP="00DA35F1">
            <w:pPr>
              <w:rPr>
                <w:rFonts w:eastAsia="Calibri"/>
                <w:lang w:eastAsia="en-GB"/>
              </w:rPr>
            </w:pPr>
            <w:r w:rsidRPr="00DA35F1">
              <w:rPr>
                <w:rFonts w:eastAsia="Calibri"/>
                <w:lang w:eastAsia="en-GB"/>
              </w:rPr>
              <w:t>07980 722427</w:t>
            </w:r>
          </w:p>
          <w:p w14:paraId="14061804" w14:textId="04EEE91A" w:rsidR="00DA35F1" w:rsidRPr="00DA35F1" w:rsidRDefault="006A5B82" w:rsidP="00DA35F1">
            <w:pPr>
              <w:rPr>
                <w:rFonts w:eastAsia="Calibri"/>
                <w:color w:val="4F6228"/>
                <w:lang w:eastAsia="en-GB"/>
              </w:rPr>
            </w:pPr>
            <w:hyperlink r:id="rId25" w:history="1">
              <w:r w:rsidR="00DA35F1" w:rsidRPr="00DA35F1">
                <w:rPr>
                  <w:rStyle w:val="Hyperlink"/>
                  <w:rFonts w:eastAsia="Calibri"/>
                  <w:lang w:eastAsia="en-GB"/>
                </w:rPr>
                <w:t>Dean.Bywood100@mod.gov.uk</w:t>
              </w:r>
            </w:hyperlink>
          </w:p>
          <w:p w14:paraId="15B0B526" w14:textId="431EFB0C" w:rsidR="00C82E86" w:rsidRPr="00B5210B" w:rsidRDefault="00C82E86" w:rsidP="00B310FD">
            <w:pPr>
              <w:rPr>
                <w:iCs/>
              </w:rPr>
            </w:pPr>
          </w:p>
        </w:tc>
      </w:tr>
      <w:tr w:rsidR="00915548" w14:paraId="7EDF952B" w14:textId="77777777" w:rsidTr="00581E7A">
        <w:tc>
          <w:tcPr>
            <w:tcW w:w="2882" w:type="dxa"/>
          </w:tcPr>
          <w:p w14:paraId="64FCE040" w14:textId="77777777" w:rsidR="00915548" w:rsidRPr="00B5210B" w:rsidRDefault="00915548" w:rsidP="00915548">
            <w:pPr>
              <w:rPr>
                <w:iCs/>
              </w:rPr>
            </w:pPr>
            <w:r w:rsidRPr="00B5210B">
              <w:rPr>
                <w:iCs/>
              </w:rPr>
              <w:t>Senior DIO representative or equivalent</w:t>
            </w:r>
          </w:p>
          <w:p w14:paraId="63327DC4" w14:textId="77777777" w:rsidR="00915548" w:rsidRPr="00B5210B" w:rsidRDefault="00915548" w:rsidP="00915548">
            <w:pPr>
              <w:rPr>
                <w:iCs/>
              </w:rPr>
            </w:pPr>
          </w:p>
          <w:p w14:paraId="3873382B" w14:textId="0A650F9A" w:rsidR="00915548" w:rsidRPr="00B5210B" w:rsidRDefault="00915548" w:rsidP="00915548">
            <w:pPr>
              <w:rPr>
                <w:iCs/>
                <w:sz w:val="18"/>
                <w:szCs w:val="18"/>
              </w:rPr>
            </w:pPr>
            <w:r w:rsidRPr="00B5210B">
              <w:rPr>
                <w:iCs/>
                <w:sz w:val="18"/>
                <w:szCs w:val="18"/>
              </w:rPr>
              <w:t>(</w:t>
            </w:r>
            <w:r>
              <w:rPr>
                <w:iCs/>
                <w:sz w:val="18"/>
                <w:szCs w:val="18"/>
              </w:rPr>
              <w:t>T</w:t>
            </w:r>
            <w:r w:rsidRPr="00B5210B">
              <w:rPr>
                <w:iCs/>
                <w:sz w:val="18"/>
                <w:szCs w:val="18"/>
              </w:rPr>
              <w:t>his may be the SEFM, but will vary depending on the contract this establishment falls under)</w:t>
            </w:r>
          </w:p>
        </w:tc>
        <w:tc>
          <w:tcPr>
            <w:tcW w:w="1525" w:type="dxa"/>
          </w:tcPr>
          <w:p w14:paraId="7099A0B8" w14:textId="77777777" w:rsidR="00915548" w:rsidRPr="00B5210B" w:rsidRDefault="00915548" w:rsidP="00915548">
            <w:pPr>
              <w:jc w:val="right"/>
              <w:rPr>
                <w:iCs/>
              </w:rPr>
            </w:pPr>
            <w:r w:rsidRPr="00B5210B">
              <w:rPr>
                <w:iCs/>
              </w:rPr>
              <w:t>Name:</w:t>
            </w:r>
          </w:p>
          <w:p w14:paraId="50B7B512" w14:textId="77777777" w:rsidR="00915548" w:rsidRPr="00B5210B" w:rsidRDefault="00915548" w:rsidP="00915548">
            <w:pPr>
              <w:jc w:val="right"/>
              <w:rPr>
                <w:iCs/>
              </w:rPr>
            </w:pPr>
            <w:r w:rsidRPr="00B5210B">
              <w:rPr>
                <w:iCs/>
              </w:rPr>
              <w:t>Position:</w:t>
            </w:r>
          </w:p>
          <w:p w14:paraId="32AA41B1" w14:textId="101263DE" w:rsidR="00915548" w:rsidRDefault="00915548" w:rsidP="00915548">
            <w:pPr>
              <w:jc w:val="right"/>
              <w:rPr>
                <w:iCs/>
              </w:rPr>
            </w:pPr>
            <w:r w:rsidRPr="00B5210B">
              <w:rPr>
                <w:iCs/>
              </w:rPr>
              <w:t>Organisation:</w:t>
            </w:r>
          </w:p>
          <w:p w14:paraId="2C8DFA37" w14:textId="77777777" w:rsidR="000B5E9E" w:rsidRPr="00B5210B" w:rsidRDefault="000B5E9E" w:rsidP="00915548">
            <w:pPr>
              <w:jc w:val="right"/>
              <w:rPr>
                <w:iCs/>
              </w:rPr>
            </w:pPr>
          </w:p>
          <w:p w14:paraId="48A6E816" w14:textId="77777777" w:rsidR="00915548" w:rsidRPr="00B5210B" w:rsidRDefault="00915548" w:rsidP="00915548">
            <w:pPr>
              <w:jc w:val="right"/>
              <w:rPr>
                <w:iCs/>
              </w:rPr>
            </w:pPr>
            <w:r w:rsidRPr="00B5210B">
              <w:rPr>
                <w:iCs/>
              </w:rPr>
              <w:t>Address:</w:t>
            </w:r>
          </w:p>
          <w:p w14:paraId="46226417" w14:textId="77777777" w:rsidR="00915548" w:rsidRPr="00B5210B" w:rsidRDefault="00915548" w:rsidP="00915548">
            <w:pPr>
              <w:jc w:val="right"/>
              <w:rPr>
                <w:iCs/>
              </w:rPr>
            </w:pPr>
          </w:p>
          <w:p w14:paraId="3066A6DD" w14:textId="4AEB0EE0" w:rsidR="00915548" w:rsidRPr="00B5210B" w:rsidRDefault="00915548" w:rsidP="00915548">
            <w:pPr>
              <w:jc w:val="right"/>
              <w:rPr>
                <w:iCs/>
              </w:rPr>
            </w:pPr>
          </w:p>
          <w:p w14:paraId="36A69093" w14:textId="2F0FE67E" w:rsidR="00915548" w:rsidRDefault="00915548" w:rsidP="00915548">
            <w:pPr>
              <w:jc w:val="right"/>
              <w:rPr>
                <w:iCs/>
              </w:rPr>
            </w:pPr>
          </w:p>
          <w:p w14:paraId="100A4A37" w14:textId="77777777" w:rsidR="00915548" w:rsidRPr="00B5210B" w:rsidRDefault="00915548" w:rsidP="00915548">
            <w:pPr>
              <w:jc w:val="right"/>
              <w:rPr>
                <w:iCs/>
              </w:rPr>
            </w:pPr>
          </w:p>
          <w:p w14:paraId="6D1C4453" w14:textId="77777777" w:rsidR="00915548" w:rsidRPr="00B5210B" w:rsidRDefault="00915548" w:rsidP="00915548">
            <w:pPr>
              <w:jc w:val="right"/>
              <w:rPr>
                <w:b/>
                <w:iCs/>
              </w:rPr>
            </w:pPr>
            <w:r w:rsidRPr="00B5210B">
              <w:rPr>
                <w:b/>
                <w:iCs/>
              </w:rPr>
              <w:sym w:font="Wingdings" w:char="F028"/>
            </w:r>
            <w:r w:rsidRPr="00B5210B">
              <w:rPr>
                <w:b/>
                <w:iCs/>
              </w:rPr>
              <w:t>:</w:t>
            </w:r>
          </w:p>
          <w:p w14:paraId="373E996C" w14:textId="70760E66" w:rsidR="00915548" w:rsidRPr="00B5210B" w:rsidRDefault="00915548" w:rsidP="00915548">
            <w:pPr>
              <w:jc w:val="right"/>
              <w:rPr>
                <w:iCs/>
              </w:rPr>
            </w:pPr>
            <w:r w:rsidRPr="00B5210B">
              <w:rPr>
                <w:b/>
                <w:iCs/>
              </w:rPr>
              <w:sym w:font="Wingdings" w:char="F02A"/>
            </w:r>
            <w:r w:rsidRPr="00B5210B">
              <w:rPr>
                <w:b/>
                <w:iCs/>
              </w:rPr>
              <w:t>:</w:t>
            </w:r>
          </w:p>
        </w:tc>
        <w:tc>
          <w:tcPr>
            <w:tcW w:w="4609" w:type="dxa"/>
            <w:shd w:val="clear" w:color="auto" w:fill="E2EFD9" w:themeFill="accent6" w:themeFillTint="33"/>
          </w:tcPr>
          <w:p w14:paraId="1C73FE23" w14:textId="77777777" w:rsidR="00C82E86" w:rsidRDefault="00C82E86" w:rsidP="00C82E86">
            <w:pPr>
              <w:rPr>
                <w:iCs/>
              </w:rPr>
            </w:pPr>
            <w:r>
              <w:rPr>
                <w:iCs/>
              </w:rPr>
              <w:t>Nicola Johns</w:t>
            </w:r>
          </w:p>
          <w:p w14:paraId="28E94707" w14:textId="77777777" w:rsidR="00C82E86" w:rsidRDefault="00C82E86" w:rsidP="00C82E86">
            <w:pPr>
              <w:rPr>
                <w:iCs/>
              </w:rPr>
            </w:pPr>
            <w:r>
              <w:rPr>
                <w:iCs/>
              </w:rPr>
              <w:t>H</w:t>
            </w:r>
            <w:r>
              <w:t>ead of Estates</w:t>
            </w:r>
          </w:p>
          <w:p w14:paraId="17518F57" w14:textId="77777777" w:rsidR="000B5E9E" w:rsidRDefault="000B5E9E" w:rsidP="000B5E9E">
            <w:pPr>
              <w:rPr>
                <w:bCs/>
                <w:iCs/>
              </w:rPr>
            </w:pPr>
            <w:r w:rsidRPr="00E46B8A">
              <w:rPr>
                <w:bCs/>
                <w:iCs/>
              </w:rPr>
              <w:t>Wessex Reserve Forces' &amp; Cadets' Association</w:t>
            </w:r>
          </w:p>
          <w:p w14:paraId="4F72BEB2" w14:textId="77777777" w:rsidR="00C82E86" w:rsidRDefault="00C82E86" w:rsidP="00C82E86">
            <w:pPr>
              <w:rPr>
                <w:iCs/>
              </w:rPr>
            </w:pPr>
            <w:r>
              <w:rPr>
                <w:iCs/>
              </w:rPr>
              <w:t>Mount House</w:t>
            </w:r>
          </w:p>
          <w:p w14:paraId="000AA4B6" w14:textId="77777777" w:rsidR="00C82E86" w:rsidRDefault="00C82E86" w:rsidP="00C82E86">
            <w:pPr>
              <w:rPr>
                <w:iCs/>
              </w:rPr>
            </w:pPr>
            <w:r>
              <w:rPr>
                <w:iCs/>
              </w:rPr>
              <w:t>Mount Street</w:t>
            </w:r>
            <w:r w:rsidRPr="00CA6A2A">
              <w:rPr>
                <w:iCs/>
              </w:rPr>
              <w:tab/>
            </w:r>
          </w:p>
          <w:p w14:paraId="335D78C4" w14:textId="77777777" w:rsidR="00C82E86" w:rsidRDefault="00C82E86" w:rsidP="00C82E86">
            <w:pPr>
              <w:rPr>
                <w:iCs/>
              </w:rPr>
            </w:pPr>
            <w:r w:rsidRPr="00CA6A2A">
              <w:rPr>
                <w:iCs/>
              </w:rPr>
              <w:t>T</w:t>
            </w:r>
            <w:r>
              <w:rPr>
                <w:iCs/>
              </w:rPr>
              <w:t>aunton</w:t>
            </w:r>
          </w:p>
          <w:p w14:paraId="23EEB5D9" w14:textId="77777777" w:rsidR="00C82E86" w:rsidRDefault="00C82E86" w:rsidP="00C82E86">
            <w:pPr>
              <w:rPr>
                <w:iCs/>
              </w:rPr>
            </w:pPr>
            <w:r w:rsidRPr="00CA6A2A">
              <w:rPr>
                <w:iCs/>
              </w:rPr>
              <w:t>Somerset</w:t>
            </w:r>
            <w:r w:rsidRPr="00CA6A2A">
              <w:rPr>
                <w:iCs/>
              </w:rPr>
              <w:tab/>
            </w:r>
          </w:p>
          <w:p w14:paraId="17C30141" w14:textId="77777777" w:rsidR="00C82E86" w:rsidRDefault="00C82E86" w:rsidP="00C82E86">
            <w:pPr>
              <w:rPr>
                <w:iCs/>
              </w:rPr>
            </w:pPr>
            <w:r w:rsidRPr="00CA6A2A">
              <w:rPr>
                <w:iCs/>
              </w:rPr>
              <w:t>TA1 3Q</w:t>
            </w:r>
            <w:r>
              <w:rPr>
                <w:iCs/>
              </w:rPr>
              <w:t>E</w:t>
            </w:r>
          </w:p>
          <w:p w14:paraId="2F13CFAA" w14:textId="77777777" w:rsidR="00C82E86" w:rsidRDefault="00C82E86" w:rsidP="00C82E86">
            <w:pPr>
              <w:rPr>
                <w:iCs/>
              </w:rPr>
            </w:pPr>
            <w:r w:rsidRPr="00266606">
              <w:rPr>
                <w:iCs/>
              </w:rPr>
              <w:t>01823 250113</w:t>
            </w:r>
          </w:p>
          <w:p w14:paraId="26127750" w14:textId="77777777" w:rsidR="00C82E86" w:rsidRDefault="006A5B82" w:rsidP="00C82E86">
            <w:pPr>
              <w:rPr>
                <w:iCs/>
              </w:rPr>
            </w:pPr>
            <w:hyperlink r:id="rId26" w:history="1">
              <w:r w:rsidR="00C82E86" w:rsidRPr="008C14A7">
                <w:rPr>
                  <w:rStyle w:val="Hyperlink"/>
                  <w:iCs/>
                </w:rPr>
                <w:t>wx-estates@rfca.mod.uk</w:t>
              </w:r>
            </w:hyperlink>
          </w:p>
          <w:p w14:paraId="779088DE" w14:textId="71DE0C05" w:rsidR="00C82E86" w:rsidRPr="00B5210B" w:rsidRDefault="00C82E86" w:rsidP="00915548">
            <w:pPr>
              <w:rPr>
                <w:iCs/>
              </w:rPr>
            </w:pPr>
          </w:p>
        </w:tc>
      </w:tr>
      <w:tr w:rsidR="00E94D95" w14:paraId="3C633434" w14:textId="77777777" w:rsidTr="00581E7A">
        <w:tc>
          <w:tcPr>
            <w:tcW w:w="2882" w:type="dxa"/>
          </w:tcPr>
          <w:p w14:paraId="3C10109F" w14:textId="77777777" w:rsidR="00E94D95" w:rsidRPr="00B5210B" w:rsidRDefault="00E94D95" w:rsidP="00581E7A">
            <w:pPr>
              <w:rPr>
                <w:iCs/>
              </w:rPr>
            </w:pPr>
            <w:r w:rsidRPr="00B5210B">
              <w:rPr>
                <w:iCs/>
              </w:rPr>
              <w:t xml:space="preserve">Site Guardroom </w:t>
            </w:r>
          </w:p>
          <w:p w14:paraId="75E6693F" w14:textId="7BCF1453" w:rsidR="0059355E" w:rsidRPr="00B5210B" w:rsidRDefault="0059355E" w:rsidP="00581E7A">
            <w:pPr>
              <w:rPr>
                <w:iCs/>
              </w:rPr>
            </w:pPr>
            <w:r w:rsidRPr="00B5210B">
              <w:rPr>
                <w:iCs/>
              </w:rPr>
              <w:t>(24 Hours)</w:t>
            </w:r>
          </w:p>
        </w:tc>
        <w:tc>
          <w:tcPr>
            <w:tcW w:w="1525" w:type="dxa"/>
          </w:tcPr>
          <w:p w14:paraId="2A2169A5" w14:textId="77777777" w:rsidR="00FE2469" w:rsidRPr="00B5210B" w:rsidRDefault="00FE2469" w:rsidP="00FE2469">
            <w:pPr>
              <w:jc w:val="right"/>
              <w:rPr>
                <w:b/>
                <w:iCs/>
              </w:rPr>
            </w:pPr>
            <w:r w:rsidRPr="00B5210B">
              <w:rPr>
                <w:b/>
                <w:iCs/>
              </w:rPr>
              <w:sym w:font="Wingdings" w:char="F028"/>
            </w:r>
            <w:r w:rsidRPr="00B5210B">
              <w:rPr>
                <w:b/>
                <w:iCs/>
              </w:rPr>
              <w:t>:</w:t>
            </w:r>
          </w:p>
          <w:p w14:paraId="23608ADA" w14:textId="77777777" w:rsidR="00E94D95" w:rsidRPr="00B5210B" w:rsidRDefault="00E94D95" w:rsidP="00581E7A">
            <w:pPr>
              <w:jc w:val="right"/>
              <w:rPr>
                <w:iCs/>
              </w:rPr>
            </w:pPr>
          </w:p>
        </w:tc>
        <w:tc>
          <w:tcPr>
            <w:tcW w:w="4609" w:type="dxa"/>
            <w:shd w:val="clear" w:color="auto" w:fill="E2EFD9" w:themeFill="accent6" w:themeFillTint="33"/>
          </w:tcPr>
          <w:p w14:paraId="414B141A" w14:textId="36EEC898" w:rsidR="00132E9C" w:rsidRPr="00132E9C" w:rsidRDefault="00B310FD" w:rsidP="00B310FD">
            <w:pPr>
              <w:rPr>
                <w:iCs/>
              </w:rPr>
            </w:pPr>
            <w:r w:rsidRPr="00132E9C">
              <w:rPr>
                <w:iCs/>
              </w:rPr>
              <w:t xml:space="preserve">Guardroom – </w:t>
            </w:r>
          </w:p>
          <w:p w14:paraId="4B02DB40" w14:textId="0A353995" w:rsidR="00E94D95" w:rsidRPr="00132E9C" w:rsidRDefault="00B310FD" w:rsidP="00581E7A">
            <w:r w:rsidRPr="00132E9C">
              <w:t>24</w:t>
            </w:r>
            <w:r w:rsidR="00132E9C" w:rsidRPr="00132E9C">
              <w:t>/</w:t>
            </w:r>
            <w:r w:rsidRPr="00132E9C">
              <w:t xml:space="preserve">7 Contact:  </w:t>
            </w:r>
            <w:r w:rsidR="00132E9C" w:rsidRPr="00132E9C">
              <w:t>01392 216980</w:t>
            </w:r>
          </w:p>
          <w:p w14:paraId="49BB9580" w14:textId="2E4C9528" w:rsidR="00C82E86" w:rsidRPr="00B310FD" w:rsidRDefault="00C82E86" w:rsidP="00581E7A"/>
        </w:tc>
      </w:tr>
      <w:tr w:rsidR="00133960" w14:paraId="40ECC958" w14:textId="77777777" w:rsidTr="00581E7A">
        <w:tc>
          <w:tcPr>
            <w:tcW w:w="2882" w:type="dxa"/>
          </w:tcPr>
          <w:p w14:paraId="366B4EF8" w14:textId="77777777" w:rsidR="00133960" w:rsidRPr="00B5210B" w:rsidRDefault="00133960" w:rsidP="00581E7A">
            <w:pPr>
              <w:rPr>
                <w:iCs/>
              </w:rPr>
            </w:pPr>
            <w:r w:rsidRPr="00B5210B">
              <w:rPr>
                <w:iCs/>
              </w:rPr>
              <w:t>Site emergency services</w:t>
            </w:r>
          </w:p>
          <w:p w14:paraId="3370F83F" w14:textId="03418E18" w:rsidR="00BB7638" w:rsidRPr="00B5210B" w:rsidRDefault="00BB7638" w:rsidP="00581E7A">
            <w:pPr>
              <w:rPr>
                <w:iCs/>
              </w:rPr>
            </w:pPr>
            <w:r w:rsidRPr="00B5210B">
              <w:rPr>
                <w:iCs/>
              </w:rPr>
              <w:t xml:space="preserve">(Are they </w:t>
            </w:r>
            <w:r w:rsidR="00186D69" w:rsidRPr="00B5210B">
              <w:rPr>
                <w:iCs/>
              </w:rPr>
              <w:t>24 Hours?)</w:t>
            </w:r>
          </w:p>
        </w:tc>
        <w:tc>
          <w:tcPr>
            <w:tcW w:w="1525" w:type="dxa"/>
          </w:tcPr>
          <w:p w14:paraId="33679B6A" w14:textId="77777777" w:rsidR="00BB7638" w:rsidRPr="00B5210B" w:rsidRDefault="00BB7638" w:rsidP="00BB7638">
            <w:pPr>
              <w:jc w:val="right"/>
              <w:rPr>
                <w:b/>
                <w:iCs/>
              </w:rPr>
            </w:pPr>
            <w:r w:rsidRPr="00B5210B">
              <w:rPr>
                <w:iCs/>
              </w:rPr>
              <w:t>Fire</w:t>
            </w:r>
            <w:r w:rsidRPr="00B5210B">
              <w:rPr>
                <w:b/>
                <w:iCs/>
              </w:rPr>
              <w:t xml:space="preserve"> </w:t>
            </w:r>
            <w:r w:rsidRPr="00B5210B">
              <w:rPr>
                <w:b/>
                <w:iCs/>
              </w:rPr>
              <w:sym w:font="Wingdings" w:char="F028"/>
            </w:r>
            <w:r w:rsidRPr="00B5210B">
              <w:rPr>
                <w:b/>
                <w:iCs/>
              </w:rPr>
              <w:t>:</w:t>
            </w:r>
          </w:p>
          <w:p w14:paraId="47077B3B" w14:textId="77777777" w:rsidR="00BB7638" w:rsidRPr="00B5210B" w:rsidRDefault="00BB7638" w:rsidP="00BB7638">
            <w:pPr>
              <w:jc w:val="right"/>
              <w:rPr>
                <w:b/>
                <w:iCs/>
              </w:rPr>
            </w:pPr>
            <w:r w:rsidRPr="00B5210B">
              <w:rPr>
                <w:iCs/>
              </w:rPr>
              <w:t>Police</w:t>
            </w:r>
            <w:r w:rsidRPr="00B5210B">
              <w:rPr>
                <w:b/>
                <w:iCs/>
              </w:rPr>
              <w:t xml:space="preserve"> </w:t>
            </w:r>
            <w:r w:rsidRPr="00B5210B">
              <w:rPr>
                <w:b/>
                <w:iCs/>
              </w:rPr>
              <w:sym w:font="Wingdings" w:char="F028"/>
            </w:r>
            <w:r w:rsidRPr="00B5210B">
              <w:rPr>
                <w:b/>
                <w:iCs/>
              </w:rPr>
              <w:t>:</w:t>
            </w:r>
          </w:p>
          <w:p w14:paraId="0FF058D7" w14:textId="5E409554" w:rsidR="00133960" w:rsidRPr="00B5210B" w:rsidRDefault="00345F5D" w:rsidP="00345F5D">
            <w:pPr>
              <w:jc w:val="right"/>
              <w:rPr>
                <w:b/>
                <w:iCs/>
              </w:rPr>
            </w:pPr>
            <w:r w:rsidRPr="00B5210B">
              <w:rPr>
                <w:iCs/>
              </w:rPr>
              <w:t>M</w:t>
            </w:r>
            <w:r w:rsidR="00BB7638" w:rsidRPr="00B5210B">
              <w:rPr>
                <w:iCs/>
              </w:rPr>
              <w:t>edical</w:t>
            </w:r>
            <w:r w:rsidR="00BB7638" w:rsidRPr="00B5210B">
              <w:rPr>
                <w:b/>
                <w:iCs/>
              </w:rPr>
              <w:t xml:space="preserve"> </w:t>
            </w:r>
            <w:r w:rsidR="00BB7638" w:rsidRPr="00B5210B">
              <w:rPr>
                <w:b/>
                <w:iCs/>
              </w:rPr>
              <w:sym w:font="Wingdings" w:char="F028"/>
            </w:r>
            <w:r w:rsidR="00BB7638" w:rsidRPr="00B5210B">
              <w:rPr>
                <w:b/>
                <w:iCs/>
              </w:rPr>
              <w:t>:</w:t>
            </w:r>
          </w:p>
        </w:tc>
        <w:tc>
          <w:tcPr>
            <w:tcW w:w="4609" w:type="dxa"/>
            <w:shd w:val="clear" w:color="auto" w:fill="E2EFD9" w:themeFill="accent6" w:themeFillTint="33"/>
          </w:tcPr>
          <w:p w14:paraId="1399F23C" w14:textId="77777777" w:rsidR="00133960" w:rsidRDefault="00DD6B0F" w:rsidP="00581E7A">
            <w:pPr>
              <w:rPr>
                <w:iCs/>
              </w:rPr>
            </w:pPr>
            <w:r>
              <w:rPr>
                <w:iCs/>
              </w:rPr>
              <w:t>999</w:t>
            </w:r>
          </w:p>
          <w:p w14:paraId="4BD91B78" w14:textId="77777777" w:rsidR="004D7E17" w:rsidRDefault="004D7E17" w:rsidP="00581E7A">
            <w:pPr>
              <w:rPr>
                <w:iCs/>
              </w:rPr>
            </w:pPr>
            <w:r>
              <w:rPr>
                <w:iCs/>
              </w:rPr>
              <w:t>999</w:t>
            </w:r>
          </w:p>
          <w:p w14:paraId="128CDC51" w14:textId="62FFA302" w:rsidR="004D7E17" w:rsidRPr="00B5210B" w:rsidRDefault="004D7E17" w:rsidP="00581E7A">
            <w:pPr>
              <w:rPr>
                <w:iCs/>
              </w:rPr>
            </w:pPr>
            <w:r>
              <w:rPr>
                <w:iCs/>
              </w:rPr>
              <w:t>999</w:t>
            </w:r>
          </w:p>
        </w:tc>
      </w:tr>
    </w:tbl>
    <w:p w14:paraId="45609C7F" w14:textId="05FE1879" w:rsidR="003C5443" w:rsidRDefault="003C5443" w:rsidP="002D28CD">
      <w:pPr>
        <w:spacing w:after="0"/>
        <w:rPr>
          <w:i/>
        </w:rPr>
      </w:pPr>
    </w:p>
    <w:p w14:paraId="7FFD94B2" w14:textId="3E3E8074" w:rsidR="001E7577" w:rsidRDefault="001E7577" w:rsidP="002D28CD">
      <w:pPr>
        <w:spacing w:after="0"/>
        <w:rPr>
          <w:i/>
        </w:rPr>
      </w:pPr>
    </w:p>
    <w:p w14:paraId="7ED2AB7E" w14:textId="23386217" w:rsidR="001E7577" w:rsidRDefault="001E7577" w:rsidP="002D28CD">
      <w:pPr>
        <w:spacing w:after="0"/>
        <w:rPr>
          <w:i/>
        </w:rPr>
      </w:pPr>
    </w:p>
    <w:p w14:paraId="4517DB41" w14:textId="0D2C0CFA" w:rsidR="001E7577" w:rsidRDefault="001E7577" w:rsidP="002D28CD">
      <w:pPr>
        <w:spacing w:after="0"/>
        <w:rPr>
          <w:i/>
        </w:rPr>
      </w:pPr>
    </w:p>
    <w:p w14:paraId="6DFA87A4" w14:textId="30FEDEBC" w:rsidR="001E7577" w:rsidRDefault="001E7577" w:rsidP="002D28CD">
      <w:pPr>
        <w:spacing w:after="0"/>
        <w:rPr>
          <w:i/>
        </w:rPr>
      </w:pPr>
    </w:p>
    <w:p w14:paraId="3CB3AB63" w14:textId="4808CE42" w:rsidR="001E7577" w:rsidRDefault="001E7577" w:rsidP="002D28CD">
      <w:pPr>
        <w:spacing w:after="0"/>
        <w:rPr>
          <w:i/>
        </w:rPr>
      </w:pPr>
    </w:p>
    <w:p w14:paraId="14DD82BC" w14:textId="0B47F874" w:rsidR="001E7577" w:rsidRDefault="001E7577" w:rsidP="002D28CD">
      <w:pPr>
        <w:spacing w:after="0"/>
        <w:rPr>
          <w:i/>
        </w:rPr>
      </w:pPr>
    </w:p>
    <w:p w14:paraId="63134332" w14:textId="77777777" w:rsidR="001E7577" w:rsidRDefault="001E7577" w:rsidP="002D28CD">
      <w:pPr>
        <w:spacing w:after="0"/>
        <w:rPr>
          <w:i/>
        </w:rPr>
      </w:pPr>
    </w:p>
    <w:p w14:paraId="7789BF1A" w14:textId="77777777" w:rsidR="004D7E17" w:rsidRDefault="004D7E17">
      <w:bookmarkStart w:id="7" w:name="_Toc66895971"/>
      <w:r>
        <w:rPr>
          <w:b/>
          <w:bCs/>
          <w:i/>
        </w:rPr>
        <w:br w:type="page"/>
      </w:r>
    </w:p>
    <w:tbl>
      <w:tblPr>
        <w:tblStyle w:val="TableGrid"/>
        <w:tblW w:w="0" w:type="auto"/>
        <w:tblLook w:val="04A0" w:firstRow="1" w:lastRow="0" w:firstColumn="1" w:lastColumn="0" w:noHBand="0" w:noVBand="1"/>
      </w:tblPr>
      <w:tblGrid>
        <w:gridCol w:w="2882"/>
        <w:gridCol w:w="1525"/>
        <w:gridCol w:w="4609"/>
      </w:tblGrid>
      <w:tr w:rsidR="00550CDD" w:rsidRPr="005E31D8" w14:paraId="7D553BDF" w14:textId="77777777" w:rsidTr="0091441C">
        <w:tc>
          <w:tcPr>
            <w:tcW w:w="9016" w:type="dxa"/>
            <w:gridSpan w:val="3"/>
            <w:shd w:val="clear" w:color="auto" w:fill="D9D9D9" w:themeFill="background1" w:themeFillShade="D9"/>
          </w:tcPr>
          <w:p w14:paraId="3B36B328" w14:textId="041D6A75" w:rsidR="00550CDD" w:rsidRPr="001B5B8C" w:rsidRDefault="00D07120" w:rsidP="006E7E91">
            <w:pPr>
              <w:pStyle w:val="Heading2"/>
              <w:tabs>
                <w:tab w:val="clear" w:pos="792"/>
                <w:tab w:val="num" w:pos="589"/>
              </w:tabs>
              <w:ind w:hanging="792"/>
              <w:outlineLvl w:val="1"/>
              <w:rPr>
                <w:i w:val="0"/>
                <w:iCs/>
              </w:rPr>
            </w:pPr>
            <w:r w:rsidRPr="001B5B8C">
              <w:rPr>
                <w:i w:val="0"/>
                <w:iCs/>
              </w:rPr>
              <w:t>Maintenance Management Organisation</w:t>
            </w:r>
            <w:r w:rsidR="00F813A3" w:rsidRPr="001B5B8C">
              <w:rPr>
                <w:i w:val="0"/>
                <w:iCs/>
              </w:rPr>
              <w:t xml:space="preserve"> (MMO)</w:t>
            </w:r>
            <w:r w:rsidR="00550CDD" w:rsidRPr="001B5B8C">
              <w:rPr>
                <w:i w:val="0"/>
                <w:iCs/>
              </w:rPr>
              <w:t>.</w:t>
            </w:r>
            <w:bookmarkEnd w:id="7"/>
          </w:p>
          <w:p w14:paraId="1E033D59" w14:textId="406E02FF" w:rsidR="001C069A" w:rsidRPr="001B5B8C" w:rsidRDefault="001C069A" w:rsidP="001C069A">
            <w:pPr>
              <w:rPr>
                <w:iCs/>
              </w:rPr>
            </w:pPr>
          </w:p>
        </w:tc>
      </w:tr>
      <w:tr w:rsidR="00EA2145" w:rsidRPr="005E31D8" w14:paraId="61ECD198" w14:textId="77777777" w:rsidTr="00EA2145">
        <w:tc>
          <w:tcPr>
            <w:tcW w:w="4407" w:type="dxa"/>
            <w:gridSpan w:val="2"/>
            <w:shd w:val="clear" w:color="auto" w:fill="auto"/>
          </w:tcPr>
          <w:p w14:paraId="7B3172BB" w14:textId="77777777" w:rsidR="00EA2145" w:rsidRPr="001B5B8C" w:rsidRDefault="00EA2145" w:rsidP="00EA2145">
            <w:pPr>
              <w:jc w:val="right"/>
              <w:rPr>
                <w:iCs/>
              </w:rPr>
            </w:pPr>
            <w:r w:rsidRPr="001B5B8C">
              <w:rPr>
                <w:iCs/>
              </w:rPr>
              <w:t>The MMO for this establishment is:</w:t>
            </w:r>
          </w:p>
        </w:tc>
        <w:tc>
          <w:tcPr>
            <w:tcW w:w="4609" w:type="dxa"/>
            <w:shd w:val="clear" w:color="auto" w:fill="E2EFD9" w:themeFill="accent6" w:themeFillTint="33"/>
          </w:tcPr>
          <w:p w14:paraId="50943CC9" w14:textId="68DD9DA5" w:rsidR="00FE4F62" w:rsidRPr="001B5B8C" w:rsidRDefault="00FE4F62" w:rsidP="00542DD1">
            <w:pPr>
              <w:rPr>
                <w:b/>
                <w:iCs/>
              </w:rPr>
            </w:pPr>
            <w:bookmarkStart w:id="8" w:name="_Hlk87613655"/>
            <w:r w:rsidRPr="00E224B5">
              <w:rPr>
                <w:b/>
                <w:iCs/>
              </w:rPr>
              <w:t>Wessex Reserve Forces' &amp; Cadets' Association</w:t>
            </w:r>
            <w:bookmarkEnd w:id="8"/>
          </w:p>
        </w:tc>
      </w:tr>
      <w:tr w:rsidR="00550CDD" w14:paraId="15EDEAD8" w14:textId="77777777" w:rsidTr="0091441C">
        <w:tc>
          <w:tcPr>
            <w:tcW w:w="2882" w:type="dxa"/>
          </w:tcPr>
          <w:p w14:paraId="49DFF299" w14:textId="2EB11FC2" w:rsidR="00550CDD" w:rsidRPr="001B5B8C" w:rsidRDefault="00F813A3" w:rsidP="0091441C">
            <w:pPr>
              <w:rPr>
                <w:iCs/>
              </w:rPr>
            </w:pPr>
            <w:r w:rsidRPr="001B5B8C">
              <w:rPr>
                <w:iCs/>
              </w:rPr>
              <w:t>MMO</w:t>
            </w:r>
            <w:r w:rsidR="004D3C89" w:rsidRPr="001B5B8C">
              <w:rPr>
                <w:iCs/>
              </w:rPr>
              <w:t xml:space="preserve"> Customer Services</w:t>
            </w:r>
            <w:r w:rsidR="00D33780">
              <w:rPr>
                <w:iCs/>
              </w:rPr>
              <w:t xml:space="preserve"> (not 24 hours)</w:t>
            </w:r>
            <w:r w:rsidR="004D3C89" w:rsidRPr="001B5B8C">
              <w:rPr>
                <w:iCs/>
              </w:rPr>
              <w:t xml:space="preserve"> </w:t>
            </w:r>
          </w:p>
        </w:tc>
        <w:tc>
          <w:tcPr>
            <w:tcW w:w="1525" w:type="dxa"/>
          </w:tcPr>
          <w:p w14:paraId="4F057864" w14:textId="77777777" w:rsidR="00550CDD" w:rsidRPr="001B5B8C" w:rsidRDefault="00550CDD" w:rsidP="0091441C">
            <w:pPr>
              <w:jc w:val="right"/>
              <w:rPr>
                <w:iCs/>
              </w:rPr>
            </w:pPr>
            <w:r w:rsidRPr="001B5B8C">
              <w:rPr>
                <w:iCs/>
              </w:rPr>
              <w:t>Organisation:</w:t>
            </w:r>
          </w:p>
          <w:p w14:paraId="5E52BDAA" w14:textId="77777777" w:rsidR="00FE4F62" w:rsidRDefault="00FE4F62" w:rsidP="0091441C">
            <w:pPr>
              <w:jc w:val="right"/>
              <w:rPr>
                <w:iCs/>
              </w:rPr>
            </w:pPr>
          </w:p>
          <w:p w14:paraId="1FE885C6" w14:textId="25C6FFDE" w:rsidR="00550CDD" w:rsidRPr="001B5B8C" w:rsidRDefault="00550CDD" w:rsidP="0091441C">
            <w:pPr>
              <w:jc w:val="right"/>
              <w:rPr>
                <w:iCs/>
              </w:rPr>
            </w:pPr>
            <w:r w:rsidRPr="001B5B8C">
              <w:rPr>
                <w:iCs/>
              </w:rPr>
              <w:t>Address:</w:t>
            </w:r>
          </w:p>
          <w:p w14:paraId="3660B08E" w14:textId="2F053224" w:rsidR="00550CDD" w:rsidRPr="001B5B8C" w:rsidRDefault="00550CDD" w:rsidP="0091441C">
            <w:pPr>
              <w:jc w:val="right"/>
              <w:rPr>
                <w:iCs/>
              </w:rPr>
            </w:pPr>
          </w:p>
          <w:p w14:paraId="756167A4" w14:textId="77777777" w:rsidR="00AE70B1" w:rsidRPr="001B5B8C" w:rsidRDefault="00AE70B1" w:rsidP="0091441C">
            <w:pPr>
              <w:jc w:val="right"/>
              <w:rPr>
                <w:iCs/>
              </w:rPr>
            </w:pPr>
          </w:p>
          <w:p w14:paraId="36621732" w14:textId="717EBDEC" w:rsidR="00550CDD" w:rsidRDefault="00550CDD" w:rsidP="0091441C">
            <w:pPr>
              <w:jc w:val="right"/>
              <w:rPr>
                <w:iCs/>
              </w:rPr>
            </w:pPr>
          </w:p>
          <w:p w14:paraId="6C20AA4F" w14:textId="5396B67E" w:rsidR="00550CDD" w:rsidRPr="001B5B8C" w:rsidRDefault="00FE4F62" w:rsidP="00FE4F62">
            <w:pPr>
              <w:rPr>
                <w:b/>
                <w:iCs/>
              </w:rPr>
            </w:pPr>
            <w:r>
              <w:rPr>
                <w:b/>
                <w:iCs/>
              </w:rPr>
              <w:t xml:space="preserve">                </w:t>
            </w:r>
            <w:r w:rsidR="00550CDD" w:rsidRPr="001B5B8C">
              <w:rPr>
                <w:b/>
                <w:iCs/>
              </w:rPr>
              <w:sym w:font="Wingdings" w:char="F028"/>
            </w:r>
            <w:r w:rsidR="00550CDD" w:rsidRPr="001B5B8C">
              <w:rPr>
                <w:b/>
                <w:iCs/>
              </w:rPr>
              <w:t>:</w:t>
            </w:r>
          </w:p>
          <w:p w14:paraId="3C328E0A" w14:textId="77777777" w:rsidR="00550CDD" w:rsidRPr="001B5B8C" w:rsidRDefault="00550CDD" w:rsidP="0091441C">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2609A694" w14:textId="77777777" w:rsidR="00FE4F62" w:rsidRPr="00E224B5" w:rsidRDefault="00FE4F62" w:rsidP="00FE4F62">
            <w:pPr>
              <w:rPr>
                <w:iCs/>
              </w:rPr>
            </w:pPr>
            <w:r w:rsidRPr="00E224B5">
              <w:rPr>
                <w:iCs/>
              </w:rPr>
              <w:t>Wessex Reserve Forces' &amp; Cadets' Association</w:t>
            </w:r>
          </w:p>
          <w:p w14:paraId="5B484BB6" w14:textId="77777777" w:rsidR="00FE4F62" w:rsidRPr="00E224B5" w:rsidRDefault="00FE4F62" w:rsidP="00FE4F62">
            <w:pPr>
              <w:rPr>
                <w:iCs/>
              </w:rPr>
            </w:pPr>
            <w:r w:rsidRPr="00E224B5">
              <w:rPr>
                <w:iCs/>
              </w:rPr>
              <w:t>Mount House</w:t>
            </w:r>
          </w:p>
          <w:p w14:paraId="7F8D7E0C" w14:textId="77777777" w:rsidR="00FE4F62" w:rsidRPr="00E224B5" w:rsidRDefault="00FE4F62" w:rsidP="00FE4F62">
            <w:pPr>
              <w:rPr>
                <w:iCs/>
              </w:rPr>
            </w:pPr>
            <w:r w:rsidRPr="00E224B5">
              <w:rPr>
                <w:iCs/>
              </w:rPr>
              <w:t>Mount Street</w:t>
            </w:r>
          </w:p>
          <w:p w14:paraId="72299901" w14:textId="77777777" w:rsidR="00FE4F62" w:rsidRPr="00E224B5" w:rsidRDefault="00FE4F62" w:rsidP="00FE4F62">
            <w:pPr>
              <w:rPr>
                <w:iCs/>
              </w:rPr>
            </w:pPr>
            <w:r w:rsidRPr="00E224B5">
              <w:rPr>
                <w:iCs/>
              </w:rPr>
              <w:t>Taunton</w:t>
            </w:r>
          </w:p>
          <w:p w14:paraId="40DFA4F0" w14:textId="77777777" w:rsidR="00FE4F62" w:rsidRPr="00E224B5" w:rsidRDefault="00FE4F62" w:rsidP="00FE4F62">
            <w:pPr>
              <w:rPr>
                <w:iCs/>
              </w:rPr>
            </w:pPr>
            <w:r w:rsidRPr="00E224B5">
              <w:rPr>
                <w:iCs/>
              </w:rPr>
              <w:t>TA1 3QE</w:t>
            </w:r>
          </w:p>
          <w:p w14:paraId="5EC7627A" w14:textId="77777777" w:rsidR="00FE4F62" w:rsidRPr="00E224B5" w:rsidRDefault="00FE4F62" w:rsidP="00FE4F62">
            <w:pPr>
              <w:rPr>
                <w:iCs/>
              </w:rPr>
            </w:pPr>
            <w:r w:rsidRPr="00E224B5">
              <w:rPr>
                <w:iCs/>
              </w:rPr>
              <w:t>01823 254571</w:t>
            </w:r>
          </w:p>
          <w:p w14:paraId="2219D39D" w14:textId="77777777" w:rsidR="00FE4F62" w:rsidRPr="00E224B5" w:rsidRDefault="00FE4F62" w:rsidP="00FE4F62">
            <w:pPr>
              <w:rPr>
                <w:color w:val="4472C4" w:themeColor="accent1"/>
                <w:u w:val="single"/>
              </w:rPr>
            </w:pPr>
            <w:r w:rsidRPr="00E224B5">
              <w:rPr>
                <w:iCs/>
                <w:color w:val="4472C4" w:themeColor="accent1"/>
                <w:u w:val="single"/>
              </w:rPr>
              <w:t>Wessex-rfca.org.uk</w:t>
            </w:r>
          </w:p>
          <w:p w14:paraId="7A7FDA7D" w14:textId="3FA0CCF4" w:rsidR="00C82E86" w:rsidRPr="004D223E" w:rsidRDefault="00C82E86" w:rsidP="0091441C">
            <w:pPr>
              <w:rPr>
                <w:iCs/>
              </w:rPr>
            </w:pPr>
          </w:p>
        </w:tc>
      </w:tr>
      <w:tr w:rsidR="00DB24E0" w14:paraId="1F7E0385" w14:textId="77777777" w:rsidTr="0091441C">
        <w:tc>
          <w:tcPr>
            <w:tcW w:w="2882" w:type="dxa"/>
          </w:tcPr>
          <w:p w14:paraId="567F0BFC" w14:textId="77777777" w:rsidR="00DB24E0" w:rsidRPr="001B5B8C" w:rsidRDefault="00DB24E0" w:rsidP="00DB24E0">
            <w:pPr>
              <w:rPr>
                <w:iCs/>
              </w:rPr>
            </w:pPr>
            <w:r w:rsidRPr="001B5B8C">
              <w:rPr>
                <w:iCs/>
              </w:rPr>
              <w:t xml:space="preserve">MMO Helpdesk </w:t>
            </w:r>
          </w:p>
          <w:p w14:paraId="635716A4" w14:textId="62FB962A" w:rsidR="00DB24E0" w:rsidRPr="001B5B8C" w:rsidRDefault="00DB24E0" w:rsidP="00DB24E0">
            <w:pPr>
              <w:rPr>
                <w:iCs/>
              </w:rPr>
            </w:pPr>
            <w:r w:rsidRPr="001B5B8C">
              <w:rPr>
                <w:iCs/>
              </w:rPr>
              <w:t xml:space="preserve">(24 Hours) </w:t>
            </w:r>
            <w:r>
              <w:rPr>
                <w:iCs/>
              </w:rPr>
              <w:t>Gas as</w:t>
            </w:r>
          </w:p>
        </w:tc>
        <w:tc>
          <w:tcPr>
            <w:tcW w:w="1525" w:type="dxa"/>
          </w:tcPr>
          <w:p w14:paraId="2BE018AE" w14:textId="77777777" w:rsidR="00DB24E0" w:rsidRPr="001B5B8C" w:rsidRDefault="00DB24E0" w:rsidP="00DB24E0">
            <w:pPr>
              <w:jc w:val="right"/>
              <w:rPr>
                <w:iCs/>
              </w:rPr>
            </w:pPr>
            <w:r w:rsidRPr="001B5B8C">
              <w:rPr>
                <w:iCs/>
              </w:rPr>
              <w:t>Organisation:</w:t>
            </w:r>
          </w:p>
          <w:p w14:paraId="4F1FA0B4" w14:textId="77777777" w:rsidR="00DB24E0" w:rsidRDefault="00DB24E0" w:rsidP="00DB24E0">
            <w:pPr>
              <w:jc w:val="right"/>
              <w:rPr>
                <w:iCs/>
              </w:rPr>
            </w:pPr>
          </w:p>
          <w:p w14:paraId="0B64FCE6" w14:textId="77777777" w:rsidR="00DB24E0" w:rsidRPr="001B5B8C" w:rsidRDefault="00DB24E0" w:rsidP="00DB24E0">
            <w:pPr>
              <w:jc w:val="right"/>
              <w:rPr>
                <w:iCs/>
              </w:rPr>
            </w:pPr>
            <w:r w:rsidRPr="001B5B8C">
              <w:rPr>
                <w:iCs/>
              </w:rPr>
              <w:t>Address:</w:t>
            </w:r>
          </w:p>
          <w:p w14:paraId="3C46BF6C" w14:textId="77777777" w:rsidR="00DB24E0" w:rsidRPr="001B5B8C" w:rsidRDefault="00DB24E0" w:rsidP="00DB24E0">
            <w:pPr>
              <w:jc w:val="right"/>
              <w:rPr>
                <w:iCs/>
              </w:rPr>
            </w:pPr>
          </w:p>
          <w:p w14:paraId="012A7119" w14:textId="77777777" w:rsidR="00DB24E0" w:rsidRPr="001B5B8C" w:rsidRDefault="00DB24E0" w:rsidP="00DB24E0">
            <w:pPr>
              <w:jc w:val="right"/>
              <w:rPr>
                <w:iCs/>
              </w:rPr>
            </w:pPr>
          </w:p>
          <w:p w14:paraId="54417DE9" w14:textId="77777777" w:rsidR="00DB24E0" w:rsidRPr="001B5B8C" w:rsidRDefault="00DB24E0" w:rsidP="00DB24E0">
            <w:pPr>
              <w:jc w:val="right"/>
              <w:rPr>
                <w:iCs/>
              </w:rPr>
            </w:pPr>
          </w:p>
          <w:p w14:paraId="6F882577" w14:textId="77777777" w:rsidR="00DB24E0" w:rsidRDefault="00DB24E0" w:rsidP="00DB24E0">
            <w:pPr>
              <w:jc w:val="right"/>
              <w:rPr>
                <w:b/>
                <w:iCs/>
              </w:rPr>
            </w:pPr>
            <w:r w:rsidRPr="001B5B8C">
              <w:rPr>
                <w:b/>
                <w:iCs/>
              </w:rPr>
              <w:sym w:font="Wingdings" w:char="F028"/>
            </w:r>
            <w:r w:rsidRPr="001B5B8C">
              <w:rPr>
                <w:b/>
                <w:iCs/>
              </w:rPr>
              <w:t>:</w:t>
            </w:r>
          </w:p>
          <w:p w14:paraId="55123905" w14:textId="77777777" w:rsidR="00DB24E0" w:rsidRPr="001B5B8C" w:rsidRDefault="00DB24E0" w:rsidP="00DB24E0">
            <w:pPr>
              <w:jc w:val="right"/>
              <w:rPr>
                <w:b/>
                <w:iCs/>
              </w:rPr>
            </w:pPr>
            <w:r w:rsidRPr="001B5B8C">
              <w:rPr>
                <w:b/>
                <w:iCs/>
              </w:rPr>
              <w:sym w:font="Wingdings" w:char="F028"/>
            </w:r>
            <w:r w:rsidRPr="001B5B8C">
              <w:rPr>
                <w:b/>
                <w:iCs/>
              </w:rPr>
              <w:t>:</w:t>
            </w:r>
          </w:p>
          <w:p w14:paraId="0AD7B037" w14:textId="37225925" w:rsidR="00DB24E0" w:rsidRPr="001B5B8C" w:rsidRDefault="00DB24E0" w:rsidP="00DB24E0">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3BC2C299" w14:textId="77777777" w:rsidR="00DB24E0" w:rsidRPr="00E224B5" w:rsidRDefault="00DB24E0" w:rsidP="00DB24E0">
            <w:pPr>
              <w:rPr>
                <w:iCs/>
              </w:rPr>
            </w:pPr>
            <w:r w:rsidRPr="00E224B5">
              <w:rPr>
                <w:iCs/>
              </w:rPr>
              <w:t>Wessex Reserve Forces' &amp; Cadets' Association</w:t>
            </w:r>
          </w:p>
          <w:p w14:paraId="39B03F79" w14:textId="77777777" w:rsidR="00DB24E0" w:rsidRPr="00E224B5" w:rsidRDefault="00DB24E0" w:rsidP="00DB24E0">
            <w:pPr>
              <w:rPr>
                <w:iCs/>
              </w:rPr>
            </w:pPr>
            <w:r w:rsidRPr="00E224B5">
              <w:rPr>
                <w:iCs/>
              </w:rPr>
              <w:t>Mount House</w:t>
            </w:r>
          </w:p>
          <w:p w14:paraId="397FE145" w14:textId="77777777" w:rsidR="00DB24E0" w:rsidRPr="00E224B5" w:rsidRDefault="00DB24E0" w:rsidP="00DB24E0">
            <w:pPr>
              <w:rPr>
                <w:iCs/>
              </w:rPr>
            </w:pPr>
            <w:r w:rsidRPr="00E224B5">
              <w:rPr>
                <w:iCs/>
              </w:rPr>
              <w:t>Mount Street</w:t>
            </w:r>
          </w:p>
          <w:p w14:paraId="79F1E583" w14:textId="77777777" w:rsidR="00DB24E0" w:rsidRPr="00E224B5" w:rsidRDefault="00DB24E0" w:rsidP="00DB24E0">
            <w:pPr>
              <w:rPr>
                <w:iCs/>
              </w:rPr>
            </w:pPr>
            <w:r w:rsidRPr="00E224B5">
              <w:rPr>
                <w:iCs/>
              </w:rPr>
              <w:t>Taunton</w:t>
            </w:r>
          </w:p>
          <w:p w14:paraId="4FFEBD70" w14:textId="77777777" w:rsidR="00DB24E0" w:rsidRPr="00E224B5" w:rsidRDefault="00DB24E0" w:rsidP="00DB24E0">
            <w:pPr>
              <w:rPr>
                <w:iCs/>
              </w:rPr>
            </w:pPr>
            <w:r w:rsidRPr="00E224B5">
              <w:rPr>
                <w:iCs/>
              </w:rPr>
              <w:t>TA1 3QE</w:t>
            </w:r>
          </w:p>
          <w:p w14:paraId="7AB64C6C" w14:textId="77777777" w:rsidR="00DB24E0" w:rsidRDefault="00DB24E0" w:rsidP="00DB24E0">
            <w:pPr>
              <w:rPr>
                <w:iCs/>
              </w:rPr>
            </w:pPr>
            <w:r>
              <w:rPr>
                <w:iCs/>
              </w:rPr>
              <w:t>0800 111 999 (Gas Emergencies)</w:t>
            </w:r>
          </w:p>
          <w:p w14:paraId="3E9ECA2A" w14:textId="77777777" w:rsidR="00DB24E0" w:rsidRPr="00E224B5" w:rsidRDefault="00DB24E0" w:rsidP="00DB24E0">
            <w:pPr>
              <w:rPr>
                <w:iCs/>
              </w:rPr>
            </w:pPr>
            <w:r w:rsidRPr="00E224B5">
              <w:rPr>
                <w:iCs/>
              </w:rPr>
              <w:t>01823 254571</w:t>
            </w:r>
            <w:r>
              <w:rPr>
                <w:iCs/>
              </w:rPr>
              <w:t xml:space="preserve"> (General Enquiries)</w:t>
            </w:r>
          </w:p>
          <w:p w14:paraId="6CBE7BB5" w14:textId="77777777" w:rsidR="00DB24E0" w:rsidRDefault="00DB24E0" w:rsidP="00DB24E0">
            <w:pPr>
              <w:rPr>
                <w:iCs/>
                <w:color w:val="4472C4" w:themeColor="accent1"/>
                <w:u w:val="single"/>
              </w:rPr>
            </w:pPr>
            <w:r w:rsidRPr="00E224B5">
              <w:rPr>
                <w:iCs/>
                <w:color w:val="4472C4" w:themeColor="accent1"/>
                <w:u w:val="single"/>
              </w:rPr>
              <w:t>Wessex-rfca.org.uk</w:t>
            </w:r>
          </w:p>
          <w:p w14:paraId="0F8FECD9" w14:textId="47A1F72C" w:rsidR="00DB24E0" w:rsidRPr="001B5B8C" w:rsidRDefault="00DB24E0" w:rsidP="00DB24E0">
            <w:pPr>
              <w:rPr>
                <w:iCs/>
              </w:rPr>
            </w:pPr>
          </w:p>
        </w:tc>
      </w:tr>
      <w:tr w:rsidR="004D223E" w14:paraId="5ADF1ACD" w14:textId="77777777" w:rsidTr="0091441C">
        <w:tc>
          <w:tcPr>
            <w:tcW w:w="2882" w:type="dxa"/>
          </w:tcPr>
          <w:p w14:paraId="40256D18" w14:textId="6F8F27DD" w:rsidR="004D223E" w:rsidRPr="001B5B8C" w:rsidRDefault="004D223E" w:rsidP="004D223E">
            <w:pPr>
              <w:rPr>
                <w:iCs/>
              </w:rPr>
            </w:pPr>
            <w:r w:rsidRPr="001B5B8C">
              <w:rPr>
                <w:iCs/>
              </w:rPr>
              <w:t xml:space="preserve">Site </w:t>
            </w:r>
            <w:r>
              <w:rPr>
                <w:iCs/>
              </w:rPr>
              <w:t>Contact</w:t>
            </w:r>
          </w:p>
        </w:tc>
        <w:tc>
          <w:tcPr>
            <w:tcW w:w="1525" w:type="dxa"/>
          </w:tcPr>
          <w:p w14:paraId="613E6E9A" w14:textId="77777777" w:rsidR="004D223E" w:rsidRPr="001B5B8C" w:rsidRDefault="004D223E" w:rsidP="004D223E">
            <w:pPr>
              <w:jc w:val="right"/>
              <w:rPr>
                <w:iCs/>
              </w:rPr>
            </w:pPr>
            <w:r w:rsidRPr="001B5B8C">
              <w:rPr>
                <w:iCs/>
              </w:rPr>
              <w:t>Name:</w:t>
            </w:r>
          </w:p>
          <w:p w14:paraId="3325EAD4" w14:textId="77777777" w:rsidR="004D223E" w:rsidRPr="001B5B8C" w:rsidRDefault="004D223E" w:rsidP="004D223E">
            <w:pPr>
              <w:jc w:val="right"/>
              <w:rPr>
                <w:iCs/>
              </w:rPr>
            </w:pPr>
            <w:r w:rsidRPr="001B5B8C">
              <w:rPr>
                <w:iCs/>
              </w:rPr>
              <w:t>Organisation:</w:t>
            </w:r>
          </w:p>
          <w:p w14:paraId="50AE9B89" w14:textId="77777777" w:rsidR="004D223E" w:rsidRPr="001B5B8C" w:rsidRDefault="004D223E" w:rsidP="004D223E">
            <w:pPr>
              <w:jc w:val="right"/>
              <w:rPr>
                <w:iCs/>
              </w:rPr>
            </w:pPr>
            <w:r w:rsidRPr="001B5B8C">
              <w:rPr>
                <w:iCs/>
              </w:rPr>
              <w:t>Address:</w:t>
            </w:r>
          </w:p>
          <w:p w14:paraId="01AE89E7" w14:textId="57683E04" w:rsidR="004D223E" w:rsidRDefault="004D223E" w:rsidP="004D223E">
            <w:pPr>
              <w:rPr>
                <w:iCs/>
              </w:rPr>
            </w:pPr>
          </w:p>
          <w:p w14:paraId="551FF0F9" w14:textId="456C7246" w:rsidR="004D223E" w:rsidRDefault="004D223E" w:rsidP="004D223E">
            <w:pPr>
              <w:rPr>
                <w:iCs/>
              </w:rPr>
            </w:pPr>
          </w:p>
          <w:p w14:paraId="73DEA00B" w14:textId="77777777" w:rsidR="004D223E" w:rsidRPr="001B5B8C" w:rsidRDefault="004D223E" w:rsidP="004D223E">
            <w:pPr>
              <w:rPr>
                <w:iCs/>
              </w:rPr>
            </w:pPr>
          </w:p>
          <w:p w14:paraId="2575FFD2" w14:textId="77777777" w:rsidR="00DA35F1" w:rsidRDefault="00DA35F1" w:rsidP="004D223E">
            <w:pPr>
              <w:jc w:val="right"/>
              <w:rPr>
                <w:b/>
                <w:iCs/>
              </w:rPr>
            </w:pPr>
          </w:p>
          <w:p w14:paraId="54B32D82" w14:textId="77777777" w:rsidR="00DA35F1" w:rsidRDefault="00DA35F1" w:rsidP="004D223E">
            <w:pPr>
              <w:jc w:val="right"/>
              <w:rPr>
                <w:b/>
                <w:iCs/>
              </w:rPr>
            </w:pPr>
          </w:p>
          <w:p w14:paraId="21A38DB3" w14:textId="77777777" w:rsidR="00DA35F1" w:rsidRDefault="00DA35F1" w:rsidP="004D223E">
            <w:pPr>
              <w:jc w:val="right"/>
              <w:rPr>
                <w:b/>
                <w:iCs/>
              </w:rPr>
            </w:pPr>
          </w:p>
          <w:p w14:paraId="4598397B" w14:textId="78E5C42B" w:rsidR="004D223E" w:rsidRPr="001B5B8C" w:rsidRDefault="004D223E" w:rsidP="004D223E">
            <w:pPr>
              <w:jc w:val="right"/>
              <w:rPr>
                <w:b/>
                <w:iCs/>
              </w:rPr>
            </w:pPr>
            <w:r w:rsidRPr="001B5B8C">
              <w:rPr>
                <w:b/>
                <w:iCs/>
              </w:rPr>
              <w:sym w:font="Wingdings" w:char="F028"/>
            </w:r>
            <w:r w:rsidRPr="001B5B8C">
              <w:rPr>
                <w:b/>
                <w:iCs/>
              </w:rPr>
              <w:t>:</w:t>
            </w:r>
          </w:p>
          <w:p w14:paraId="76D707BC" w14:textId="7BE2034A" w:rsidR="004D223E" w:rsidRPr="001B5B8C" w:rsidRDefault="004D223E" w:rsidP="004D223E">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5F18BBCC" w14:textId="77777777" w:rsidR="00DA35F1" w:rsidRPr="00DA35F1" w:rsidRDefault="00DA35F1" w:rsidP="00DA35F1">
            <w:pPr>
              <w:rPr>
                <w:rFonts w:eastAsia="Calibri"/>
                <w:lang w:eastAsia="en-GB"/>
              </w:rPr>
            </w:pPr>
            <w:r w:rsidRPr="00DA35F1">
              <w:rPr>
                <w:rFonts w:eastAsia="Calibri"/>
                <w:lang w:eastAsia="en-GB"/>
              </w:rPr>
              <w:t>Dean Bywood</w:t>
            </w:r>
          </w:p>
          <w:p w14:paraId="52E96FC7" w14:textId="77777777" w:rsidR="00DA35F1" w:rsidRPr="00DA35F1" w:rsidRDefault="00DA35F1" w:rsidP="00DA35F1">
            <w:pPr>
              <w:rPr>
                <w:rFonts w:eastAsia="Calibri"/>
                <w:lang w:eastAsia="en-GB"/>
              </w:rPr>
            </w:pPr>
            <w:r w:rsidRPr="00DA35F1">
              <w:rPr>
                <w:rFonts w:eastAsia="Calibri"/>
                <w:lang w:eastAsia="en-GB"/>
              </w:rPr>
              <w:t>Barrack Manager</w:t>
            </w:r>
          </w:p>
          <w:p w14:paraId="607209FF" w14:textId="77777777" w:rsidR="00DA35F1" w:rsidRPr="00DA35F1" w:rsidRDefault="00DA35F1" w:rsidP="00DA35F1">
            <w:pPr>
              <w:rPr>
                <w:rFonts w:eastAsia="Calibri"/>
                <w:lang w:eastAsia="en-GB"/>
              </w:rPr>
            </w:pPr>
            <w:r w:rsidRPr="00DA35F1">
              <w:rPr>
                <w:rFonts w:eastAsia="Calibri"/>
                <w:lang w:eastAsia="en-GB"/>
              </w:rPr>
              <w:t xml:space="preserve">MoD, </w:t>
            </w:r>
          </w:p>
          <w:p w14:paraId="11F65A46" w14:textId="77777777" w:rsidR="00DA35F1" w:rsidRPr="00DA35F1" w:rsidRDefault="00DA35F1" w:rsidP="00DA35F1">
            <w:pPr>
              <w:rPr>
                <w:rFonts w:eastAsia="Calibri"/>
                <w:lang w:eastAsia="en-GB"/>
              </w:rPr>
            </w:pPr>
            <w:r w:rsidRPr="00DA35F1">
              <w:rPr>
                <w:rFonts w:eastAsia="Calibri"/>
                <w:lang w:eastAsia="en-GB"/>
              </w:rPr>
              <w:t xml:space="preserve">6th Battalion The Rifles, </w:t>
            </w:r>
          </w:p>
          <w:p w14:paraId="32F1F2B7" w14:textId="77777777" w:rsidR="00DA35F1" w:rsidRPr="00DA35F1" w:rsidRDefault="00DA35F1" w:rsidP="00DA35F1">
            <w:pPr>
              <w:rPr>
                <w:rFonts w:eastAsia="Calibri"/>
                <w:lang w:eastAsia="en-GB"/>
              </w:rPr>
            </w:pPr>
            <w:r w:rsidRPr="00DA35F1">
              <w:rPr>
                <w:rFonts w:eastAsia="Calibri"/>
                <w:lang w:eastAsia="en-GB"/>
              </w:rPr>
              <w:t xml:space="preserve">Wyvern Barracks, </w:t>
            </w:r>
          </w:p>
          <w:p w14:paraId="06F934AB" w14:textId="77777777" w:rsidR="00DA35F1" w:rsidRPr="00DA35F1" w:rsidRDefault="00DA35F1" w:rsidP="00DA35F1">
            <w:pPr>
              <w:rPr>
                <w:rFonts w:eastAsia="Calibri"/>
                <w:lang w:eastAsia="en-GB"/>
              </w:rPr>
            </w:pPr>
            <w:r w:rsidRPr="00DA35F1">
              <w:rPr>
                <w:rFonts w:eastAsia="Calibri"/>
                <w:lang w:eastAsia="en-GB"/>
              </w:rPr>
              <w:t xml:space="preserve">Barrack Road, </w:t>
            </w:r>
          </w:p>
          <w:p w14:paraId="216643F6" w14:textId="77777777" w:rsidR="00DA35F1" w:rsidRPr="00DA35F1" w:rsidRDefault="00DA35F1" w:rsidP="00DA35F1">
            <w:pPr>
              <w:rPr>
                <w:rFonts w:eastAsia="Calibri"/>
                <w:lang w:eastAsia="en-GB"/>
              </w:rPr>
            </w:pPr>
            <w:r w:rsidRPr="00DA35F1">
              <w:rPr>
                <w:rFonts w:eastAsia="Calibri"/>
                <w:lang w:eastAsia="en-GB"/>
              </w:rPr>
              <w:t xml:space="preserve">Exeter, </w:t>
            </w:r>
          </w:p>
          <w:p w14:paraId="6B4A04EA" w14:textId="77777777" w:rsidR="00DA35F1" w:rsidRPr="00DA35F1" w:rsidRDefault="00DA35F1" w:rsidP="00DA35F1">
            <w:pPr>
              <w:rPr>
                <w:rFonts w:eastAsia="Calibri"/>
                <w:lang w:eastAsia="en-GB"/>
              </w:rPr>
            </w:pPr>
            <w:r w:rsidRPr="00DA35F1">
              <w:rPr>
                <w:rFonts w:eastAsia="Calibri"/>
                <w:lang w:eastAsia="en-GB"/>
              </w:rPr>
              <w:t xml:space="preserve">Devon, </w:t>
            </w:r>
          </w:p>
          <w:p w14:paraId="11AB68F7" w14:textId="77777777" w:rsidR="00DA35F1" w:rsidRPr="00DA35F1" w:rsidRDefault="00DA35F1" w:rsidP="00DA35F1">
            <w:pPr>
              <w:rPr>
                <w:rFonts w:eastAsia="Calibri"/>
                <w:lang w:eastAsia="en-GB"/>
              </w:rPr>
            </w:pPr>
            <w:r w:rsidRPr="00DA35F1">
              <w:rPr>
                <w:rFonts w:eastAsia="Calibri"/>
                <w:lang w:eastAsia="en-GB"/>
              </w:rPr>
              <w:t xml:space="preserve">EX2 6AR </w:t>
            </w:r>
          </w:p>
          <w:p w14:paraId="77E68B31" w14:textId="77777777" w:rsidR="00DA35F1" w:rsidRPr="00DA35F1" w:rsidRDefault="00DA35F1" w:rsidP="00DA35F1">
            <w:pPr>
              <w:rPr>
                <w:rFonts w:eastAsia="Calibri"/>
                <w:lang w:eastAsia="en-GB"/>
              </w:rPr>
            </w:pPr>
            <w:r w:rsidRPr="00DA35F1">
              <w:rPr>
                <w:rFonts w:eastAsia="Calibri"/>
                <w:lang w:eastAsia="en-GB"/>
              </w:rPr>
              <w:t>07980 722427</w:t>
            </w:r>
          </w:p>
          <w:p w14:paraId="6276D13B" w14:textId="77777777" w:rsidR="00DA35F1" w:rsidRPr="00DA35F1" w:rsidRDefault="006A5B82" w:rsidP="00DA35F1">
            <w:pPr>
              <w:rPr>
                <w:rFonts w:eastAsia="Calibri"/>
                <w:color w:val="4F6228"/>
                <w:lang w:eastAsia="en-GB"/>
              </w:rPr>
            </w:pPr>
            <w:hyperlink r:id="rId27" w:history="1">
              <w:r w:rsidR="00DA35F1" w:rsidRPr="00DA35F1">
                <w:rPr>
                  <w:rStyle w:val="Hyperlink"/>
                  <w:rFonts w:eastAsia="Calibri"/>
                  <w:lang w:eastAsia="en-GB"/>
                </w:rPr>
                <w:t>Dean.Bywood100@mod.gov.uk</w:t>
              </w:r>
            </w:hyperlink>
          </w:p>
          <w:p w14:paraId="3250A538" w14:textId="6F8560F1" w:rsidR="00C82E86" w:rsidRPr="001B5B8C" w:rsidRDefault="00C82E86" w:rsidP="004D223E">
            <w:pPr>
              <w:rPr>
                <w:iCs/>
              </w:rPr>
            </w:pPr>
          </w:p>
        </w:tc>
      </w:tr>
      <w:tr w:rsidR="00915548" w14:paraId="032C4B2E" w14:textId="77777777" w:rsidTr="0091441C">
        <w:tc>
          <w:tcPr>
            <w:tcW w:w="2882" w:type="dxa"/>
          </w:tcPr>
          <w:p w14:paraId="4059D21E" w14:textId="7D0C3AF8" w:rsidR="00915548" w:rsidRPr="001B5B8C" w:rsidRDefault="00915548" w:rsidP="00915548">
            <w:pPr>
              <w:rPr>
                <w:iCs/>
              </w:rPr>
            </w:pPr>
            <w:r w:rsidRPr="001B5B8C">
              <w:rPr>
                <w:iCs/>
              </w:rPr>
              <w:t>Gas Safety Manager (GSM)</w:t>
            </w:r>
          </w:p>
        </w:tc>
        <w:tc>
          <w:tcPr>
            <w:tcW w:w="1525" w:type="dxa"/>
          </w:tcPr>
          <w:p w14:paraId="0921524F" w14:textId="6EB9BF86" w:rsidR="00915548" w:rsidRPr="001B5B8C" w:rsidRDefault="00915548" w:rsidP="00915548">
            <w:pPr>
              <w:jc w:val="right"/>
              <w:rPr>
                <w:iCs/>
              </w:rPr>
            </w:pPr>
            <w:r w:rsidRPr="001B5B8C">
              <w:rPr>
                <w:iCs/>
              </w:rPr>
              <w:t>Name:</w:t>
            </w:r>
          </w:p>
          <w:p w14:paraId="5E5F5419" w14:textId="77777777" w:rsidR="00915548" w:rsidRPr="001B5B8C" w:rsidRDefault="00915548" w:rsidP="00915548">
            <w:pPr>
              <w:jc w:val="right"/>
              <w:rPr>
                <w:iCs/>
              </w:rPr>
            </w:pPr>
            <w:r w:rsidRPr="001B5B8C">
              <w:rPr>
                <w:iCs/>
              </w:rPr>
              <w:t>Organisation:</w:t>
            </w:r>
          </w:p>
          <w:p w14:paraId="0A2A3427" w14:textId="77777777" w:rsidR="00915548" w:rsidRPr="001B5B8C" w:rsidRDefault="00915548" w:rsidP="00915548">
            <w:pPr>
              <w:jc w:val="right"/>
              <w:rPr>
                <w:iCs/>
              </w:rPr>
            </w:pPr>
            <w:r w:rsidRPr="001B5B8C">
              <w:rPr>
                <w:iCs/>
              </w:rPr>
              <w:t>Address:</w:t>
            </w:r>
          </w:p>
          <w:p w14:paraId="101F7352" w14:textId="40D2895C" w:rsidR="00915548" w:rsidRPr="001B5B8C" w:rsidRDefault="00915548" w:rsidP="00915548">
            <w:pPr>
              <w:jc w:val="right"/>
              <w:rPr>
                <w:iCs/>
              </w:rPr>
            </w:pPr>
          </w:p>
          <w:p w14:paraId="67EC5766" w14:textId="77777777" w:rsidR="00915548" w:rsidRPr="001B5B8C" w:rsidRDefault="00915548" w:rsidP="00915548">
            <w:pPr>
              <w:jc w:val="right"/>
              <w:rPr>
                <w:iCs/>
              </w:rPr>
            </w:pPr>
          </w:p>
          <w:p w14:paraId="2197B847" w14:textId="77777777" w:rsidR="00915548" w:rsidRPr="001B5B8C" w:rsidRDefault="00915548" w:rsidP="00915548">
            <w:pPr>
              <w:jc w:val="right"/>
              <w:rPr>
                <w:iCs/>
              </w:rPr>
            </w:pPr>
          </w:p>
          <w:p w14:paraId="54854B11" w14:textId="77777777" w:rsidR="00915548" w:rsidRPr="001B5B8C" w:rsidRDefault="00915548" w:rsidP="00915548">
            <w:pPr>
              <w:jc w:val="right"/>
              <w:rPr>
                <w:b/>
                <w:iCs/>
              </w:rPr>
            </w:pPr>
            <w:r w:rsidRPr="001B5B8C">
              <w:rPr>
                <w:b/>
                <w:iCs/>
              </w:rPr>
              <w:sym w:font="Wingdings" w:char="F028"/>
            </w:r>
            <w:r w:rsidRPr="001B5B8C">
              <w:rPr>
                <w:b/>
                <w:iCs/>
              </w:rPr>
              <w:t>:</w:t>
            </w:r>
          </w:p>
          <w:p w14:paraId="189DABC3" w14:textId="77777777" w:rsidR="00915548" w:rsidRPr="001B5B8C" w:rsidRDefault="00915548" w:rsidP="00915548">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6B3421B5" w14:textId="77777777" w:rsidR="00DA35F1" w:rsidRDefault="00DA35F1" w:rsidP="00DA35F1">
            <w:pPr>
              <w:rPr>
                <w:iCs/>
              </w:rPr>
            </w:pPr>
            <w:r>
              <w:rPr>
                <w:iCs/>
              </w:rPr>
              <w:t>Neville King</w:t>
            </w:r>
          </w:p>
          <w:p w14:paraId="49FE0906" w14:textId="77777777" w:rsidR="00DA35F1" w:rsidRPr="000F3704" w:rsidRDefault="00DA35F1" w:rsidP="00DA35F1">
            <w:pPr>
              <w:rPr>
                <w:iCs/>
              </w:rPr>
            </w:pPr>
            <w:r w:rsidRPr="000F3704">
              <w:rPr>
                <w:iCs/>
              </w:rPr>
              <w:t>DNV</w:t>
            </w:r>
          </w:p>
          <w:p w14:paraId="31AD1727" w14:textId="77777777" w:rsidR="00DA35F1" w:rsidRPr="000F3704" w:rsidRDefault="00DA35F1" w:rsidP="00DA35F1">
            <w:pPr>
              <w:rPr>
                <w:iCs/>
              </w:rPr>
            </w:pPr>
            <w:r w:rsidRPr="000F3704">
              <w:rPr>
                <w:iCs/>
              </w:rPr>
              <w:t>Holywell Park,</w:t>
            </w:r>
          </w:p>
          <w:p w14:paraId="585E0331" w14:textId="77777777" w:rsidR="00DA35F1" w:rsidRPr="000F3704" w:rsidRDefault="00DA35F1" w:rsidP="00DA35F1">
            <w:pPr>
              <w:rPr>
                <w:iCs/>
              </w:rPr>
            </w:pPr>
            <w:r w:rsidRPr="000F3704">
              <w:rPr>
                <w:iCs/>
              </w:rPr>
              <w:t>Ashby Road</w:t>
            </w:r>
          </w:p>
          <w:p w14:paraId="29AD4857" w14:textId="77777777" w:rsidR="00DA35F1" w:rsidRPr="000F3704" w:rsidRDefault="00DA35F1" w:rsidP="00DA35F1">
            <w:pPr>
              <w:rPr>
                <w:iCs/>
              </w:rPr>
            </w:pPr>
            <w:r w:rsidRPr="000F3704">
              <w:rPr>
                <w:iCs/>
              </w:rPr>
              <w:t>Loughborough</w:t>
            </w:r>
          </w:p>
          <w:p w14:paraId="77BD0DC4" w14:textId="77777777" w:rsidR="00DA35F1" w:rsidRPr="000F3704" w:rsidRDefault="00DA35F1" w:rsidP="00DA35F1">
            <w:pPr>
              <w:rPr>
                <w:iCs/>
              </w:rPr>
            </w:pPr>
            <w:r w:rsidRPr="000F3704">
              <w:rPr>
                <w:iCs/>
              </w:rPr>
              <w:t>LE11 3GR</w:t>
            </w:r>
          </w:p>
          <w:p w14:paraId="2AC60214" w14:textId="77777777" w:rsidR="00DA35F1" w:rsidRPr="000F3704" w:rsidRDefault="00DA35F1" w:rsidP="00DA35F1">
            <w:pPr>
              <w:rPr>
                <w:iCs/>
              </w:rPr>
            </w:pPr>
            <w:r w:rsidRPr="000F3704">
              <w:rPr>
                <w:iCs/>
              </w:rPr>
              <w:t>07</w:t>
            </w:r>
            <w:r>
              <w:rPr>
                <w:iCs/>
              </w:rPr>
              <w:t>816 168471</w:t>
            </w:r>
          </w:p>
          <w:p w14:paraId="094A8612" w14:textId="77777777" w:rsidR="00DA35F1" w:rsidRDefault="006A5B82" w:rsidP="00DA35F1">
            <w:pPr>
              <w:rPr>
                <w:iCs/>
              </w:rPr>
            </w:pPr>
            <w:hyperlink r:id="rId28" w:history="1">
              <w:r w:rsidR="00DA35F1" w:rsidRPr="008C14A7">
                <w:rPr>
                  <w:rStyle w:val="Hyperlink"/>
                  <w:iCs/>
                </w:rPr>
                <w:t>Neville.king@dnv.com</w:t>
              </w:r>
            </w:hyperlink>
          </w:p>
          <w:p w14:paraId="73D3107C" w14:textId="6B3B85A3" w:rsidR="00C82E86" w:rsidRPr="001B5B8C" w:rsidRDefault="00C82E86" w:rsidP="00915548">
            <w:pPr>
              <w:rPr>
                <w:iCs/>
              </w:rPr>
            </w:pPr>
          </w:p>
        </w:tc>
      </w:tr>
      <w:tr w:rsidR="00915548" w14:paraId="0085D096" w14:textId="77777777" w:rsidTr="0091441C">
        <w:tc>
          <w:tcPr>
            <w:tcW w:w="2882" w:type="dxa"/>
          </w:tcPr>
          <w:p w14:paraId="554CC700" w14:textId="14235B69" w:rsidR="00915548" w:rsidRPr="001B5B8C" w:rsidRDefault="00915548" w:rsidP="00915548">
            <w:pPr>
              <w:rPr>
                <w:iCs/>
              </w:rPr>
            </w:pPr>
            <w:r w:rsidRPr="001B5B8C">
              <w:rPr>
                <w:iCs/>
              </w:rPr>
              <w:t>Gas Responsible Person (GRP)</w:t>
            </w:r>
          </w:p>
        </w:tc>
        <w:tc>
          <w:tcPr>
            <w:tcW w:w="1525" w:type="dxa"/>
          </w:tcPr>
          <w:p w14:paraId="7B6EB02E" w14:textId="6096BB12" w:rsidR="00915548" w:rsidRPr="001B5B8C" w:rsidRDefault="00915548" w:rsidP="00915548">
            <w:pPr>
              <w:jc w:val="right"/>
              <w:rPr>
                <w:iCs/>
              </w:rPr>
            </w:pPr>
            <w:r w:rsidRPr="001B5B8C">
              <w:rPr>
                <w:iCs/>
              </w:rPr>
              <w:t>Name:</w:t>
            </w:r>
          </w:p>
          <w:p w14:paraId="6069BC09" w14:textId="77777777" w:rsidR="00915548" w:rsidRPr="001B5B8C" w:rsidRDefault="00915548" w:rsidP="00915548">
            <w:pPr>
              <w:jc w:val="right"/>
              <w:rPr>
                <w:iCs/>
              </w:rPr>
            </w:pPr>
            <w:r w:rsidRPr="001B5B8C">
              <w:rPr>
                <w:iCs/>
              </w:rPr>
              <w:t>Organisation:</w:t>
            </w:r>
          </w:p>
          <w:p w14:paraId="535F91B1" w14:textId="77777777" w:rsidR="00915548" w:rsidRPr="001B5B8C" w:rsidRDefault="00915548" w:rsidP="00915548">
            <w:pPr>
              <w:jc w:val="right"/>
              <w:rPr>
                <w:iCs/>
              </w:rPr>
            </w:pPr>
            <w:r w:rsidRPr="001B5B8C">
              <w:rPr>
                <w:iCs/>
              </w:rPr>
              <w:t>Address:</w:t>
            </w:r>
          </w:p>
          <w:p w14:paraId="146506C6" w14:textId="77777777" w:rsidR="00915548" w:rsidRPr="001B5B8C" w:rsidRDefault="00915548" w:rsidP="00915548">
            <w:pPr>
              <w:jc w:val="right"/>
              <w:rPr>
                <w:iCs/>
              </w:rPr>
            </w:pPr>
          </w:p>
          <w:p w14:paraId="02C19ABF" w14:textId="70E1E11B" w:rsidR="00915548" w:rsidRPr="001B5B8C" w:rsidRDefault="00915548" w:rsidP="00915548">
            <w:pPr>
              <w:jc w:val="right"/>
              <w:rPr>
                <w:iCs/>
              </w:rPr>
            </w:pPr>
          </w:p>
          <w:p w14:paraId="2485CF15" w14:textId="77777777" w:rsidR="00915548" w:rsidRPr="001B5B8C" w:rsidRDefault="00915548" w:rsidP="00915548">
            <w:pPr>
              <w:jc w:val="right"/>
              <w:rPr>
                <w:iCs/>
              </w:rPr>
            </w:pPr>
          </w:p>
          <w:p w14:paraId="585A496F" w14:textId="77777777" w:rsidR="00915548" w:rsidRPr="001B5B8C" w:rsidRDefault="00915548" w:rsidP="00915548">
            <w:pPr>
              <w:jc w:val="right"/>
              <w:rPr>
                <w:b/>
                <w:iCs/>
              </w:rPr>
            </w:pPr>
            <w:r w:rsidRPr="001B5B8C">
              <w:rPr>
                <w:b/>
                <w:iCs/>
              </w:rPr>
              <w:sym w:font="Wingdings" w:char="F028"/>
            </w:r>
            <w:r w:rsidRPr="001B5B8C">
              <w:rPr>
                <w:b/>
                <w:iCs/>
              </w:rPr>
              <w:t>:</w:t>
            </w:r>
          </w:p>
          <w:p w14:paraId="1ABFFC13" w14:textId="77777777" w:rsidR="00915548" w:rsidRPr="001B5B8C" w:rsidRDefault="00915548" w:rsidP="00915548">
            <w:pPr>
              <w:jc w:val="right"/>
              <w:rPr>
                <w:iCs/>
              </w:rPr>
            </w:pPr>
            <w:r w:rsidRPr="001B5B8C">
              <w:rPr>
                <w:b/>
                <w:iCs/>
              </w:rPr>
              <w:sym w:font="Wingdings" w:char="F02A"/>
            </w:r>
            <w:r w:rsidRPr="001B5B8C">
              <w:rPr>
                <w:b/>
                <w:iCs/>
              </w:rPr>
              <w:t>:</w:t>
            </w:r>
          </w:p>
        </w:tc>
        <w:tc>
          <w:tcPr>
            <w:tcW w:w="4609" w:type="dxa"/>
            <w:shd w:val="clear" w:color="auto" w:fill="E2EFD9" w:themeFill="accent6" w:themeFillTint="33"/>
          </w:tcPr>
          <w:p w14:paraId="7E4BD4B0" w14:textId="77777777" w:rsidR="00DA35F1" w:rsidRDefault="00DA35F1" w:rsidP="00DA35F1">
            <w:pPr>
              <w:rPr>
                <w:iCs/>
              </w:rPr>
            </w:pPr>
            <w:r>
              <w:rPr>
                <w:iCs/>
              </w:rPr>
              <w:t>Mitchell Fenwick</w:t>
            </w:r>
          </w:p>
          <w:p w14:paraId="3E2B6EDB" w14:textId="77777777" w:rsidR="00DA35F1" w:rsidRDefault="00DA35F1" w:rsidP="00DA35F1">
            <w:pPr>
              <w:rPr>
                <w:iCs/>
              </w:rPr>
            </w:pPr>
            <w:r>
              <w:rPr>
                <w:iCs/>
              </w:rPr>
              <w:t>DNV</w:t>
            </w:r>
          </w:p>
          <w:p w14:paraId="23489869" w14:textId="77777777" w:rsidR="00DA35F1" w:rsidRDefault="00DA35F1" w:rsidP="00DA35F1">
            <w:pPr>
              <w:rPr>
                <w:iCs/>
              </w:rPr>
            </w:pPr>
            <w:r>
              <w:rPr>
                <w:iCs/>
              </w:rPr>
              <w:t>Holywell Park,</w:t>
            </w:r>
          </w:p>
          <w:p w14:paraId="330BA73F" w14:textId="77777777" w:rsidR="00DA35F1" w:rsidRDefault="00DA35F1" w:rsidP="00DA35F1">
            <w:pPr>
              <w:rPr>
                <w:iCs/>
              </w:rPr>
            </w:pPr>
            <w:r>
              <w:rPr>
                <w:iCs/>
              </w:rPr>
              <w:t>Ashby Road</w:t>
            </w:r>
          </w:p>
          <w:p w14:paraId="611BF114" w14:textId="77777777" w:rsidR="00DA35F1" w:rsidRDefault="00DA35F1" w:rsidP="00DA35F1">
            <w:pPr>
              <w:rPr>
                <w:iCs/>
              </w:rPr>
            </w:pPr>
            <w:r>
              <w:rPr>
                <w:iCs/>
              </w:rPr>
              <w:t>Loughborough</w:t>
            </w:r>
          </w:p>
          <w:p w14:paraId="07FC7A44" w14:textId="77777777" w:rsidR="00DA35F1" w:rsidRDefault="00DA35F1" w:rsidP="00DA35F1">
            <w:pPr>
              <w:rPr>
                <w:iCs/>
              </w:rPr>
            </w:pPr>
            <w:r>
              <w:rPr>
                <w:iCs/>
              </w:rPr>
              <w:t>LE11 3GR</w:t>
            </w:r>
          </w:p>
          <w:p w14:paraId="7BEB28B0" w14:textId="77777777" w:rsidR="00DA35F1" w:rsidRDefault="00DA35F1" w:rsidP="00DA35F1">
            <w:pPr>
              <w:rPr>
                <w:iCs/>
              </w:rPr>
            </w:pPr>
            <w:r>
              <w:rPr>
                <w:iCs/>
              </w:rPr>
              <w:t>07902 106704</w:t>
            </w:r>
          </w:p>
          <w:p w14:paraId="0784EBAA" w14:textId="77777777" w:rsidR="00DA35F1" w:rsidRDefault="006A5B82" w:rsidP="00DA35F1">
            <w:pPr>
              <w:rPr>
                <w:iCs/>
              </w:rPr>
            </w:pPr>
            <w:hyperlink r:id="rId29" w:history="1">
              <w:r w:rsidR="00DA35F1" w:rsidRPr="008C14A7">
                <w:rPr>
                  <w:rStyle w:val="Hyperlink"/>
                  <w:iCs/>
                </w:rPr>
                <w:t>Mitchell.fenwick@dnv.com</w:t>
              </w:r>
            </w:hyperlink>
          </w:p>
          <w:p w14:paraId="523619BA" w14:textId="624EB1F2" w:rsidR="00C82E86" w:rsidRPr="001B5B8C" w:rsidRDefault="00C82E86" w:rsidP="00915548">
            <w:pPr>
              <w:rPr>
                <w:iCs/>
              </w:rPr>
            </w:pPr>
          </w:p>
        </w:tc>
      </w:tr>
    </w:tbl>
    <w:p w14:paraId="68C30E2A" w14:textId="754162F1" w:rsidR="00550CDD" w:rsidRDefault="00550CDD" w:rsidP="002D28CD">
      <w:pPr>
        <w:spacing w:after="0"/>
        <w:rPr>
          <w:i/>
        </w:rPr>
      </w:pPr>
    </w:p>
    <w:tbl>
      <w:tblPr>
        <w:tblStyle w:val="TableGrid"/>
        <w:tblW w:w="0" w:type="auto"/>
        <w:tblLook w:val="04A0" w:firstRow="1" w:lastRow="0" w:firstColumn="1" w:lastColumn="0" w:noHBand="0" w:noVBand="1"/>
      </w:tblPr>
      <w:tblGrid>
        <w:gridCol w:w="2882"/>
        <w:gridCol w:w="1525"/>
        <w:gridCol w:w="4609"/>
      </w:tblGrid>
      <w:tr w:rsidR="002D28CD" w:rsidRPr="001C069A" w14:paraId="23C84190" w14:textId="77777777" w:rsidTr="0091441C">
        <w:tc>
          <w:tcPr>
            <w:tcW w:w="9016" w:type="dxa"/>
            <w:gridSpan w:val="3"/>
            <w:shd w:val="clear" w:color="auto" w:fill="D9D9D9" w:themeFill="background1" w:themeFillShade="D9"/>
          </w:tcPr>
          <w:p w14:paraId="526FBD91" w14:textId="442E7EF7" w:rsidR="002D28CD" w:rsidRPr="00A71A8D" w:rsidRDefault="00E72105" w:rsidP="006E7E91">
            <w:pPr>
              <w:pStyle w:val="Heading2"/>
              <w:tabs>
                <w:tab w:val="clear" w:pos="792"/>
                <w:tab w:val="num" w:pos="589"/>
              </w:tabs>
              <w:ind w:hanging="792"/>
              <w:outlineLvl w:val="1"/>
              <w:rPr>
                <w:i w:val="0"/>
                <w:iCs/>
              </w:rPr>
            </w:pPr>
            <w:bookmarkStart w:id="9" w:name="_Toc66895972"/>
            <w:r w:rsidRPr="00A71A8D">
              <w:rPr>
                <w:i w:val="0"/>
                <w:iCs/>
              </w:rPr>
              <w:t>Additional Gas Contacts.</w:t>
            </w:r>
            <w:bookmarkEnd w:id="9"/>
          </w:p>
        </w:tc>
      </w:tr>
      <w:tr w:rsidR="00FE4F62" w14:paraId="108203B1" w14:textId="77777777" w:rsidTr="0091441C">
        <w:tc>
          <w:tcPr>
            <w:tcW w:w="2882" w:type="dxa"/>
          </w:tcPr>
          <w:p w14:paraId="1FFC118B" w14:textId="5EBF2E20" w:rsidR="00FE4F62" w:rsidRPr="00A71A8D" w:rsidRDefault="00FE4F62" w:rsidP="00FE4F62">
            <w:pPr>
              <w:rPr>
                <w:iCs/>
              </w:rPr>
            </w:pPr>
            <w:r w:rsidRPr="00A71A8D">
              <w:rPr>
                <w:iCs/>
              </w:rPr>
              <w:t xml:space="preserve">External Gas Distribution Network (EGDN) </w:t>
            </w:r>
          </w:p>
        </w:tc>
        <w:tc>
          <w:tcPr>
            <w:tcW w:w="1525" w:type="dxa"/>
          </w:tcPr>
          <w:p w14:paraId="2439B4E6" w14:textId="77777777" w:rsidR="00FE4F62" w:rsidRPr="00A71A8D" w:rsidRDefault="00FE4F62" w:rsidP="00FE4F62">
            <w:pPr>
              <w:jc w:val="right"/>
              <w:rPr>
                <w:iCs/>
              </w:rPr>
            </w:pPr>
            <w:r w:rsidRPr="00A71A8D">
              <w:rPr>
                <w:iCs/>
              </w:rPr>
              <w:t>Organisation:</w:t>
            </w:r>
          </w:p>
          <w:p w14:paraId="54DDA642" w14:textId="77777777" w:rsidR="00FE4F62" w:rsidRPr="00A71A8D" w:rsidRDefault="00FE4F62" w:rsidP="00FE4F62">
            <w:pPr>
              <w:jc w:val="right"/>
              <w:rPr>
                <w:iCs/>
              </w:rPr>
            </w:pPr>
            <w:r w:rsidRPr="00A71A8D">
              <w:rPr>
                <w:iCs/>
              </w:rPr>
              <w:t>Address:</w:t>
            </w:r>
          </w:p>
          <w:p w14:paraId="56400F7C" w14:textId="3C661F49" w:rsidR="00FE4F62" w:rsidRPr="00A71A8D" w:rsidRDefault="00FE4F62" w:rsidP="00FE4F62">
            <w:pPr>
              <w:jc w:val="right"/>
              <w:rPr>
                <w:iCs/>
              </w:rPr>
            </w:pPr>
          </w:p>
          <w:p w14:paraId="34CB1860" w14:textId="77777777" w:rsidR="00FE4F62" w:rsidRPr="00A71A8D" w:rsidRDefault="00FE4F62" w:rsidP="00FE4F62">
            <w:pPr>
              <w:jc w:val="right"/>
              <w:rPr>
                <w:iCs/>
              </w:rPr>
            </w:pPr>
          </w:p>
          <w:p w14:paraId="729EFC42" w14:textId="52EA9714" w:rsidR="00FE4F62" w:rsidRDefault="00FE4F62" w:rsidP="00FE4F62">
            <w:pPr>
              <w:jc w:val="right"/>
              <w:rPr>
                <w:iCs/>
              </w:rPr>
            </w:pPr>
          </w:p>
          <w:p w14:paraId="0CB2CC03" w14:textId="77777777" w:rsidR="00FE4F62" w:rsidRPr="00A71A8D" w:rsidRDefault="00FE4F62" w:rsidP="00FE4F62">
            <w:pPr>
              <w:jc w:val="right"/>
              <w:rPr>
                <w:iCs/>
              </w:rPr>
            </w:pPr>
          </w:p>
          <w:p w14:paraId="020C48E9" w14:textId="77777777" w:rsidR="001E7577" w:rsidRDefault="001E7577" w:rsidP="00FE4F62">
            <w:pPr>
              <w:jc w:val="right"/>
              <w:rPr>
                <w:b/>
                <w:iCs/>
              </w:rPr>
            </w:pPr>
          </w:p>
          <w:p w14:paraId="5840659D" w14:textId="7844CA28" w:rsidR="00FE4F62" w:rsidRPr="00A71A8D" w:rsidRDefault="00FE4F62" w:rsidP="00FE4F62">
            <w:pPr>
              <w:jc w:val="right"/>
              <w:rPr>
                <w:b/>
                <w:iCs/>
              </w:rPr>
            </w:pPr>
            <w:r w:rsidRPr="00A71A8D">
              <w:rPr>
                <w:b/>
                <w:iCs/>
              </w:rPr>
              <w:sym w:font="Wingdings" w:char="F028"/>
            </w:r>
            <w:r w:rsidRPr="00A71A8D">
              <w:rPr>
                <w:b/>
                <w:iCs/>
              </w:rPr>
              <w:t>:</w:t>
            </w:r>
          </w:p>
          <w:p w14:paraId="398718C5" w14:textId="77777777" w:rsidR="00FE4F62" w:rsidRPr="00A71A8D" w:rsidRDefault="00FE4F62" w:rsidP="00FE4F62">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45C0556E" w14:textId="77777777" w:rsidR="00FE4F62" w:rsidRDefault="00FE4F62" w:rsidP="00FE4F62">
            <w:r>
              <w:t>Wales and West Utilities</w:t>
            </w:r>
          </w:p>
          <w:p w14:paraId="7E9A4927" w14:textId="77777777" w:rsidR="00FE4F62" w:rsidRDefault="00FE4F62" w:rsidP="00FE4F62">
            <w:r>
              <w:t>Wales and West House</w:t>
            </w:r>
          </w:p>
          <w:p w14:paraId="7FF56875" w14:textId="77777777" w:rsidR="00FE4F62" w:rsidRDefault="00FE4F62" w:rsidP="00FE4F62">
            <w:pPr>
              <w:rPr>
                <w:bCs/>
              </w:rPr>
            </w:pPr>
            <w:r>
              <w:rPr>
                <w:bCs/>
              </w:rPr>
              <w:t>Spooner Close</w:t>
            </w:r>
          </w:p>
          <w:p w14:paraId="04B5441F" w14:textId="77777777" w:rsidR="00FE4F62" w:rsidRDefault="00FE4F62" w:rsidP="00FE4F62">
            <w:pPr>
              <w:rPr>
                <w:bCs/>
              </w:rPr>
            </w:pPr>
            <w:r>
              <w:rPr>
                <w:bCs/>
              </w:rPr>
              <w:t>Celtic Springs</w:t>
            </w:r>
          </w:p>
          <w:p w14:paraId="3903173A" w14:textId="77777777" w:rsidR="00FE4F62" w:rsidRDefault="00FE4F62" w:rsidP="00FE4F62">
            <w:pPr>
              <w:rPr>
                <w:bCs/>
              </w:rPr>
            </w:pPr>
            <w:r>
              <w:rPr>
                <w:bCs/>
              </w:rPr>
              <w:t>Coedkernew</w:t>
            </w:r>
          </w:p>
          <w:p w14:paraId="469EEE3A" w14:textId="77777777" w:rsidR="00FE4F62" w:rsidRDefault="00FE4F62" w:rsidP="00FE4F62">
            <w:r>
              <w:rPr>
                <w:bCs/>
              </w:rPr>
              <w:t>Newport</w:t>
            </w:r>
          </w:p>
          <w:p w14:paraId="5A25FEF6" w14:textId="77777777" w:rsidR="00FE4F62" w:rsidRPr="00DA3B5C" w:rsidRDefault="00FE4F62" w:rsidP="00FE4F62">
            <w:r>
              <w:t>NP10 8FZ</w:t>
            </w:r>
          </w:p>
          <w:p w14:paraId="634AA8C0" w14:textId="4238A7D0" w:rsidR="00FE4F62" w:rsidRDefault="00FE4F62" w:rsidP="00FE4F62">
            <w:r>
              <w:t>080</w:t>
            </w:r>
            <w:r w:rsidRPr="00DA3B5C">
              <w:t xml:space="preserve">0 </w:t>
            </w:r>
            <w:r>
              <w:t>912 2999</w:t>
            </w:r>
          </w:p>
          <w:p w14:paraId="340787A9" w14:textId="77777777" w:rsidR="00FE4F62" w:rsidRDefault="006A5B82" w:rsidP="00FE4F62">
            <w:hyperlink r:id="rId30" w:history="1">
              <w:r w:rsidR="00FE4F62" w:rsidRPr="00A94624">
                <w:rPr>
                  <w:rStyle w:val="Hyperlink"/>
                </w:rPr>
                <w:t>enquiries@wwwutilities.co.uk</w:t>
              </w:r>
            </w:hyperlink>
          </w:p>
          <w:p w14:paraId="0ECE0427" w14:textId="042CCCFA" w:rsidR="00FE4F62" w:rsidRPr="00A71A8D" w:rsidRDefault="00FE4F62" w:rsidP="00FE4F62">
            <w:pPr>
              <w:rPr>
                <w:iCs/>
              </w:rPr>
            </w:pPr>
          </w:p>
        </w:tc>
      </w:tr>
      <w:tr w:rsidR="00FE4F62" w14:paraId="0362C7CE" w14:textId="77777777" w:rsidTr="0091441C">
        <w:tc>
          <w:tcPr>
            <w:tcW w:w="2882" w:type="dxa"/>
          </w:tcPr>
          <w:p w14:paraId="66D467A1" w14:textId="42B6E094" w:rsidR="00FE4F62" w:rsidRPr="00A71A8D" w:rsidRDefault="00FE4F62" w:rsidP="00FE4F62">
            <w:pPr>
              <w:rPr>
                <w:iCs/>
              </w:rPr>
            </w:pPr>
            <w:r w:rsidRPr="00A71A8D">
              <w:rPr>
                <w:iCs/>
              </w:rPr>
              <w:t>Meter Asset Manager (MAM)</w:t>
            </w:r>
          </w:p>
        </w:tc>
        <w:tc>
          <w:tcPr>
            <w:tcW w:w="1525" w:type="dxa"/>
          </w:tcPr>
          <w:p w14:paraId="7D986C84" w14:textId="77777777" w:rsidR="00FE4F62" w:rsidRPr="00A71A8D" w:rsidRDefault="00FE4F62" w:rsidP="00FE4F62">
            <w:pPr>
              <w:jc w:val="right"/>
              <w:rPr>
                <w:iCs/>
              </w:rPr>
            </w:pPr>
            <w:r w:rsidRPr="00A71A8D">
              <w:rPr>
                <w:iCs/>
              </w:rPr>
              <w:t>Organisation:</w:t>
            </w:r>
          </w:p>
          <w:p w14:paraId="5B880CC5" w14:textId="77777777" w:rsidR="00FE4F62" w:rsidRPr="00A71A8D" w:rsidRDefault="00FE4F62" w:rsidP="00FE4F62">
            <w:pPr>
              <w:jc w:val="right"/>
              <w:rPr>
                <w:iCs/>
              </w:rPr>
            </w:pPr>
            <w:r w:rsidRPr="00A71A8D">
              <w:rPr>
                <w:iCs/>
              </w:rPr>
              <w:t>Address:</w:t>
            </w:r>
          </w:p>
          <w:p w14:paraId="0D5ED57C" w14:textId="77777777" w:rsidR="00FE4F62" w:rsidRPr="00A71A8D" w:rsidRDefault="00FE4F62" w:rsidP="00FE4F62">
            <w:pPr>
              <w:jc w:val="right"/>
              <w:rPr>
                <w:iCs/>
              </w:rPr>
            </w:pPr>
          </w:p>
          <w:p w14:paraId="68B27930" w14:textId="77777777" w:rsidR="00FE4F62" w:rsidRPr="00A71A8D" w:rsidRDefault="00FE4F62" w:rsidP="00FE4F62">
            <w:pPr>
              <w:rPr>
                <w:iCs/>
              </w:rPr>
            </w:pPr>
          </w:p>
          <w:p w14:paraId="08796A9A" w14:textId="77777777" w:rsidR="0049148A" w:rsidRDefault="0049148A" w:rsidP="00FE4F62">
            <w:pPr>
              <w:jc w:val="right"/>
              <w:rPr>
                <w:b/>
                <w:iCs/>
              </w:rPr>
            </w:pPr>
          </w:p>
          <w:p w14:paraId="435E993A" w14:textId="77777777" w:rsidR="00A338EC" w:rsidRDefault="00A338EC" w:rsidP="00FE4F62">
            <w:pPr>
              <w:jc w:val="right"/>
              <w:rPr>
                <w:b/>
                <w:iCs/>
              </w:rPr>
            </w:pPr>
          </w:p>
          <w:p w14:paraId="07E16B7C" w14:textId="38197307" w:rsidR="00FE4F62" w:rsidRPr="00A71A8D" w:rsidRDefault="00FE4F62" w:rsidP="00FE4F62">
            <w:pPr>
              <w:jc w:val="right"/>
              <w:rPr>
                <w:b/>
                <w:iCs/>
              </w:rPr>
            </w:pPr>
            <w:r w:rsidRPr="00A71A8D">
              <w:rPr>
                <w:b/>
                <w:iCs/>
              </w:rPr>
              <w:sym w:font="Wingdings" w:char="F028"/>
            </w:r>
            <w:r w:rsidRPr="00A71A8D">
              <w:rPr>
                <w:b/>
                <w:iCs/>
              </w:rPr>
              <w:t>:</w:t>
            </w:r>
          </w:p>
          <w:p w14:paraId="6DE52B31" w14:textId="77777777" w:rsidR="00FE4F62" w:rsidRPr="00A71A8D" w:rsidRDefault="00FE4F62" w:rsidP="00FE4F62">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5D1047B1" w14:textId="12C48779" w:rsidR="0049148A" w:rsidRPr="00095EBF" w:rsidRDefault="0049148A" w:rsidP="0049148A">
            <w:pPr>
              <w:rPr>
                <w:lang w:eastAsia="en-GB"/>
              </w:rPr>
            </w:pPr>
            <w:r w:rsidRPr="00095EBF">
              <w:t>Energy Assets Ltd</w:t>
            </w:r>
          </w:p>
          <w:p w14:paraId="549B2944" w14:textId="77777777" w:rsidR="0049148A" w:rsidRPr="00095EBF" w:rsidRDefault="0049148A" w:rsidP="0049148A">
            <w:r w:rsidRPr="00095EBF">
              <w:t>6 Almondvale Business Park</w:t>
            </w:r>
          </w:p>
          <w:p w14:paraId="5F8AF8FB" w14:textId="77777777" w:rsidR="0049148A" w:rsidRPr="00095EBF" w:rsidRDefault="0049148A" w:rsidP="0049148A">
            <w:r w:rsidRPr="00095EBF">
              <w:t>Almondvale Way</w:t>
            </w:r>
          </w:p>
          <w:p w14:paraId="717EA8DF" w14:textId="77777777" w:rsidR="0049148A" w:rsidRPr="00095EBF" w:rsidRDefault="0049148A" w:rsidP="0049148A">
            <w:r w:rsidRPr="00095EBF">
              <w:t>Livingston</w:t>
            </w:r>
          </w:p>
          <w:p w14:paraId="23215E3C" w14:textId="77777777" w:rsidR="0049148A" w:rsidRPr="00095EBF" w:rsidRDefault="0049148A" w:rsidP="0049148A">
            <w:r w:rsidRPr="00095EBF">
              <w:t xml:space="preserve">Scotland. </w:t>
            </w:r>
          </w:p>
          <w:p w14:paraId="092FAC8C" w14:textId="188DF57E" w:rsidR="0049148A" w:rsidRPr="00095EBF" w:rsidRDefault="0049148A" w:rsidP="0049148A">
            <w:r w:rsidRPr="00095EBF">
              <w:t>EH54 6GA</w:t>
            </w:r>
          </w:p>
          <w:p w14:paraId="04FB24CB" w14:textId="77777777" w:rsidR="0049148A" w:rsidRPr="00095EBF" w:rsidRDefault="0049148A" w:rsidP="0049148A">
            <w:r w:rsidRPr="00095EBF">
              <w:t>01506 405 405</w:t>
            </w:r>
          </w:p>
          <w:p w14:paraId="31BF407C" w14:textId="77777777" w:rsidR="0049148A" w:rsidRDefault="006A5B82" w:rsidP="0049148A">
            <w:hyperlink r:id="rId31" w:history="1">
              <w:r w:rsidR="0049148A" w:rsidRPr="00A6554F">
                <w:rPr>
                  <w:rStyle w:val="Hyperlink"/>
                </w:rPr>
                <w:t>R</w:t>
              </w:r>
              <w:r w:rsidR="0049148A" w:rsidRPr="00A6554F">
                <w:rPr>
                  <w:rStyle w:val="Hyperlink"/>
                  <w:color w:val="4472C4" w:themeColor="accent1"/>
                </w:rPr>
                <w:t>alphReekie@EnergyAssets.co.uk</w:t>
              </w:r>
            </w:hyperlink>
          </w:p>
          <w:p w14:paraId="0BB6EB05" w14:textId="1FEC22F5" w:rsidR="00FE4F62" w:rsidRPr="00C82E86" w:rsidRDefault="00FE4F62" w:rsidP="0049148A">
            <w:pPr>
              <w:rPr>
                <w:b/>
                <w:bCs/>
              </w:rPr>
            </w:pPr>
          </w:p>
        </w:tc>
      </w:tr>
      <w:tr w:rsidR="00FE4F62" w14:paraId="422FB324" w14:textId="77777777" w:rsidTr="0091441C">
        <w:tc>
          <w:tcPr>
            <w:tcW w:w="2882" w:type="dxa"/>
          </w:tcPr>
          <w:p w14:paraId="7F97EB05" w14:textId="7A10FFBC" w:rsidR="00FE4F62" w:rsidRPr="00A71A8D" w:rsidRDefault="00FE4F62" w:rsidP="00FE4F62">
            <w:pPr>
              <w:rPr>
                <w:iCs/>
              </w:rPr>
            </w:pPr>
            <w:r w:rsidRPr="00A71A8D">
              <w:rPr>
                <w:iCs/>
              </w:rPr>
              <w:t>Gas Supplier</w:t>
            </w:r>
          </w:p>
        </w:tc>
        <w:tc>
          <w:tcPr>
            <w:tcW w:w="1525" w:type="dxa"/>
          </w:tcPr>
          <w:p w14:paraId="257B12C1" w14:textId="77777777" w:rsidR="00FE4F62" w:rsidRPr="00A71A8D" w:rsidRDefault="00FE4F62" w:rsidP="00FE4F62">
            <w:pPr>
              <w:jc w:val="right"/>
              <w:rPr>
                <w:iCs/>
              </w:rPr>
            </w:pPr>
            <w:r w:rsidRPr="00A71A8D">
              <w:rPr>
                <w:iCs/>
              </w:rPr>
              <w:t>Organisation:</w:t>
            </w:r>
          </w:p>
          <w:p w14:paraId="7D8B4323" w14:textId="77777777" w:rsidR="00FE4F62" w:rsidRPr="00A71A8D" w:rsidRDefault="00FE4F62" w:rsidP="00FE4F62">
            <w:pPr>
              <w:jc w:val="right"/>
              <w:rPr>
                <w:iCs/>
              </w:rPr>
            </w:pPr>
            <w:r w:rsidRPr="00A71A8D">
              <w:rPr>
                <w:iCs/>
              </w:rPr>
              <w:t>Address:</w:t>
            </w:r>
          </w:p>
          <w:p w14:paraId="629BA26E" w14:textId="77777777" w:rsidR="00FE4F62" w:rsidRPr="00A71A8D" w:rsidRDefault="00FE4F62" w:rsidP="00FE4F62">
            <w:pPr>
              <w:jc w:val="right"/>
              <w:rPr>
                <w:iCs/>
              </w:rPr>
            </w:pPr>
          </w:p>
          <w:p w14:paraId="07B33499" w14:textId="679E243D" w:rsidR="00FE4F62" w:rsidRPr="00A71A8D" w:rsidRDefault="00FE4F62" w:rsidP="00FE4F62">
            <w:pPr>
              <w:jc w:val="right"/>
              <w:rPr>
                <w:iCs/>
              </w:rPr>
            </w:pPr>
          </w:p>
          <w:p w14:paraId="38E131C5" w14:textId="77777777" w:rsidR="00FE4F62" w:rsidRPr="00A71A8D" w:rsidRDefault="00FE4F62" w:rsidP="00FE4F62">
            <w:pPr>
              <w:jc w:val="right"/>
              <w:rPr>
                <w:iCs/>
              </w:rPr>
            </w:pPr>
          </w:p>
          <w:p w14:paraId="00F594DF" w14:textId="77777777" w:rsidR="00FE4F62" w:rsidRPr="00A71A8D" w:rsidRDefault="00FE4F62" w:rsidP="00FE4F62">
            <w:pPr>
              <w:jc w:val="right"/>
              <w:rPr>
                <w:b/>
                <w:iCs/>
              </w:rPr>
            </w:pPr>
            <w:r w:rsidRPr="00A71A8D">
              <w:rPr>
                <w:b/>
                <w:iCs/>
              </w:rPr>
              <w:sym w:font="Wingdings" w:char="F028"/>
            </w:r>
            <w:r w:rsidRPr="00A71A8D">
              <w:rPr>
                <w:b/>
                <w:iCs/>
              </w:rPr>
              <w:t>:</w:t>
            </w:r>
          </w:p>
          <w:p w14:paraId="685CE6D5" w14:textId="77777777" w:rsidR="00FE4F62" w:rsidRPr="00A71A8D" w:rsidRDefault="00FE4F62" w:rsidP="00FE4F62">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3230E9C1" w14:textId="77777777" w:rsidR="00A338EC" w:rsidRPr="00A338EC" w:rsidRDefault="00A338EC" w:rsidP="00A338EC">
            <w:pPr>
              <w:spacing w:line="254" w:lineRule="auto"/>
              <w:rPr>
                <w:rFonts w:eastAsia="Calibri"/>
                <w:iCs/>
              </w:rPr>
            </w:pPr>
            <w:r w:rsidRPr="00A338EC">
              <w:rPr>
                <w:rFonts w:eastAsia="Calibri"/>
                <w:iCs/>
              </w:rPr>
              <w:t>Corona Energy</w:t>
            </w:r>
          </w:p>
          <w:p w14:paraId="19846CC1" w14:textId="77777777" w:rsidR="00A338EC" w:rsidRPr="00A338EC" w:rsidRDefault="00A338EC" w:rsidP="00A338EC">
            <w:pPr>
              <w:spacing w:line="254" w:lineRule="auto"/>
              <w:rPr>
                <w:rFonts w:eastAsia="Calibri"/>
                <w:iCs/>
              </w:rPr>
            </w:pPr>
            <w:r w:rsidRPr="00A338EC">
              <w:rPr>
                <w:rFonts w:eastAsia="Calibri"/>
                <w:iCs/>
              </w:rPr>
              <w:t>Building 2 Level 2</w:t>
            </w:r>
          </w:p>
          <w:p w14:paraId="084CE136" w14:textId="77777777" w:rsidR="00A338EC" w:rsidRPr="00A338EC" w:rsidRDefault="00A338EC" w:rsidP="00A338EC">
            <w:pPr>
              <w:spacing w:line="254" w:lineRule="auto"/>
              <w:rPr>
                <w:rFonts w:eastAsia="Calibri"/>
                <w:iCs/>
              </w:rPr>
            </w:pPr>
            <w:r w:rsidRPr="00A338EC">
              <w:rPr>
                <w:rFonts w:eastAsia="Calibri"/>
                <w:iCs/>
              </w:rPr>
              <w:t>Croxley Park</w:t>
            </w:r>
          </w:p>
          <w:p w14:paraId="086897D5" w14:textId="77777777" w:rsidR="00A338EC" w:rsidRPr="00A338EC" w:rsidRDefault="00A338EC" w:rsidP="00A338EC">
            <w:pPr>
              <w:spacing w:line="254" w:lineRule="auto"/>
              <w:rPr>
                <w:rFonts w:eastAsia="Calibri"/>
                <w:iCs/>
              </w:rPr>
            </w:pPr>
            <w:r w:rsidRPr="00A338EC">
              <w:rPr>
                <w:rFonts w:eastAsia="Calibri"/>
                <w:iCs/>
              </w:rPr>
              <w:t>Watford</w:t>
            </w:r>
          </w:p>
          <w:p w14:paraId="2F95773C" w14:textId="77777777" w:rsidR="00A338EC" w:rsidRPr="00A338EC" w:rsidRDefault="00A338EC" w:rsidP="00A338EC">
            <w:pPr>
              <w:spacing w:line="254" w:lineRule="auto"/>
              <w:rPr>
                <w:rFonts w:eastAsia="Calibri"/>
                <w:iCs/>
              </w:rPr>
            </w:pPr>
            <w:r w:rsidRPr="00A338EC">
              <w:rPr>
                <w:rFonts w:eastAsia="Calibri"/>
                <w:iCs/>
              </w:rPr>
              <w:t>WD18 8YA</w:t>
            </w:r>
          </w:p>
          <w:p w14:paraId="140BFCC3" w14:textId="77777777" w:rsidR="00A338EC" w:rsidRPr="00A338EC" w:rsidRDefault="00A338EC" w:rsidP="00A338EC">
            <w:pPr>
              <w:spacing w:line="254" w:lineRule="auto"/>
              <w:rPr>
                <w:rFonts w:eastAsia="Calibri"/>
                <w:iCs/>
              </w:rPr>
            </w:pPr>
            <w:r w:rsidRPr="00A338EC">
              <w:rPr>
                <w:rFonts w:eastAsia="Calibri"/>
                <w:iCs/>
              </w:rPr>
              <w:t>0800 804 8589</w:t>
            </w:r>
          </w:p>
          <w:p w14:paraId="2AEC6EA7" w14:textId="77777777" w:rsidR="00A338EC" w:rsidRPr="00A338EC" w:rsidRDefault="006A5B82" w:rsidP="00A338EC">
            <w:pPr>
              <w:spacing w:line="254" w:lineRule="auto"/>
              <w:rPr>
                <w:rFonts w:eastAsia="Calibri"/>
                <w:color w:val="0563C1" w:themeColor="hyperlink"/>
                <w:u w:val="single"/>
              </w:rPr>
            </w:pPr>
            <w:hyperlink r:id="rId32" w:history="1">
              <w:r w:rsidR="00A338EC" w:rsidRPr="00A338EC">
                <w:rPr>
                  <w:rFonts w:eastAsia="Calibri"/>
                  <w:iCs/>
                  <w:color w:val="0563C1" w:themeColor="hyperlink"/>
                  <w:u w:val="single"/>
                </w:rPr>
                <w:t>info@coronaenergy.co.uk</w:t>
              </w:r>
            </w:hyperlink>
          </w:p>
          <w:p w14:paraId="4F105F95" w14:textId="55B9F076" w:rsidR="00FE4F62" w:rsidRPr="00A71A8D" w:rsidRDefault="00FE4F62" w:rsidP="00FE4F62">
            <w:pPr>
              <w:rPr>
                <w:iCs/>
              </w:rPr>
            </w:pPr>
          </w:p>
        </w:tc>
      </w:tr>
      <w:tr w:rsidR="00915548" w14:paraId="19E0351B" w14:textId="77777777" w:rsidTr="0091441C">
        <w:tc>
          <w:tcPr>
            <w:tcW w:w="2882" w:type="dxa"/>
          </w:tcPr>
          <w:p w14:paraId="65009C24" w14:textId="77777777" w:rsidR="00915548" w:rsidRPr="00A71A8D" w:rsidRDefault="00915548" w:rsidP="00915548">
            <w:pPr>
              <w:rPr>
                <w:iCs/>
              </w:rPr>
            </w:pPr>
            <w:r w:rsidRPr="00A71A8D">
              <w:rPr>
                <w:iCs/>
              </w:rPr>
              <w:t>DIO SD EUS</w:t>
            </w:r>
          </w:p>
          <w:p w14:paraId="3AF84804" w14:textId="1A6FFFDF" w:rsidR="00915548" w:rsidRPr="00A71A8D" w:rsidRDefault="00915548" w:rsidP="00915548">
            <w:pPr>
              <w:rPr>
                <w:iCs/>
              </w:rPr>
            </w:pPr>
            <w:r w:rsidRPr="00A71A8D">
              <w:rPr>
                <w:iCs/>
              </w:rPr>
              <w:t>(Service, Delivery, Energy, Utility and Sustainability)</w:t>
            </w:r>
          </w:p>
        </w:tc>
        <w:tc>
          <w:tcPr>
            <w:tcW w:w="1525" w:type="dxa"/>
          </w:tcPr>
          <w:p w14:paraId="343FB064" w14:textId="77777777" w:rsidR="00915548" w:rsidRPr="00A71A8D" w:rsidRDefault="00915548" w:rsidP="00915548">
            <w:pPr>
              <w:jc w:val="right"/>
              <w:rPr>
                <w:b/>
                <w:iCs/>
              </w:rPr>
            </w:pPr>
            <w:r w:rsidRPr="00A71A8D">
              <w:rPr>
                <w:b/>
                <w:iCs/>
              </w:rPr>
              <w:sym w:font="Wingdings" w:char="F028"/>
            </w:r>
            <w:r w:rsidRPr="00A71A8D">
              <w:rPr>
                <w:b/>
                <w:iCs/>
              </w:rPr>
              <w:t>:</w:t>
            </w:r>
          </w:p>
          <w:p w14:paraId="0A5EC26D" w14:textId="77777777" w:rsidR="00915548" w:rsidRPr="00A71A8D" w:rsidRDefault="00915548" w:rsidP="00915548">
            <w:pPr>
              <w:jc w:val="right"/>
              <w:rPr>
                <w:iCs/>
              </w:rPr>
            </w:pPr>
            <w:r w:rsidRPr="00A71A8D">
              <w:rPr>
                <w:b/>
                <w:iCs/>
              </w:rPr>
              <w:sym w:font="Wingdings" w:char="F02A"/>
            </w:r>
            <w:r w:rsidRPr="00A71A8D">
              <w:rPr>
                <w:b/>
                <w:iCs/>
              </w:rPr>
              <w:t>:</w:t>
            </w:r>
          </w:p>
        </w:tc>
        <w:tc>
          <w:tcPr>
            <w:tcW w:w="4609" w:type="dxa"/>
            <w:shd w:val="clear" w:color="auto" w:fill="E2EFD9" w:themeFill="accent6" w:themeFillTint="33"/>
          </w:tcPr>
          <w:p w14:paraId="5072015D" w14:textId="1F8D0FCA" w:rsidR="00915548" w:rsidRPr="00A71A8D" w:rsidRDefault="00915548" w:rsidP="00915548">
            <w:pPr>
              <w:rPr>
                <w:iCs/>
              </w:rPr>
            </w:pPr>
            <w:r w:rsidRPr="00A71A8D">
              <w:rPr>
                <w:iCs/>
              </w:rPr>
              <w:t>01213 113854</w:t>
            </w:r>
          </w:p>
          <w:p w14:paraId="705577C2" w14:textId="307D12D4" w:rsidR="00915548" w:rsidRPr="00A71A8D" w:rsidRDefault="006A5B82" w:rsidP="00915548">
            <w:pPr>
              <w:rPr>
                <w:iCs/>
              </w:rPr>
            </w:pPr>
            <w:hyperlink r:id="rId33" w:history="1">
              <w:r w:rsidR="00915548" w:rsidRPr="00A71A8D">
                <w:rPr>
                  <w:rStyle w:val="Hyperlink"/>
                  <w:iCs/>
                </w:rPr>
                <w:t>DIOSDEUS-enaccounts@mod.gov.uk</w:t>
              </w:r>
            </w:hyperlink>
          </w:p>
        </w:tc>
      </w:tr>
      <w:tr w:rsidR="00915548" w14:paraId="4EC113AA" w14:textId="77777777" w:rsidTr="0091441C">
        <w:tc>
          <w:tcPr>
            <w:tcW w:w="2882" w:type="dxa"/>
          </w:tcPr>
          <w:p w14:paraId="49620860" w14:textId="7B11D351" w:rsidR="00915548" w:rsidRPr="00A71A8D" w:rsidRDefault="00915548" w:rsidP="00915548">
            <w:pPr>
              <w:rPr>
                <w:iCs/>
              </w:rPr>
            </w:pPr>
            <w:r w:rsidRPr="00A71A8D">
              <w:rPr>
                <w:iCs/>
              </w:rPr>
              <w:t>National Gas Emergency Centre (24 Hours)</w:t>
            </w:r>
          </w:p>
        </w:tc>
        <w:tc>
          <w:tcPr>
            <w:tcW w:w="1525" w:type="dxa"/>
          </w:tcPr>
          <w:p w14:paraId="354E700F" w14:textId="77777777" w:rsidR="00915548" w:rsidRPr="00A71A8D" w:rsidRDefault="00915548" w:rsidP="00915548">
            <w:pPr>
              <w:jc w:val="right"/>
              <w:rPr>
                <w:b/>
                <w:iCs/>
              </w:rPr>
            </w:pPr>
            <w:r w:rsidRPr="00A71A8D">
              <w:rPr>
                <w:b/>
                <w:iCs/>
              </w:rPr>
              <w:sym w:font="Wingdings" w:char="F028"/>
            </w:r>
            <w:r w:rsidRPr="00A71A8D">
              <w:rPr>
                <w:b/>
                <w:iCs/>
              </w:rPr>
              <w:t>:</w:t>
            </w:r>
          </w:p>
          <w:p w14:paraId="1D2DAE17" w14:textId="75E4C468" w:rsidR="00915548" w:rsidRPr="00A71A8D" w:rsidRDefault="00915548" w:rsidP="00915548">
            <w:pPr>
              <w:jc w:val="right"/>
              <w:rPr>
                <w:iCs/>
              </w:rPr>
            </w:pPr>
          </w:p>
        </w:tc>
        <w:tc>
          <w:tcPr>
            <w:tcW w:w="4609" w:type="dxa"/>
            <w:shd w:val="clear" w:color="auto" w:fill="E2EFD9" w:themeFill="accent6" w:themeFillTint="33"/>
          </w:tcPr>
          <w:p w14:paraId="7C7C7C7F" w14:textId="7B188C56" w:rsidR="00915548" w:rsidRPr="00A71A8D" w:rsidRDefault="00915548" w:rsidP="00915548">
            <w:pPr>
              <w:rPr>
                <w:iCs/>
              </w:rPr>
            </w:pPr>
            <w:r w:rsidRPr="00A71A8D">
              <w:rPr>
                <w:iCs/>
              </w:rPr>
              <w:t>0800 111 999</w:t>
            </w:r>
          </w:p>
        </w:tc>
      </w:tr>
      <w:tr w:rsidR="00915548" w14:paraId="39926180" w14:textId="77777777" w:rsidTr="0091441C">
        <w:tc>
          <w:tcPr>
            <w:tcW w:w="2882" w:type="dxa"/>
          </w:tcPr>
          <w:p w14:paraId="1B067973" w14:textId="25E6EA44" w:rsidR="00915548" w:rsidRPr="00A71A8D" w:rsidRDefault="00915548" w:rsidP="00915548">
            <w:pPr>
              <w:rPr>
                <w:iCs/>
              </w:rPr>
            </w:pPr>
            <w:r w:rsidRPr="00A71A8D">
              <w:rPr>
                <w:iCs/>
              </w:rPr>
              <w:t>National Emergency Services (24 Hours)</w:t>
            </w:r>
          </w:p>
        </w:tc>
        <w:tc>
          <w:tcPr>
            <w:tcW w:w="1525" w:type="dxa"/>
          </w:tcPr>
          <w:p w14:paraId="6A0E442E" w14:textId="77777777" w:rsidR="00915548" w:rsidRPr="00A71A8D" w:rsidRDefault="00915548" w:rsidP="00915548">
            <w:pPr>
              <w:jc w:val="right"/>
              <w:rPr>
                <w:b/>
                <w:iCs/>
              </w:rPr>
            </w:pPr>
            <w:r w:rsidRPr="00A71A8D">
              <w:rPr>
                <w:iCs/>
              </w:rPr>
              <w:t xml:space="preserve">Fire </w:t>
            </w:r>
            <w:r w:rsidRPr="00A71A8D">
              <w:rPr>
                <w:b/>
                <w:iCs/>
              </w:rPr>
              <w:sym w:font="Wingdings" w:char="F028"/>
            </w:r>
            <w:r w:rsidRPr="00A71A8D">
              <w:rPr>
                <w:b/>
                <w:iCs/>
              </w:rPr>
              <w:t>:</w:t>
            </w:r>
          </w:p>
          <w:p w14:paraId="2AC67EB4" w14:textId="77777777" w:rsidR="00915548" w:rsidRPr="00A71A8D" w:rsidRDefault="00915548" w:rsidP="00915548">
            <w:pPr>
              <w:jc w:val="right"/>
              <w:rPr>
                <w:b/>
                <w:iCs/>
              </w:rPr>
            </w:pPr>
            <w:r w:rsidRPr="00A71A8D">
              <w:rPr>
                <w:iCs/>
              </w:rPr>
              <w:t xml:space="preserve">Police </w:t>
            </w:r>
            <w:r w:rsidRPr="00A71A8D">
              <w:rPr>
                <w:b/>
                <w:iCs/>
              </w:rPr>
              <w:sym w:font="Wingdings" w:char="F028"/>
            </w:r>
            <w:r w:rsidRPr="00A71A8D">
              <w:rPr>
                <w:b/>
                <w:iCs/>
              </w:rPr>
              <w:t>:</w:t>
            </w:r>
          </w:p>
          <w:p w14:paraId="626DE11B" w14:textId="6EF5D058" w:rsidR="00915548" w:rsidRPr="00A71A8D" w:rsidRDefault="00915548" w:rsidP="00915548">
            <w:pPr>
              <w:jc w:val="right"/>
              <w:rPr>
                <w:b/>
                <w:iCs/>
              </w:rPr>
            </w:pPr>
            <w:r w:rsidRPr="00A71A8D">
              <w:rPr>
                <w:iCs/>
              </w:rPr>
              <w:t xml:space="preserve">Medical </w:t>
            </w:r>
            <w:r w:rsidRPr="00A71A8D">
              <w:rPr>
                <w:b/>
                <w:iCs/>
              </w:rPr>
              <w:sym w:font="Wingdings" w:char="F028"/>
            </w:r>
            <w:r w:rsidRPr="00A71A8D">
              <w:rPr>
                <w:b/>
                <w:iCs/>
              </w:rPr>
              <w:t>:</w:t>
            </w:r>
            <w:r w:rsidRPr="00A71A8D">
              <w:rPr>
                <w:iCs/>
              </w:rPr>
              <w:t xml:space="preserve"> </w:t>
            </w:r>
          </w:p>
        </w:tc>
        <w:tc>
          <w:tcPr>
            <w:tcW w:w="4609" w:type="dxa"/>
            <w:shd w:val="clear" w:color="auto" w:fill="E2EFD9" w:themeFill="accent6" w:themeFillTint="33"/>
          </w:tcPr>
          <w:p w14:paraId="02CCB507" w14:textId="77777777" w:rsidR="00915548" w:rsidRDefault="00915548" w:rsidP="00915548">
            <w:pPr>
              <w:rPr>
                <w:iCs/>
              </w:rPr>
            </w:pPr>
            <w:r>
              <w:rPr>
                <w:iCs/>
              </w:rPr>
              <w:t>999</w:t>
            </w:r>
          </w:p>
          <w:p w14:paraId="02FFE37B" w14:textId="77777777" w:rsidR="00915548" w:rsidRDefault="00915548" w:rsidP="00915548">
            <w:pPr>
              <w:rPr>
                <w:iCs/>
              </w:rPr>
            </w:pPr>
            <w:r>
              <w:rPr>
                <w:iCs/>
              </w:rPr>
              <w:t>999</w:t>
            </w:r>
          </w:p>
          <w:p w14:paraId="2C61A8B8" w14:textId="7E9E4AAF" w:rsidR="00915548" w:rsidRPr="00A71A8D" w:rsidRDefault="00915548" w:rsidP="00915548">
            <w:pPr>
              <w:rPr>
                <w:iCs/>
              </w:rPr>
            </w:pPr>
            <w:r>
              <w:rPr>
                <w:iCs/>
              </w:rPr>
              <w:t>999</w:t>
            </w:r>
          </w:p>
        </w:tc>
      </w:tr>
    </w:tbl>
    <w:p w14:paraId="687DAD30" w14:textId="37C627C9" w:rsidR="002D28CD" w:rsidRDefault="002D28CD" w:rsidP="00840EBB">
      <w:pPr>
        <w:rPr>
          <w:i/>
        </w:rPr>
      </w:pPr>
    </w:p>
    <w:p w14:paraId="117B7ACA" w14:textId="77777777" w:rsidR="00A71B46" w:rsidRDefault="00A71B46" w:rsidP="00840EBB">
      <w:pPr>
        <w:rPr>
          <w:i/>
        </w:rPr>
        <w:sectPr w:rsidR="00A71B46" w:rsidSect="0014209A">
          <w:pgSz w:w="11906" w:h="16838"/>
          <w:pgMar w:top="1560" w:right="1440" w:bottom="1440" w:left="1440" w:header="708" w:footer="708" w:gutter="0"/>
          <w:pgNumType w:start="1"/>
          <w:cols w:space="708"/>
          <w:docGrid w:linePitch="360"/>
        </w:sectPr>
      </w:pPr>
    </w:p>
    <w:p w14:paraId="66671E0D" w14:textId="0D3A3305" w:rsidR="006C7B74" w:rsidRPr="00903E09" w:rsidRDefault="00491339" w:rsidP="0047257D">
      <w:pPr>
        <w:pStyle w:val="Heading1"/>
        <w:rPr>
          <w:i w:val="0"/>
          <w:iCs/>
        </w:rPr>
      </w:pPr>
      <w:bookmarkStart w:id="10" w:name="_Toc66895973"/>
      <w:r w:rsidRPr="00903E09">
        <w:rPr>
          <w:i w:val="0"/>
          <w:iCs/>
        </w:rPr>
        <w:t>Operation Undertaken</w:t>
      </w:r>
      <w:bookmarkEnd w:id="10"/>
    </w:p>
    <w:p w14:paraId="0CC3F3B4" w14:textId="77777777" w:rsidR="00AF27BD" w:rsidRPr="00903E09" w:rsidRDefault="00AF27BD" w:rsidP="00AF27BD">
      <w:pPr>
        <w:spacing w:after="0"/>
        <w:ind w:left="360"/>
        <w:rPr>
          <w:iCs/>
        </w:rPr>
      </w:pPr>
    </w:p>
    <w:tbl>
      <w:tblPr>
        <w:tblStyle w:val="TableGrid"/>
        <w:tblW w:w="0" w:type="auto"/>
        <w:tblLook w:val="04A0" w:firstRow="1" w:lastRow="0" w:firstColumn="1" w:lastColumn="0" w:noHBand="0" w:noVBand="1"/>
      </w:tblPr>
      <w:tblGrid>
        <w:gridCol w:w="4508"/>
        <w:gridCol w:w="4508"/>
      </w:tblGrid>
      <w:tr w:rsidR="00F02F88" w:rsidRPr="00903E09" w14:paraId="3ED3D1E1" w14:textId="77777777" w:rsidTr="00F02F88">
        <w:tc>
          <w:tcPr>
            <w:tcW w:w="9016" w:type="dxa"/>
            <w:gridSpan w:val="2"/>
            <w:shd w:val="clear" w:color="auto" w:fill="D9D9D9" w:themeFill="background1" w:themeFillShade="D9"/>
          </w:tcPr>
          <w:p w14:paraId="6C2C1D05" w14:textId="42BF6FE5" w:rsidR="00F02F88" w:rsidRPr="00903E09" w:rsidRDefault="00D37BD2" w:rsidP="00E77F2C">
            <w:pPr>
              <w:pStyle w:val="Heading2"/>
              <w:numPr>
                <w:ilvl w:val="1"/>
                <w:numId w:val="1"/>
              </w:numPr>
              <w:outlineLvl w:val="1"/>
              <w:rPr>
                <w:i w:val="0"/>
                <w:iCs/>
              </w:rPr>
            </w:pPr>
            <w:bookmarkStart w:id="11" w:name="_Toc66895974"/>
            <w:r w:rsidRPr="00903E09">
              <w:rPr>
                <w:i w:val="0"/>
                <w:iCs/>
              </w:rPr>
              <w:t>S</w:t>
            </w:r>
            <w:r w:rsidR="00F02F88" w:rsidRPr="00903E09">
              <w:rPr>
                <w:i w:val="0"/>
                <w:iCs/>
              </w:rPr>
              <w:t>ite Overview.</w:t>
            </w:r>
            <w:bookmarkEnd w:id="11"/>
          </w:p>
          <w:p w14:paraId="56EF8BD2" w14:textId="2DC2934C" w:rsidR="00F02F88" w:rsidRPr="00903E09" w:rsidRDefault="00860610" w:rsidP="000F2412">
            <w:pPr>
              <w:jc w:val="both"/>
              <w:rPr>
                <w:iCs/>
              </w:rPr>
            </w:pPr>
            <w:r w:rsidRPr="00903E09">
              <w:rPr>
                <w:iCs/>
              </w:rPr>
              <w:t xml:space="preserve">A </w:t>
            </w:r>
            <w:r w:rsidR="00C755CC" w:rsidRPr="00903E09">
              <w:rPr>
                <w:iCs/>
              </w:rPr>
              <w:t xml:space="preserve">brief </w:t>
            </w:r>
            <w:r w:rsidRPr="00903E09">
              <w:rPr>
                <w:iCs/>
              </w:rPr>
              <w:t xml:space="preserve">description of the establishment </w:t>
            </w:r>
            <w:r w:rsidR="00CF4A15" w:rsidRPr="00903E09">
              <w:rPr>
                <w:iCs/>
              </w:rPr>
              <w:t xml:space="preserve">and its current use. This should </w:t>
            </w:r>
            <w:r w:rsidR="00FA6293" w:rsidRPr="00903E09">
              <w:rPr>
                <w:iCs/>
              </w:rPr>
              <w:t>includ</w:t>
            </w:r>
            <w:r w:rsidR="00CF4A15" w:rsidRPr="00903E09">
              <w:rPr>
                <w:iCs/>
              </w:rPr>
              <w:t>e</w:t>
            </w:r>
            <w:r w:rsidR="00FA6293" w:rsidRPr="00903E09">
              <w:rPr>
                <w:iCs/>
              </w:rPr>
              <w:t xml:space="preserve"> how many separate sites are present, </w:t>
            </w:r>
            <w:r w:rsidR="00CC40EB" w:rsidRPr="00903E09">
              <w:rPr>
                <w:iCs/>
              </w:rPr>
              <w:t xml:space="preserve">number of buildings being supplied by gas, what the gas is used for and </w:t>
            </w:r>
            <w:r w:rsidR="00913C9C" w:rsidRPr="00903E09">
              <w:rPr>
                <w:iCs/>
              </w:rPr>
              <w:t xml:space="preserve">number of </w:t>
            </w:r>
            <w:r w:rsidR="00A500C7" w:rsidRPr="00903E09">
              <w:rPr>
                <w:iCs/>
              </w:rPr>
              <w:t>personnel</w:t>
            </w:r>
            <w:r w:rsidR="00D065C8" w:rsidRPr="00903E09">
              <w:rPr>
                <w:iCs/>
              </w:rPr>
              <w:t xml:space="preserve"> who will be affected by </w:t>
            </w:r>
            <w:r w:rsidR="00A74D1D" w:rsidRPr="00903E09">
              <w:rPr>
                <w:iCs/>
              </w:rPr>
              <w:t xml:space="preserve">a gas outage. </w:t>
            </w:r>
            <w:r w:rsidR="006C4A25">
              <w:rPr>
                <w:iCs/>
              </w:rPr>
              <w:t xml:space="preserve">Any critical loads should be initial highlighted here </w:t>
            </w:r>
            <w:r w:rsidR="00041904">
              <w:rPr>
                <w:iCs/>
              </w:rPr>
              <w:t xml:space="preserve">(quick reaction </w:t>
            </w:r>
            <w:r w:rsidR="00B76785">
              <w:rPr>
                <w:iCs/>
              </w:rPr>
              <w:t xml:space="preserve">forces, </w:t>
            </w:r>
            <w:r w:rsidR="003B5B54">
              <w:rPr>
                <w:iCs/>
              </w:rPr>
              <w:t>large medical facilities, temp controlled ammunition stores etc)</w:t>
            </w:r>
          </w:p>
        </w:tc>
      </w:tr>
      <w:tr w:rsidR="00D90D2A" w:rsidRPr="00903E09" w14:paraId="16E03B46" w14:textId="77777777" w:rsidTr="007D5630">
        <w:tc>
          <w:tcPr>
            <w:tcW w:w="9016" w:type="dxa"/>
            <w:gridSpan w:val="2"/>
            <w:shd w:val="clear" w:color="auto" w:fill="E2EFD9" w:themeFill="accent6" w:themeFillTint="33"/>
          </w:tcPr>
          <w:p w14:paraId="3E4A3A05" w14:textId="77777777" w:rsidR="00FE4F62" w:rsidRDefault="00FE4F62" w:rsidP="00FE4F62"/>
          <w:p w14:paraId="40A0A656" w14:textId="77777777" w:rsidR="00FE4F62" w:rsidRDefault="00FE4F62" w:rsidP="00FE4F62">
            <w:r>
              <w:t>Wyvern Barracks ARC UOTC ACI0 ACF ATC is a single site establishment with 17 buildings on site, fourteen of which are supplied by gas.</w:t>
            </w:r>
          </w:p>
          <w:p w14:paraId="6E1A06E2" w14:textId="77777777" w:rsidR="00FE4F62" w:rsidRDefault="00FE4F62" w:rsidP="00FE4F62">
            <w:r>
              <w:t>Nine buildings are supplied with gas from the Low Pressure (LP) MoD Network at 37mbar.</w:t>
            </w:r>
          </w:p>
          <w:p w14:paraId="15236125" w14:textId="77777777" w:rsidR="00A338EC" w:rsidRPr="00A338EC" w:rsidRDefault="00A338EC" w:rsidP="00A338EC">
            <w:pPr>
              <w:spacing w:line="256" w:lineRule="auto"/>
              <w:rPr>
                <w:rFonts w:eastAsia="Calibri"/>
              </w:rPr>
            </w:pPr>
            <w:r w:rsidRPr="00A338EC">
              <w:rPr>
                <w:rFonts w:eastAsia="Calibri"/>
              </w:rPr>
              <w:t>Building 7 has two metered feeds.</w:t>
            </w:r>
          </w:p>
          <w:p w14:paraId="10B997A3" w14:textId="77777777" w:rsidR="00FE4F62" w:rsidRDefault="00FE4F62" w:rsidP="00FE4F62">
            <w:r>
              <w:t>Building 1 supplies gas to building 2 via installation pipework.</w:t>
            </w:r>
          </w:p>
          <w:p w14:paraId="3AFB0F79" w14:textId="77777777" w:rsidR="00FE4F62" w:rsidRDefault="00FE4F62" w:rsidP="00FE4F62">
            <w:r>
              <w:t>Building 7 supplies gas to building 6 via installation pipework.</w:t>
            </w:r>
          </w:p>
          <w:p w14:paraId="5D99B122" w14:textId="77777777" w:rsidR="00A338EC" w:rsidRPr="00A338EC" w:rsidRDefault="00A338EC" w:rsidP="00A338EC">
            <w:pPr>
              <w:spacing w:line="256" w:lineRule="auto"/>
              <w:rPr>
                <w:rFonts w:eastAsia="Calibri"/>
              </w:rPr>
            </w:pPr>
            <w:r w:rsidRPr="00A338EC">
              <w:rPr>
                <w:rFonts w:eastAsia="Calibri"/>
              </w:rPr>
              <w:t>Building 11 has an MoD supply to the plant room and an EGDN supply to the Kitchen.</w:t>
            </w:r>
          </w:p>
          <w:p w14:paraId="6C2D3F57" w14:textId="77777777" w:rsidR="00A338EC" w:rsidRPr="00A338EC" w:rsidRDefault="00A338EC" w:rsidP="00A338EC">
            <w:pPr>
              <w:spacing w:line="256" w:lineRule="auto"/>
              <w:rPr>
                <w:rFonts w:eastAsia="Calibri"/>
              </w:rPr>
            </w:pPr>
            <w:r w:rsidRPr="00A338EC">
              <w:rPr>
                <w:rFonts w:eastAsia="Calibri"/>
              </w:rPr>
              <w:t>There are 5 individual Low Pressure (LP) EDGN supplies on site feeding gas to buildings 11 (Kitchen) 18,19 and 22.</w:t>
            </w:r>
          </w:p>
          <w:p w14:paraId="67620AFB" w14:textId="77777777" w:rsidR="00FE4F62" w:rsidRDefault="00FE4F62" w:rsidP="00FE4F62">
            <w:r>
              <w:t>Building 22 has two EGDN individual supplies.</w:t>
            </w:r>
          </w:p>
          <w:p w14:paraId="374C2397" w14:textId="77777777" w:rsidR="00FE4F62" w:rsidRDefault="00FE4F62" w:rsidP="00FE4F62"/>
          <w:p w14:paraId="7EFE1A9D" w14:textId="77777777" w:rsidR="00FE4F62" w:rsidRDefault="00FE4F62" w:rsidP="00FE4F62">
            <w:r>
              <w:t>Wyvern Barracks was established as an artillery barracks for the Board of Ordnance under the name of Topsham Barracks around 1800. In 1873 a system of recruiting areas based on counties was instituted under the Cardwell Reforms and the barracks became the depot for the two battalions of the 11th (North Devonshire) Regiment of Foot.</w:t>
            </w:r>
          </w:p>
          <w:p w14:paraId="754FF32A" w14:textId="77777777" w:rsidR="00FE4F62" w:rsidRDefault="00FE4F62" w:rsidP="00FE4F62">
            <w:r>
              <w:t>Following reforms, the regiment evolved to become the Devonshire Regiment with its depot in the barracks in 1881</w:t>
            </w:r>
          </w:p>
          <w:p w14:paraId="17309576" w14:textId="77777777" w:rsidR="00FE4F62" w:rsidRDefault="00FE4F62" w:rsidP="00FE4F62">
            <w:r>
              <w:t xml:space="preserve">During the First World War a reserve brigade of the Royal Field Artillery was based at Topsham Barracks and during the Second World War units of the United States Army were based there. </w:t>
            </w:r>
          </w:p>
          <w:p w14:paraId="3DE28571" w14:textId="77777777" w:rsidR="00FE4F62" w:rsidRDefault="00FE4F62" w:rsidP="00FE4F62">
            <w:r>
              <w:t>After becoming home to the Devonshire and Dorset Regiment in 1958, the barracks went on to become the regional centre for infantry training as the Wessex Brigade Depot under the name of Wyvern Barracks in 1960.</w:t>
            </w:r>
          </w:p>
          <w:p w14:paraId="36261505" w14:textId="77777777" w:rsidR="00FE4F62" w:rsidRDefault="00FE4F62" w:rsidP="00FE4F62"/>
          <w:p w14:paraId="6E0139E7" w14:textId="77777777" w:rsidR="00FE4F62" w:rsidRDefault="00FE4F62" w:rsidP="00FE4F62">
            <w:r>
              <w:t>Wyvern Barracks is currently home to Battalion HQ, HQ Company and an Assault Pioneer Platoon of 6th Battalion, The Rifles and Exeter UOTC as well as B Detachment of 243 Field Hospital and 72 Military Intelligence Company Detachment of 7 Military Intelligence Battalion.</w:t>
            </w:r>
          </w:p>
          <w:p w14:paraId="401751FF" w14:textId="77777777" w:rsidR="00FE4F62" w:rsidRDefault="00FE4F62" w:rsidP="00FE4F62">
            <w:r>
              <w:t>The ATC Devon and Somerset Wing Headquarters and 13 (City of Exeter) Squadron are also based on site.</w:t>
            </w:r>
          </w:p>
          <w:p w14:paraId="59B17FDF" w14:textId="77777777" w:rsidR="00FE4F62" w:rsidRDefault="00FE4F62" w:rsidP="00FE4F62"/>
          <w:p w14:paraId="09837EDB" w14:textId="77777777" w:rsidR="00FE4F62" w:rsidRDefault="00FE4F62" w:rsidP="00FE4F62">
            <w:r>
              <w:t>The buildings have a mix of uses and are used primarily for accommodation, storage, MT workshops, offices, catering facilities and meeting/conference rooms.</w:t>
            </w:r>
          </w:p>
          <w:p w14:paraId="14A6602B" w14:textId="77777777" w:rsidR="00FE4F62" w:rsidRDefault="00FE4F62" w:rsidP="00FE4F62">
            <w:r>
              <w:t>Day to Day there are around 50 people on site and there can be up to 500 people on site when there are functions, events or parades.</w:t>
            </w:r>
          </w:p>
          <w:p w14:paraId="4DC40579" w14:textId="77777777" w:rsidR="00FE4F62" w:rsidRDefault="00FE4F62" w:rsidP="00FE4F62"/>
          <w:p w14:paraId="06E83FB2" w14:textId="7412C11B" w:rsidR="00D90D2A" w:rsidRPr="00903E09" w:rsidRDefault="00FE4F62" w:rsidP="00FE4F62">
            <w:pPr>
              <w:rPr>
                <w:iCs/>
              </w:rPr>
            </w:pPr>
            <w:r>
              <w:t xml:space="preserve"> </w:t>
            </w:r>
          </w:p>
        </w:tc>
      </w:tr>
      <w:tr w:rsidR="00913C9C" w:rsidRPr="00903E09" w14:paraId="4941194D" w14:textId="77777777" w:rsidTr="007D5630">
        <w:tc>
          <w:tcPr>
            <w:tcW w:w="9016" w:type="dxa"/>
            <w:gridSpan w:val="2"/>
            <w:shd w:val="clear" w:color="auto" w:fill="D9D9D9" w:themeFill="background1" w:themeFillShade="D9"/>
          </w:tcPr>
          <w:p w14:paraId="7201C674" w14:textId="63AF9BC5" w:rsidR="00913C9C" w:rsidRPr="00903E09" w:rsidRDefault="007D5630" w:rsidP="00E77F2C">
            <w:pPr>
              <w:pStyle w:val="Heading2"/>
              <w:numPr>
                <w:ilvl w:val="1"/>
                <w:numId w:val="1"/>
              </w:numPr>
              <w:outlineLvl w:val="1"/>
              <w:rPr>
                <w:i w:val="0"/>
                <w:iCs/>
              </w:rPr>
            </w:pPr>
            <w:bookmarkStart w:id="12" w:name="_Toc66895975"/>
            <w:r w:rsidRPr="00903E09">
              <w:rPr>
                <w:i w:val="0"/>
                <w:iCs/>
              </w:rPr>
              <w:t>Document Centre.</w:t>
            </w:r>
            <w:bookmarkEnd w:id="12"/>
          </w:p>
          <w:p w14:paraId="2B968A37" w14:textId="03BA880F" w:rsidR="007D5630" w:rsidRPr="00903E09" w:rsidRDefault="00D80600" w:rsidP="000F2412">
            <w:pPr>
              <w:jc w:val="both"/>
              <w:rPr>
                <w:iCs/>
              </w:rPr>
            </w:pPr>
            <w:r>
              <w:rPr>
                <w:iCs/>
              </w:rPr>
              <w:t>Location of the e</w:t>
            </w:r>
            <w:r w:rsidR="00CA2330" w:rsidRPr="00903E09">
              <w:rPr>
                <w:iCs/>
              </w:rPr>
              <w:t xml:space="preserve">stablishment Gas Document Centre </w:t>
            </w:r>
            <w:r w:rsidR="006D227D" w:rsidRPr="00903E09">
              <w:rPr>
                <w:iCs/>
              </w:rPr>
              <w:t xml:space="preserve">containing all </w:t>
            </w:r>
            <w:r w:rsidR="007E63C3" w:rsidRPr="00903E09">
              <w:rPr>
                <w:iCs/>
              </w:rPr>
              <w:t xml:space="preserve">information relating to the </w:t>
            </w:r>
            <w:r w:rsidR="00CA2330" w:rsidRPr="00903E09">
              <w:rPr>
                <w:iCs/>
              </w:rPr>
              <w:t xml:space="preserve">gas systems </w:t>
            </w:r>
            <w:r w:rsidR="007E63C3" w:rsidRPr="00903E09">
              <w:rPr>
                <w:iCs/>
              </w:rPr>
              <w:t>at this establishment (Ref: MOD GSC</w:t>
            </w:r>
            <w:r w:rsidR="005E74EC" w:rsidRPr="00903E09">
              <w:rPr>
                <w:iCs/>
              </w:rPr>
              <w:t xml:space="preserve"> </w:t>
            </w:r>
            <w:r w:rsidR="006B28A7" w:rsidRPr="00903E09">
              <w:rPr>
                <w:iCs/>
              </w:rPr>
              <w:t>10.2)</w:t>
            </w:r>
            <w:r w:rsidR="00AD4C50">
              <w:rPr>
                <w:iCs/>
              </w:rPr>
              <w:t xml:space="preserve"> and contact details if different </w:t>
            </w:r>
            <w:r w:rsidR="00457BC4">
              <w:rPr>
                <w:iCs/>
              </w:rPr>
              <w:t>to the GRP.</w:t>
            </w:r>
          </w:p>
        </w:tc>
      </w:tr>
      <w:tr w:rsidR="00913C9C" w:rsidRPr="00903E09" w14:paraId="225574B4" w14:textId="77777777" w:rsidTr="007D5630">
        <w:tc>
          <w:tcPr>
            <w:tcW w:w="9016" w:type="dxa"/>
            <w:gridSpan w:val="2"/>
            <w:shd w:val="clear" w:color="auto" w:fill="E2EFD9" w:themeFill="accent6" w:themeFillTint="33"/>
          </w:tcPr>
          <w:p w14:paraId="76393E8E" w14:textId="77777777" w:rsidR="00BC49CB" w:rsidRDefault="00BC49CB" w:rsidP="00BF45D7">
            <w:pPr>
              <w:rPr>
                <w:iCs/>
              </w:rPr>
            </w:pPr>
          </w:p>
          <w:p w14:paraId="23EF1D46" w14:textId="77777777" w:rsidR="00C15633" w:rsidRDefault="00C15633" w:rsidP="00C15633">
            <w:pPr>
              <w:rPr>
                <w:iCs/>
              </w:rPr>
            </w:pPr>
            <w:r>
              <w:rPr>
                <w:iCs/>
              </w:rPr>
              <w:t>The Gas document centre is held electronically by DNV, it can be accessed by the GSM &amp; GRP.</w:t>
            </w:r>
          </w:p>
          <w:p w14:paraId="2742CEF6" w14:textId="77777777" w:rsidR="00C15633" w:rsidRDefault="00C15633" w:rsidP="00C15633">
            <w:pPr>
              <w:rPr>
                <w:iCs/>
              </w:rPr>
            </w:pPr>
          </w:p>
          <w:p w14:paraId="50CAF958" w14:textId="7FA9C784" w:rsidR="00C15633" w:rsidRDefault="007B1240" w:rsidP="00BF45D7">
            <w:pPr>
              <w:rPr>
                <w:iCs/>
              </w:rPr>
            </w:pPr>
            <w:r w:rsidRPr="007B1240">
              <w:rPr>
                <w:iCs/>
              </w:rPr>
              <w:t>\Volunteer Estates\06 - South Area Sites\WX RFCA Gas\WX  WYVERN BARRACKS ARMY RESERVE CENTRE\</w:t>
            </w:r>
          </w:p>
          <w:p w14:paraId="4C097835" w14:textId="1A4E8181" w:rsidR="007B1240" w:rsidRPr="00903E09" w:rsidRDefault="007B1240" w:rsidP="00BF45D7">
            <w:pPr>
              <w:rPr>
                <w:iCs/>
              </w:rPr>
            </w:pPr>
          </w:p>
        </w:tc>
      </w:tr>
      <w:tr w:rsidR="00913C9C" w:rsidRPr="00903E09" w14:paraId="0B188AB9" w14:textId="77777777" w:rsidTr="007D5630">
        <w:tc>
          <w:tcPr>
            <w:tcW w:w="9016" w:type="dxa"/>
            <w:gridSpan w:val="2"/>
            <w:shd w:val="clear" w:color="auto" w:fill="D9D9D9" w:themeFill="background1" w:themeFillShade="D9"/>
          </w:tcPr>
          <w:p w14:paraId="1D530A2C" w14:textId="2BA38348" w:rsidR="00913C9C" w:rsidRPr="00903E09" w:rsidRDefault="00525B78" w:rsidP="00E77F2C">
            <w:pPr>
              <w:pStyle w:val="Heading2"/>
              <w:numPr>
                <w:ilvl w:val="0"/>
                <w:numId w:val="0"/>
              </w:numPr>
              <w:ind w:left="792" w:hanging="770"/>
              <w:outlineLvl w:val="1"/>
              <w:rPr>
                <w:i w:val="0"/>
                <w:iCs/>
              </w:rPr>
            </w:pPr>
            <w:bookmarkStart w:id="13" w:name="_Toc66895976"/>
            <w:r w:rsidRPr="00903E09">
              <w:rPr>
                <w:i w:val="0"/>
                <w:iCs/>
              </w:rPr>
              <w:t xml:space="preserve">2.3 </w:t>
            </w:r>
            <w:r w:rsidR="00E77F2C" w:rsidRPr="00903E09">
              <w:rPr>
                <w:i w:val="0"/>
                <w:iCs/>
              </w:rPr>
              <w:t xml:space="preserve">    </w:t>
            </w:r>
            <w:r w:rsidRPr="00903E09">
              <w:rPr>
                <w:i w:val="0"/>
                <w:iCs/>
              </w:rPr>
              <w:t xml:space="preserve">Purpose of </w:t>
            </w:r>
            <w:r w:rsidR="001D6346" w:rsidRPr="00903E09">
              <w:rPr>
                <w:i w:val="0"/>
                <w:iCs/>
              </w:rPr>
              <w:t>Pipeline(s).</w:t>
            </w:r>
            <w:bookmarkEnd w:id="13"/>
          </w:p>
          <w:p w14:paraId="76934705" w14:textId="56379EF6" w:rsidR="001D6346" w:rsidRPr="00903E09" w:rsidRDefault="00224605" w:rsidP="000F2412">
            <w:pPr>
              <w:jc w:val="both"/>
              <w:rPr>
                <w:iCs/>
              </w:rPr>
            </w:pPr>
            <w:r w:rsidRPr="00903E09">
              <w:rPr>
                <w:iCs/>
              </w:rPr>
              <w:t xml:space="preserve">A brief description </w:t>
            </w:r>
            <w:r w:rsidR="004F30B0" w:rsidRPr="00903E09">
              <w:rPr>
                <w:iCs/>
              </w:rPr>
              <w:t xml:space="preserve">of </w:t>
            </w:r>
            <w:r w:rsidR="00BE06E6" w:rsidRPr="00903E09">
              <w:rPr>
                <w:iCs/>
              </w:rPr>
              <w:t>demarcation agreements between the EGDN, MAM and MOD.</w:t>
            </w:r>
            <w:r w:rsidR="00C155A5" w:rsidRPr="00903E09">
              <w:rPr>
                <w:iCs/>
              </w:rPr>
              <w:t xml:space="preserve"> </w:t>
            </w:r>
            <w:r w:rsidR="006F1412" w:rsidRPr="00903E09">
              <w:rPr>
                <w:iCs/>
              </w:rPr>
              <w:t xml:space="preserve">Number of MOD networks </w:t>
            </w:r>
            <w:r w:rsidR="00787A9C" w:rsidRPr="00903E09">
              <w:rPr>
                <w:iCs/>
              </w:rPr>
              <w:t xml:space="preserve">including </w:t>
            </w:r>
            <w:r w:rsidR="006E19CB" w:rsidRPr="00903E09">
              <w:rPr>
                <w:iCs/>
              </w:rPr>
              <w:t xml:space="preserve">operating </w:t>
            </w:r>
            <w:r w:rsidR="00787A9C" w:rsidRPr="00903E09">
              <w:rPr>
                <w:iCs/>
              </w:rPr>
              <w:t>pressures</w:t>
            </w:r>
            <w:r w:rsidR="00DE10C8" w:rsidRPr="00903E09">
              <w:rPr>
                <w:iCs/>
              </w:rPr>
              <w:t xml:space="preserve"> and number of buildings</w:t>
            </w:r>
            <w:r w:rsidR="006E2C79" w:rsidRPr="00903E09">
              <w:rPr>
                <w:iCs/>
              </w:rPr>
              <w:t xml:space="preserve"> </w:t>
            </w:r>
            <w:r w:rsidR="0090641B" w:rsidRPr="00903E09">
              <w:rPr>
                <w:iCs/>
              </w:rPr>
              <w:t xml:space="preserve">being </w:t>
            </w:r>
            <w:r w:rsidR="006E2C79" w:rsidRPr="00903E09">
              <w:rPr>
                <w:iCs/>
              </w:rPr>
              <w:t>supplied</w:t>
            </w:r>
            <w:r w:rsidR="0090641B" w:rsidRPr="00903E09">
              <w:rPr>
                <w:iCs/>
              </w:rPr>
              <w:t xml:space="preserve"> </w:t>
            </w:r>
            <w:r w:rsidR="006E2C79" w:rsidRPr="00903E09">
              <w:rPr>
                <w:iCs/>
              </w:rPr>
              <w:t>direct from the EGDN.</w:t>
            </w:r>
            <w:r w:rsidR="00BE06E6" w:rsidRPr="00903E09">
              <w:rPr>
                <w:iCs/>
              </w:rPr>
              <w:t xml:space="preserve"> </w:t>
            </w:r>
            <w:r w:rsidR="00264852" w:rsidRPr="00903E09">
              <w:rPr>
                <w:iCs/>
              </w:rPr>
              <w:t xml:space="preserve">End users of gas being supplied such as </w:t>
            </w:r>
            <w:r w:rsidR="00C141A0" w:rsidRPr="00903E09">
              <w:rPr>
                <w:iCs/>
              </w:rPr>
              <w:t>accommodation, workshops</w:t>
            </w:r>
            <w:r w:rsidR="0090641B" w:rsidRPr="00903E09">
              <w:rPr>
                <w:iCs/>
              </w:rPr>
              <w:t>, catering facilities</w:t>
            </w:r>
            <w:r w:rsidR="00C141A0" w:rsidRPr="00903E09">
              <w:rPr>
                <w:iCs/>
              </w:rPr>
              <w:t xml:space="preserve"> etc.</w:t>
            </w:r>
            <w:r w:rsidRPr="00903E09">
              <w:rPr>
                <w:iCs/>
              </w:rPr>
              <w:t xml:space="preserve"> </w:t>
            </w:r>
          </w:p>
        </w:tc>
      </w:tr>
      <w:tr w:rsidR="00913C9C" w:rsidRPr="00903E09" w14:paraId="6C7803C6" w14:textId="77777777" w:rsidTr="007D5630">
        <w:tc>
          <w:tcPr>
            <w:tcW w:w="9016" w:type="dxa"/>
            <w:gridSpan w:val="2"/>
            <w:shd w:val="clear" w:color="auto" w:fill="E2EFD9" w:themeFill="accent6" w:themeFillTint="33"/>
          </w:tcPr>
          <w:p w14:paraId="183A1546" w14:textId="77777777" w:rsidR="00BC49CB" w:rsidRDefault="00BC49CB" w:rsidP="0078049D"/>
          <w:p w14:paraId="29EB701E" w14:textId="0B16E4C2" w:rsidR="00FE4F62" w:rsidRDefault="00FE4F62" w:rsidP="0078049D">
            <w:r>
              <w:t xml:space="preserve">There are </w:t>
            </w:r>
            <w:r w:rsidR="00C15633">
              <w:t>6</w:t>
            </w:r>
            <w:r>
              <w:t xml:space="preserve"> EGDN gas </w:t>
            </w:r>
            <w:r w:rsidR="001E7577">
              <w:t>meters</w:t>
            </w:r>
            <w:r>
              <w:t xml:space="preserve"> </w:t>
            </w:r>
            <w:r w:rsidR="001E7577">
              <w:t>at</w:t>
            </w:r>
            <w:r>
              <w:t xml:space="preserve"> Wyvern Barracks</w:t>
            </w:r>
            <w:r w:rsidR="001E7577">
              <w:t xml:space="preserve"> fed from </w:t>
            </w:r>
            <w:r w:rsidR="00C15633">
              <w:t>3</w:t>
            </w:r>
            <w:r w:rsidR="001E7577">
              <w:t xml:space="preserve"> separate EGDN supplies on to site. There is one medium pressure supply and </w:t>
            </w:r>
            <w:r w:rsidR="00C15633">
              <w:t>two</w:t>
            </w:r>
            <w:r w:rsidR="001E7577">
              <w:t xml:space="preserve"> low pressure suppl</w:t>
            </w:r>
            <w:r w:rsidR="00C15633">
              <w:t>ies</w:t>
            </w:r>
            <w:r w:rsidR="001E7577">
              <w:t>.</w:t>
            </w:r>
          </w:p>
          <w:p w14:paraId="687ECDC6" w14:textId="77777777" w:rsidR="00BC49CB" w:rsidRDefault="00BC49CB" w:rsidP="00BC49CB">
            <w:pPr>
              <w:rPr>
                <w:iCs/>
              </w:rPr>
            </w:pPr>
            <w:r w:rsidRPr="00E25167">
              <w:rPr>
                <w:iCs/>
              </w:rPr>
              <w:t>The</w:t>
            </w:r>
            <w:r>
              <w:rPr>
                <w:iCs/>
              </w:rPr>
              <w:t>re is 1 bulk fiscal meter on site supplied at Medium Pressure (MP) by the EGDN network. This meter then supplies an MoD network at Low Pressure (LP) with a pressure of 37 mbar. This is a twin stream meter installation.</w:t>
            </w:r>
          </w:p>
          <w:p w14:paraId="63A9110D" w14:textId="77777777" w:rsidR="00BC49CB" w:rsidRDefault="00BC49CB" w:rsidP="00BC49CB">
            <w:pPr>
              <w:rPr>
                <w:iCs/>
              </w:rPr>
            </w:pPr>
            <w:r>
              <w:rPr>
                <w:iCs/>
              </w:rPr>
              <w:t>The working stream is set at 37mbar.</w:t>
            </w:r>
          </w:p>
          <w:p w14:paraId="67FFFDAE" w14:textId="77777777" w:rsidR="00BC49CB" w:rsidRDefault="00BC49CB" w:rsidP="00BC49CB">
            <w:pPr>
              <w:rPr>
                <w:iCs/>
              </w:rPr>
            </w:pPr>
            <w:r>
              <w:rPr>
                <w:iCs/>
              </w:rPr>
              <w:t>The standby stream is set at 40mbar.</w:t>
            </w:r>
          </w:p>
          <w:p w14:paraId="62B3F3DF" w14:textId="77777777" w:rsidR="00BC49CB" w:rsidRDefault="00BC49CB" w:rsidP="00BC49CB">
            <w:pPr>
              <w:rPr>
                <w:iCs/>
              </w:rPr>
            </w:pPr>
          </w:p>
          <w:p w14:paraId="6C46428D" w14:textId="1467ECC9" w:rsidR="00BC49CB" w:rsidRDefault="00BC49CB" w:rsidP="00BC49CB">
            <w:pPr>
              <w:rPr>
                <w:iCs/>
              </w:rPr>
            </w:pPr>
            <w:r>
              <w:rPr>
                <w:iCs/>
              </w:rPr>
              <w:t xml:space="preserve">There are 9 buildings fed from the MoD network. (1,3, 7 – 2 feeds, 8,9,10,11, ATC Store and ATC Office) </w:t>
            </w:r>
          </w:p>
          <w:p w14:paraId="5E741F2C" w14:textId="1468BBF5" w:rsidR="00BC49CB" w:rsidRDefault="00BC49CB" w:rsidP="00BC49CB">
            <w:pPr>
              <w:rPr>
                <w:iCs/>
              </w:rPr>
            </w:pPr>
            <w:r>
              <w:rPr>
                <w:iCs/>
              </w:rPr>
              <w:t>The</w:t>
            </w:r>
            <w:r w:rsidRPr="00E25167">
              <w:rPr>
                <w:iCs/>
              </w:rPr>
              <w:t xml:space="preserve"> </w:t>
            </w:r>
            <w:r>
              <w:rPr>
                <w:iCs/>
              </w:rPr>
              <w:t>bulk fiscal</w:t>
            </w:r>
            <w:r w:rsidRPr="00E25167">
              <w:rPr>
                <w:iCs/>
              </w:rPr>
              <w:t xml:space="preserve"> meter is in a </w:t>
            </w:r>
            <w:r w:rsidR="00C15633">
              <w:rPr>
                <w:iCs/>
              </w:rPr>
              <w:t>purpose-built</w:t>
            </w:r>
            <w:r>
              <w:rPr>
                <w:iCs/>
              </w:rPr>
              <w:t xml:space="preserve"> meter house to the North West side of the site behind building 3. The meter house is within the wire.</w:t>
            </w:r>
          </w:p>
          <w:p w14:paraId="00D620E5" w14:textId="31B890F6" w:rsidR="00BC49CB" w:rsidRDefault="00BC49CB" w:rsidP="00BC49CB">
            <w:pPr>
              <w:rPr>
                <w:iCs/>
              </w:rPr>
            </w:pPr>
          </w:p>
          <w:p w14:paraId="199E5865" w14:textId="3BAB999D" w:rsidR="00BC49CB" w:rsidRDefault="00BC49CB" w:rsidP="00BC49CB">
            <w:pPr>
              <w:rPr>
                <w:iCs/>
              </w:rPr>
            </w:pPr>
            <w:r>
              <w:rPr>
                <w:iCs/>
              </w:rPr>
              <w:t>There are f</w:t>
            </w:r>
            <w:r w:rsidR="00C15633">
              <w:rPr>
                <w:iCs/>
              </w:rPr>
              <w:t>our</w:t>
            </w:r>
            <w:r>
              <w:rPr>
                <w:iCs/>
              </w:rPr>
              <w:t xml:space="preserve"> buildings each with individual Low Pressure (LP) supplies fed from the EGDN Network, building 22 having two individual EGDN supplies making a total of f</w:t>
            </w:r>
            <w:r w:rsidR="00F956E2">
              <w:rPr>
                <w:iCs/>
              </w:rPr>
              <w:t>ive</w:t>
            </w:r>
            <w:r>
              <w:rPr>
                <w:iCs/>
              </w:rPr>
              <w:t xml:space="preserve"> individual EGDN supplies.</w:t>
            </w:r>
          </w:p>
          <w:p w14:paraId="22FF4877" w14:textId="77777777" w:rsidR="0078049D" w:rsidRDefault="0078049D" w:rsidP="0078049D"/>
          <w:p w14:paraId="34144793" w14:textId="47FD7751" w:rsidR="0078049D" w:rsidRPr="00133A28" w:rsidRDefault="0078049D" w:rsidP="0078049D">
            <w:r>
              <w:t xml:space="preserve">Gas </w:t>
            </w:r>
            <w:r w:rsidR="00BC49CB">
              <w:t xml:space="preserve">supplied from the MoD gas network </w:t>
            </w:r>
            <w:r>
              <w:t xml:space="preserve">is used for Heating, hot water, and commercial catering. The buildings on site are used as offices, accommodation, </w:t>
            </w:r>
            <w:r w:rsidR="00BC49CB">
              <w:t>kitchens</w:t>
            </w:r>
            <w:r>
              <w:t xml:space="preserve">, training facilities, </w:t>
            </w:r>
            <w:r w:rsidR="00BC49CB">
              <w:t xml:space="preserve">meeting rooms, </w:t>
            </w:r>
            <w:r>
              <w:t>workshop/garages &amp;</w:t>
            </w:r>
            <w:r w:rsidR="00BC49CB">
              <w:t xml:space="preserve"> stores.</w:t>
            </w:r>
            <w:r>
              <w:t xml:space="preserve"> </w:t>
            </w:r>
            <w:r w:rsidRPr="00133A28">
              <w:t xml:space="preserve"> </w:t>
            </w:r>
          </w:p>
          <w:p w14:paraId="090AABDF" w14:textId="77777777" w:rsidR="0078049D" w:rsidRDefault="0078049D" w:rsidP="0078049D">
            <w:pPr>
              <w:rPr>
                <w:b/>
                <w:bCs/>
              </w:rPr>
            </w:pPr>
          </w:p>
          <w:p w14:paraId="24628B9C" w14:textId="13B42DB6" w:rsidR="0078049D" w:rsidRDefault="00BC49CB" w:rsidP="0078049D">
            <w:r>
              <w:t>On the MoD network the</w:t>
            </w:r>
            <w:r w:rsidR="0078049D" w:rsidRPr="00DC7AE5">
              <w:t xml:space="preserve"> M</w:t>
            </w:r>
            <w:r>
              <w:t>o</w:t>
            </w:r>
            <w:r w:rsidR="0078049D" w:rsidRPr="00DC7AE5">
              <w:t xml:space="preserve">D is responsible from the meter outlet valve of the </w:t>
            </w:r>
            <w:r>
              <w:t xml:space="preserve">Bulk Fiscal </w:t>
            </w:r>
            <w:r w:rsidR="0078049D" w:rsidRPr="00DC7AE5">
              <w:t>meter up to and including the appliances in the buildings.</w:t>
            </w:r>
          </w:p>
          <w:p w14:paraId="024A49FB" w14:textId="7704D1C3" w:rsidR="00BC49CB" w:rsidRDefault="00BC49CB" w:rsidP="0078049D"/>
          <w:p w14:paraId="0EF00CCC" w14:textId="2C2195FB" w:rsidR="00BC49CB" w:rsidRPr="00DC7AE5" w:rsidRDefault="00BC49CB" w:rsidP="0078049D">
            <w:r>
              <w:t>On the EGDN single supply meters the MoD is responsible from the meter outlet / outlet valve up to and including the appliances.</w:t>
            </w:r>
          </w:p>
          <w:p w14:paraId="43609D1C" w14:textId="0A929FBB" w:rsidR="00A62ADE" w:rsidRPr="00903E09" w:rsidRDefault="00A62ADE" w:rsidP="00BF45D7">
            <w:pPr>
              <w:rPr>
                <w:iCs/>
              </w:rPr>
            </w:pPr>
          </w:p>
        </w:tc>
      </w:tr>
      <w:tr w:rsidR="00913C9C" w:rsidRPr="00903E09" w14:paraId="43D8EE06" w14:textId="77777777" w:rsidTr="00DC6E41">
        <w:tc>
          <w:tcPr>
            <w:tcW w:w="9016" w:type="dxa"/>
            <w:gridSpan w:val="2"/>
            <w:shd w:val="clear" w:color="auto" w:fill="D9D9D9" w:themeFill="background1" w:themeFillShade="D9"/>
          </w:tcPr>
          <w:p w14:paraId="7AD64323" w14:textId="7AA04602" w:rsidR="00913C9C" w:rsidRPr="00903E09" w:rsidRDefault="00DC6E41" w:rsidP="00E77F2C">
            <w:pPr>
              <w:pStyle w:val="Heading2"/>
              <w:numPr>
                <w:ilvl w:val="0"/>
                <w:numId w:val="0"/>
              </w:numPr>
              <w:ind w:left="792" w:hanging="770"/>
              <w:outlineLvl w:val="1"/>
              <w:rPr>
                <w:i w:val="0"/>
                <w:iCs/>
              </w:rPr>
            </w:pPr>
            <w:bookmarkStart w:id="14" w:name="_Toc66895977"/>
            <w:r w:rsidRPr="00903E09">
              <w:rPr>
                <w:i w:val="0"/>
                <w:iCs/>
              </w:rPr>
              <w:t xml:space="preserve">2.4 </w:t>
            </w:r>
            <w:r w:rsidR="00E77F2C" w:rsidRPr="00903E09">
              <w:rPr>
                <w:i w:val="0"/>
                <w:iCs/>
              </w:rPr>
              <w:t xml:space="preserve">    </w:t>
            </w:r>
            <w:r w:rsidRPr="00903E09">
              <w:rPr>
                <w:i w:val="0"/>
                <w:iCs/>
              </w:rPr>
              <w:t>C</w:t>
            </w:r>
            <w:r w:rsidR="00863D49" w:rsidRPr="00903E09">
              <w:rPr>
                <w:i w:val="0"/>
                <w:iCs/>
              </w:rPr>
              <w:t>onsumers</w:t>
            </w:r>
            <w:r w:rsidRPr="00903E09">
              <w:rPr>
                <w:i w:val="0"/>
                <w:iCs/>
              </w:rPr>
              <w:t>.</w:t>
            </w:r>
            <w:bookmarkEnd w:id="14"/>
          </w:p>
          <w:p w14:paraId="509A2060" w14:textId="213163B1" w:rsidR="0011315E" w:rsidRPr="00903E09" w:rsidRDefault="00863D49" w:rsidP="000F2412">
            <w:pPr>
              <w:jc w:val="both"/>
              <w:rPr>
                <w:iCs/>
              </w:rPr>
            </w:pPr>
            <w:r w:rsidRPr="00903E09">
              <w:rPr>
                <w:iCs/>
              </w:rPr>
              <w:t>Consumers</w:t>
            </w:r>
            <w:r w:rsidR="0011315E" w:rsidRPr="00903E09">
              <w:rPr>
                <w:iCs/>
              </w:rPr>
              <w:t xml:space="preserve"> can be broadly </w:t>
            </w:r>
            <w:r w:rsidR="00AF735A" w:rsidRPr="00903E09">
              <w:rPr>
                <w:iCs/>
              </w:rPr>
              <w:t>categorised</w:t>
            </w:r>
            <w:r w:rsidR="0011315E" w:rsidRPr="00903E09">
              <w:rPr>
                <w:iCs/>
              </w:rPr>
              <w:t xml:space="preserve"> as domestic or industrial / commercial. Gas supplies </w:t>
            </w:r>
            <w:r w:rsidR="008C1D6F" w:rsidRPr="00903E09">
              <w:rPr>
                <w:iCs/>
              </w:rPr>
              <w:t>to domestic c</w:t>
            </w:r>
            <w:r w:rsidRPr="00903E09">
              <w:rPr>
                <w:iCs/>
              </w:rPr>
              <w:t>onsumer</w:t>
            </w:r>
            <w:r w:rsidR="008C1D6F" w:rsidRPr="00903E09">
              <w:rPr>
                <w:iCs/>
              </w:rPr>
              <w:t xml:space="preserve">s are normally prioritised above industrial / commercial </w:t>
            </w:r>
            <w:r w:rsidR="00AF735A" w:rsidRPr="00903E09">
              <w:rPr>
                <w:iCs/>
              </w:rPr>
              <w:t>c</w:t>
            </w:r>
            <w:r w:rsidR="003F3233" w:rsidRPr="00903E09">
              <w:rPr>
                <w:iCs/>
              </w:rPr>
              <w:t>onsu</w:t>
            </w:r>
            <w:r w:rsidR="00AF735A" w:rsidRPr="00903E09">
              <w:rPr>
                <w:iCs/>
              </w:rPr>
              <w:t>mers.</w:t>
            </w:r>
          </w:p>
        </w:tc>
      </w:tr>
      <w:tr w:rsidR="00AF735A" w:rsidRPr="00903E09" w14:paraId="0E89E204" w14:textId="77777777" w:rsidTr="003B364A">
        <w:tc>
          <w:tcPr>
            <w:tcW w:w="4508" w:type="dxa"/>
          </w:tcPr>
          <w:p w14:paraId="60BEC5C7" w14:textId="71BCA925" w:rsidR="00AF735A" w:rsidRPr="00903E09" w:rsidRDefault="00250B14" w:rsidP="0086085B">
            <w:pPr>
              <w:rPr>
                <w:rStyle w:val="Strong"/>
                <w:iCs/>
              </w:rPr>
            </w:pPr>
            <w:r w:rsidRPr="00903E09">
              <w:rPr>
                <w:rStyle w:val="Strong"/>
                <w:iCs/>
              </w:rPr>
              <w:t xml:space="preserve">Domestic </w:t>
            </w:r>
            <w:r w:rsidR="003F3233" w:rsidRPr="00903E09">
              <w:rPr>
                <w:rStyle w:val="Strong"/>
                <w:iCs/>
              </w:rPr>
              <w:t>consumers</w:t>
            </w:r>
            <w:r w:rsidRPr="00903E09">
              <w:rPr>
                <w:rStyle w:val="Strong"/>
                <w:iCs/>
              </w:rPr>
              <w:t xml:space="preserve"> supplied from the MOD network:</w:t>
            </w:r>
          </w:p>
        </w:tc>
        <w:tc>
          <w:tcPr>
            <w:tcW w:w="4508" w:type="dxa"/>
            <w:shd w:val="clear" w:color="auto" w:fill="E2EFD9" w:themeFill="accent6" w:themeFillTint="33"/>
          </w:tcPr>
          <w:p w14:paraId="771F804C" w14:textId="6E5BCE99" w:rsidR="00AF735A" w:rsidRPr="00903E09" w:rsidRDefault="00BC49CB" w:rsidP="00BF45D7">
            <w:pPr>
              <w:rPr>
                <w:iCs/>
              </w:rPr>
            </w:pPr>
            <w:r>
              <w:rPr>
                <w:iCs/>
              </w:rPr>
              <w:t>0</w:t>
            </w:r>
          </w:p>
        </w:tc>
      </w:tr>
      <w:tr w:rsidR="00AF735A" w:rsidRPr="00903E09" w14:paraId="7C6813AF" w14:textId="77777777" w:rsidTr="003B364A">
        <w:tc>
          <w:tcPr>
            <w:tcW w:w="4508" w:type="dxa"/>
          </w:tcPr>
          <w:p w14:paraId="5272810B" w14:textId="5AF46385" w:rsidR="00AF735A" w:rsidRPr="00903E09" w:rsidRDefault="00250B14" w:rsidP="0086085B">
            <w:pPr>
              <w:rPr>
                <w:rStyle w:val="Strong"/>
                <w:iCs/>
              </w:rPr>
            </w:pPr>
            <w:r w:rsidRPr="00903E09">
              <w:rPr>
                <w:rStyle w:val="Strong"/>
                <w:iCs/>
              </w:rPr>
              <w:t>Industrial / c</w:t>
            </w:r>
            <w:r w:rsidR="003B364A" w:rsidRPr="00903E09">
              <w:rPr>
                <w:rStyle w:val="Strong"/>
                <w:iCs/>
              </w:rPr>
              <w:t xml:space="preserve">ommercial </w:t>
            </w:r>
            <w:r w:rsidR="003F3233" w:rsidRPr="00903E09">
              <w:rPr>
                <w:rStyle w:val="Strong"/>
                <w:iCs/>
              </w:rPr>
              <w:t>consumers</w:t>
            </w:r>
            <w:r w:rsidR="003B364A" w:rsidRPr="00903E09">
              <w:rPr>
                <w:rStyle w:val="Strong"/>
                <w:iCs/>
              </w:rPr>
              <w:t xml:space="preserve"> supplied from the MOD network:</w:t>
            </w:r>
          </w:p>
        </w:tc>
        <w:tc>
          <w:tcPr>
            <w:tcW w:w="4508" w:type="dxa"/>
            <w:shd w:val="clear" w:color="auto" w:fill="E2EFD9" w:themeFill="accent6" w:themeFillTint="33"/>
          </w:tcPr>
          <w:p w14:paraId="3EE1EDAE" w14:textId="4BD03DFD" w:rsidR="00AF735A" w:rsidRPr="00903E09" w:rsidRDefault="00BC49CB" w:rsidP="00BF45D7">
            <w:pPr>
              <w:rPr>
                <w:iCs/>
              </w:rPr>
            </w:pPr>
            <w:r>
              <w:rPr>
                <w:iCs/>
              </w:rPr>
              <w:t>9</w:t>
            </w:r>
          </w:p>
        </w:tc>
      </w:tr>
      <w:tr w:rsidR="00913C9C" w:rsidRPr="00903E09" w14:paraId="79E786C1" w14:textId="77777777" w:rsidTr="00105F28">
        <w:tc>
          <w:tcPr>
            <w:tcW w:w="9016" w:type="dxa"/>
            <w:gridSpan w:val="2"/>
            <w:shd w:val="clear" w:color="auto" w:fill="D9D9D9" w:themeFill="background1" w:themeFillShade="D9"/>
          </w:tcPr>
          <w:p w14:paraId="5887265E" w14:textId="37C2E5F0" w:rsidR="00913C9C" w:rsidRPr="00903E09" w:rsidRDefault="00105F28" w:rsidP="00E77F2C">
            <w:pPr>
              <w:pStyle w:val="Heading2"/>
              <w:numPr>
                <w:ilvl w:val="0"/>
                <w:numId w:val="0"/>
              </w:numPr>
              <w:ind w:left="792" w:hanging="770"/>
              <w:outlineLvl w:val="1"/>
              <w:rPr>
                <w:i w:val="0"/>
                <w:iCs/>
              </w:rPr>
            </w:pPr>
            <w:bookmarkStart w:id="15" w:name="_Toc66895978"/>
            <w:r w:rsidRPr="00903E09">
              <w:rPr>
                <w:i w:val="0"/>
                <w:iCs/>
              </w:rPr>
              <w:t>2.5</w:t>
            </w:r>
            <w:r w:rsidR="00E77F2C" w:rsidRPr="00903E09">
              <w:rPr>
                <w:i w:val="0"/>
                <w:iCs/>
              </w:rPr>
              <w:t xml:space="preserve">   </w:t>
            </w:r>
            <w:r w:rsidRPr="00903E09">
              <w:rPr>
                <w:i w:val="0"/>
                <w:iCs/>
              </w:rPr>
              <w:t xml:space="preserve"> Description of MOD Gas Networks.</w:t>
            </w:r>
            <w:bookmarkEnd w:id="15"/>
          </w:p>
          <w:p w14:paraId="7ABB2E2E" w14:textId="45514B87" w:rsidR="00105F28" w:rsidRPr="00903E09" w:rsidRDefault="00532DFC" w:rsidP="000F2412">
            <w:pPr>
              <w:jc w:val="both"/>
              <w:rPr>
                <w:iCs/>
              </w:rPr>
            </w:pPr>
            <w:r w:rsidRPr="00903E09">
              <w:rPr>
                <w:iCs/>
              </w:rPr>
              <w:t xml:space="preserve">A description of the MOD gas network(s) including </w:t>
            </w:r>
            <w:r w:rsidR="005546C9" w:rsidRPr="00903E09">
              <w:rPr>
                <w:iCs/>
              </w:rPr>
              <w:t>l</w:t>
            </w:r>
            <w:r w:rsidRPr="00903E09">
              <w:rPr>
                <w:iCs/>
              </w:rPr>
              <w:t>ocation of primary meter</w:t>
            </w:r>
            <w:r w:rsidR="005546C9" w:rsidRPr="00903E09">
              <w:rPr>
                <w:iCs/>
              </w:rPr>
              <w:t>(</w:t>
            </w:r>
            <w:r w:rsidRPr="00903E09">
              <w:rPr>
                <w:iCs/>
              </w:rPr>
              <w:t>s</w:t>
            </w:r>
            <w:r w:rsidR="005546C9" w:rsidRPr="00903E09">
              <w:rPr>
                <w:iCs/>
              </w:rPr>
              <w:t>)</w:t>
            </w:r>
            <w:r w:rsidR="003E2FEF" w:rsidRPr="00903E09">
              <w:rPr>
                <w:iCs/>
              </w:rPr>
              <w:t>, twin stream</w:t>
            </w:r>
            <w:r w:rsidR="000E10F5" w:rsidRPr="00903E09">
              <w:rPr>
                <w:iCs/>
              </w:rPr>
              <w:t xml:space="preserve"> </w:t>
            </w:r>
            <w:r w:rsidR="003E2FEF" w:rsidRPr="00903E09">
              <w:rPr>
                <w:iCs/>
              </w:rPr>
              <w:t xml:space="preserve">or single stream, primary meter kiosk </w:t>
            </w:r>
            <w:r w:rsidR="005546C9" w:rsidRPr="00903E09">
              <w:rPr>
                <w:iCs/>
              </w:rPr>
              <w:t xml:space="preserve">construction and condition. </w:t>
            </w:r>
            <w:r w:rsidR="008C1017" w:rsidRPr="00903E09">
              <w:rPr>
                <w:iCs/>
              </w:rPr>
              <w:t>P</w:t>
            </w:r>
            <w:r w:rsidRPr="00903E09">
              <w:rPr>
                <w:iCs/>
              </w:rPr>
              <w:t xml:space="preserve">ipeline </w:t>
            </w:r>
            <w:r w:rsidR="007B1BF2" w:rsidRPr="00903E09">
              <w:rPr>
                <w:iCs/>
              </w:rPr>
              <w:t xml:space="preserve">length, </w:t>
            </w:r>
            <w:r w:rsidRPr="00903E09">
              <w:rPr>
                <w:iCs/>
              </w:rPr>
              <w:t xml:space="preserve">material, diameter, </w:t>
            </w:r>
            <w:r w:rsidR="004B2F78" w:rsidRPr="00903E09">
              <w:rPr>
                <w:iCs/>
              </w:rPr>
              <w:t xml:space="preserve">pressure, </w:t>
            </w:r>
            <w:r w:rsidR="000E10F5" w:rsidRPr="00903E09">
              <w:rPr>
                <w:iCs/>
              </w:rPr>
              <w:t>age and condition.</w:t>
            </w:r>
            <w:r w:rsidR="007B1BF2" w:rsidRPr="00903E09">
              <w:rPr>
                <w:iCs/>
              </w:rPr>
              <w:t xml:space="preserve"> Are any PRIs present and number of buildings being supplied</w:t>
            </w:r>
            <w:r w:rsidR="007C0FA8">
              <w:rPr>
                <w:iCs/>
              </w:rPr>
              <w:t>?</w:t>
            </w:r>
            <w:r w:rsidR="008C1017" w:rsidRPr="00903E09">
              <w:rPr>
                <w:iCs/>
              </w:rPr>
              <w:t xml:space="preserve"> </w:t>
            </w:r>
          </w:p>
        </w:tc>
      </w:tr>
      <w:tr w:rsidR="00B72367" w14:paraId="34F77F47" w14:textId="77777777" w:rsidTr="00105F28">
        <w:tc>
          <w:tcPr>
            <w:tcW w:w="9016" w:type="dxa"/>
            <w:gridSpan w:val="2"/>
            <w:shd w:val="clear" w:color="auto" w:fill="E2EFD9" w:themeFill="accent6" w:themeFillTint="33"/>
          </w:tcPr>
          <w:p w14:paraId="58651B4D" w14:textId="77777777" w:rsidR="00B72367" w:rsidRDefault="00B72367" w:rsidP="00B72367"/>
          <w:p w14:paraId="2AB3619F" w14:textId="201556D5" w:rsidR="007123F0" w:rsidRPr="007123F0" w:rsidRDefault="00B72367" w:rsidP="007123F0">
            <w:pPr>
              <w:rPr>
                <w:iCs/>
              </w:rPr>
            </w:pPr>
            <w:r>
              <w:t xml:space="preserve">The gas supply </w:t>
            </w:r>
            <w:r w:rsidR="007123F0">
              <w:t>feeding the MoD Gas Network at</w:t>
            </w:r>
            <w:r>
              <w:t xml:space="preserve"> </w:t>
            </w:r>
            <w:r w:rsidR="007123F0">
              <w:t>Wyvern</w:t>
            </w:r>
            <w:r>
              <w:t xml:space="preserve"> </w:t>
            </w:r>
            <w:r w:rsidR="007123F0">
              <w:t xml:space="preserve">Barracks </w:t>
            </w:r>
            <w:r>
              <w:t xml:space="preserve">is supplied from the Wales and West </w:t>
            </w:r>
            <w:r w:rsidR="007123F0">
              <w:t>M</w:t>
            </w:r>
            <w:r>
              <w:t>P network and enters the site at the</w:t>
            </w:r>
            <w:r w:rsidR="007123F0">
              <w:rPr>
                <w:iCs/>
              </w:rPr>
              <w:t xml:space="preserve"> North West side of the site behind building 3.  The</w:t>
            </w:r>
            <w:r w:rsidR="007123F0" w:rsidRPr="00E25167">
              <w:rPr>
                <w:iCs/>
              </w:rPr>
              <w:t xml:space="preserve"> </w:t>
            </w:r>
            <w:r w:rsidR="007123F0">
              <w:rPr>
                <w:iCs/>
              </w:rPr>
              <w:t>bulk fiscal</w:t>
            </w:r>
            <w:r w:rsidR="007123F0" w:rsidRPr="00E25167">
              <w:rPr>
                <w:iCs/>
              </w:rPr>
              <w:t xml:space="preserve"> meter is in a </w:t>
            </w:r>
            <w:r w:rsidR="00F956E2">
              <w:rPr>
                <w:iCs/>
              </w:rPr>
              <w:t>purpose</w:t>
            </w:r>
            <w:r w:rsidR="007123F0" w:rsidRPr="00E25167">
              <w:rPr>
                <w:iCs/>
              </w:rPr>
              <w:t>-built</w:t>
            </w:r>
            <w:r w:rsidR="007123F0">
              <w:rPr>
                <w:iCs/>
              </w:rPr>
              <w:t xml:space="preserve"> meter house. The meter house is within the wire.</w:t>
            </w:r>
          </w:p>
          <w:p w14:paraId="69857B44" w14:textId="0AB594F5" w:rsidR="007123F0" w:rsidRDefault="00B72367" w:rsidP="00B72367">
            <w:r>
              <w:t xml:space="preserve">There is a </w:t>
            </w:r>
            <w:r w:rsidR="007123F0">
              <w:t>4” steel riser into the gas meter house connecting to a twin stream gas meter rig through the EGDN ECV.</w:t>
            </w:r>
          </w:p>
          <w:p w14:paraId="332ED597" w14:textId="469D3307" w:rsidR="007123F0" w:rsidRDefault="007123F0" w:rsidP="00B72367">
            <w:r>
              <w:t>The two stream pressures are set as follows</w:t>
            </w:r>
            <w:r w:rsidR="00F956E2">
              <w:t>:</w:t>
            </w:r>
          </w:p>
          <w:p w14:paraId="3A592DFA" w14:textId="77777777" w:rsidR="007123F0" w:rsidRDefault="007123F0" w:rsidP="007123F0">
            <w:pPr>
              <w:rPr>
                <w:iCs/>
              </w:rPr>
            </w:pPr>
            <w:r>
              <w:rPr>
                <w:iCs/>
              </w:rPr>
              <w:t>The working stream is set at 37mbar.</w:t>
            </w:r>
          </w:p>
          <w:p w14:paraId="01D47B8C" w14:textId="1FBB823C" w:rsidR="007123F0" w:rsidRDefault="007123F0" w:rsidP="00B72367">
            <w:pPr>
              <w:rPr>
                <w:iCs/>
              </w:rPr>
            </w:pPr>
            <w:r>
              <w:rPr>
                <w:iCs/>
              </w:rPr>
              <w:t>The standby stream is set at 40mbar.</w:t>
            </w:r>
          </w:p>
          <w:p w14:paraId="77800079" w14:textId="77777777" w:rsidR="00DC4A78" w:rsidRDefault="00DC4A78" w:rsidP="00B72367">
            <w:pPr>
              <w:rPr>
                <w:iCs/>
              </w:rPr>
            </w:pPr>
          </w:p>
          <w:p w14:paraId="34EF6652" w14:textId="52E1F09C" w:rsidR="00B72367" w:rsidRDefault="007123F0" w:rsidP="00B72367">
            <w:r>
              <w:t xml:space="preserve">The gas </w:t>
            </w:r>
            <w:r w:rsidR="00F956E2">
              <w:t>runs</w:t>
            </w:r>
            <w:r>
              <w:t xml:space="preserve"> through the MAM owned and operated gas meter and regulators and exits the meter house below ground in 4” steel. </w:t>
            </w:r>
            <w:r w:rsidR="00F956E2">
              <w:t xml:space="preserve">The </w:t>
            </w:r>
            <w:r>
              <w:t xml:space="preserve">meter outlet valve is the </w:t>
            </w:r>
            <w:r w:rsidR="00F956E2">
              <w:t xml:space="preserve">demarcation point between the </w:t>
            </w:r>
            <w:r>
              <w:t>MoD owned and operated Low Pressure (LP) network</w:t>
            </w:r>
            <w:r w:rsidR="00F956E2">
              <w:t xml:space="preserve"> and the EGDN responsibility.</w:t>
            </w:r>
          </w:p>
          <w:p w14:paraId="430364FD" w14:textId="4D2C137C" w:rsidR="007123F0" w:rsidRDefault="00B72367" w:rsidP="00B72367">
            <w:r>
              <w:t>The outlet gas pressure is</w:t>
            </w:r>
            <w:r w:rsidR="007123F0">
              <w:t xml:space="preserve"> 37 </w:t>
            </w:r>
            <w:r>
              <w:t xml:space="preserve">mbar </w:t>
            </w:r>
            <w:r w:rsidR="007123F0">
              <w:t>as per the meter rig working stream.</w:t>
            </w:r>
          </w:p>
          <w:p w14:paraId="3E2FBEC4" w14:textId="77777777" w:rsidR="007123F0" w:rsidRDefault="007123F0" w:rsidP="00B72367"/>
          <w:p w14:paraId="13960381" w14:textId="2C6C2087" w:rsidR="00B72367" w:rsidRDefault="00B72367" w:rsidP="00B72367">
            <w:r>
              <w:t xml:space="preserve">The MoD network is estimated to have been installed in the </w:t>
            </w:r>
            <w:r w:rsidR="007123F0">
              <w:t>early</w:t>
            </w:r>
            <w:r>
              <w:t xml:space="preserve"> 1990’s.</w:t>
            </w:r>
          </w:p>
          <w:p w14:paraId="7D112601" w14:textId="77777777" w:rsidR="00B72367" w:rsidRDefault="00B72367" w:rsidP="00B72367"/>
          <w:p w14:paraId="15EBF2C5" w14:textId="7CF9E669" w:rsidR="00B72367" w:rsidRDefault="00B72367" w:rsidP="00B72367">
            <w:r>
              <w:t xml:space="preserve">The MOD network </w:t>
            </w:r>
            <w:r w:rsidR="00932607">
              <w:t>is buried along its entire length with the exception of building risers and is thought to be made up of PE and steel pipework.</w:t>
            </w:r>
          </w:p>
          <w:p w14:paraId="4CC836BC" w14:textId="6D7EBA6C" w:rsidR="00932607" w:rsidRDefault="00932607" w:rsidP="00B72367">
            <w:r>
              <w:t>The MoD network supplies the following buildings</w:t>
            </w:r>
            <w:r w:rsidR="00F956E2">
              <w:t>:</w:t>
            </w:r>
          </w:p>
          <w:p w14:paraId="1321EB64" w14:textId="17501207" w:rsidR="00932607" w:rsidRDefault="00932607" w:rsidP="00B72367"/>
          <w:p w14:paraId="75D060F2" w14:textId="3DE0CC38" w:rsidR="00932607" w:rsidRDefault="00932607" w:rsidP="00B72367">
            <w:r>
              <w:t>1 – 63mm PE Riser with building SIV</w:t>
            </w:r>
          </w:p>
          <w:p w14:paraId="0C6973BF" w14:textId="55E956D9" w:rsidR="00932607" w:rsidRDefault="00932607" w:rsidP="00B72367">
            <w:r>
              <w:t>3 – 63mm PE Riser, no SIV found</w:t>
            </w:r>
          </w:p>
          <w:p w14:paraId="78B501FF" w14:textId="52B65228" w:rsidR="00932607" w:rsidRDefault="00932607" w:rsidP="00B72367">
            <w:r>
              <w:t>7 - Front Plant Room – 20mm PE Riser, no SIV found</w:t>
            </w:r>
          </w:p>
          <w:p w14:paraId="78BF75C5" w14:textId="18F2666D" w:rsidR="00932607" w:rsidRDefault="00932607" w:rsidP="00B72367">
            <w:r>
              <w:t>7 – Main Plant Room – Riser not yet found</w:t>
            </w:r>
          </w:p>
          <w:p w14:paraId="0C7C9A56" w14:textId="30A4FA68" w:rsidR="00932607" w:rsidRDefault="00932607" w:rsidP="00B72367">
            <w:r>
              <w:t>8 – 50mm Steel Riser, no SIV found</w:t>
            </w:r>
          </w:p>
          <w:p w14:paraId="00297971" w14:textId="7717CB8E" w:rsidR="00932607" w:rsidRDefault="00932607" w:rsidP="00932607">
            <w:r>
              <w:t>9 – 50mm Steel Riser, no SIV found</w:t>
            </w:r>
          </w:p>
          <w:p w14:paraId="66E90536" w14:textId="0FF51546" w:rsidR="00932607" w:rsidRDefault="00932607" w:rsidP="00932607">
            <w:r>
              <w:t>10 – 50mm Steel Riser, no SIV found</w:t>
            </w:r>
          </w:p>
          <w:p w14:paraId="1B46C5B4" w14:textId="2B51D2D8" w:rsidR="00932607" w:rsidRDefault="00932607" w:rsidP="00B72367">
            <w:r>
              <w:t>11 Plant Room – 50mm PE Riser with building SIV</w:t>
            </w:r>
          </w:p>
          <w:p w14:paraId="78979035" w14:textId="6BD7A6E2" w:rsidR="00932607" w:rsidRDefault="00932607" w:rsidP="00B72367">
            <w:r>
              <w:t>ATC Office - 20mm PE Riser, no SIV found</w:t>
            </w:r>
          </w:p>
          <w:p w14:paraId="22455B0C" w14:textId="788E32D7" w:rsidR="00932607" w:rsidRDefault="00932607" w:rsidP="00B72367">
            <w:r>
              <w:t>ATC Store - 20mm PE Riser, no SIV found</w:t>
            </w:r>
          </w:p>
          <w:p w14:paraId="17CD3387" w14:textId="77777777" w:rsidR="00B72367" w:rsidRDefault="00B72367" w:rsidP="00B72367"/>
          <w:p w14:paraId="363E9238" w14:textId="5C98DAE9" w:rsidR="00B72367" w:rsidRDefault="00932607" w:rsidP="00B72367">
            <w:r>
              <w:t>All</w:t>
            </w:r>
            <w:r w:rsidR="00AE3DE0">
              <w:t xml:space="preserve"> </w:t>
            </w:r>
            <w:r>
              <w:t>of the buildings have MoD owned and operated meters and regulators after each ECV</w:t>
            </w:r>
            <w:r w:rsidR="00AE3DE0">
              <w:t xml:space="preserve"> with the exception of building 7, main plant room</w:t>
            </w:r>
            <w:r>
              <w:t>.</w:t>
            </w:r>
            <w:r w:rsidR="00AE3DE0">
              <w:t xml:space="preserve"> Due to access issues within building 7 the MoD owned and </w:t>
            </w:r>
            <w:r w:rsidR="00BE1705">
              <w:t xml:space="preserve">operated meter and regulator have been located along with the ECV, however the gas enters the building below ground on the opposite side of the building and the entry point to the building </w:t>
            </w:r>
            <w:r w:rsidR="00F956E2">
              <w:t>is yet</w:t>
            </w:r>
            <w:r w:rsidR="00BE1705">
              <w:t xml:space="preserve"> to be located.</w:t>
            </w:r>
          </w:p>
          <w:p w14:paraId="3D531DB9" w14:textId="38A816CD" w:rsidR="00932607" w:rsidRDefault="00932607" w:rsidP="00B72367"/>
          <w:p w14:paraId="237F9316" w14:textId="0BD68C5C" w:rsidR="00932607" w:rsidRDefault="00932607" w:rsidP="00B72367">
            <w:r>
              <w:t xml:space="preserve">As referenced in the GSMP Part A there are </w:t>
            </w:r>
            <w:r w:rsidR="00F956E2">
              <w:t>4</w:t>
            </w:r>
            <w:r>
              <w:t xml:space="preserve"> additional buildings with gas supplies. These are fed from the EGDN Low Pressure (LP) Network and there are a total of </w:t>
            </w:r>
            <w:r w:rsidR="00F956E2">
              <w:t>five</w:t>
            </w:r>
            <w:r>
              <w:t xml:space="preserve"> MAM owned and operated meters and regulators to these buildings (</w:t>
            </w:r>
            <w:r w:rsidR="00F956E2">
              <w:t xml:space="preserve">11 Kitchen, </w:t>
            </w:r>
            <w:r>
              <w:t>18,19 and 22</w:t>
            </w:r>
            <w:r w:rsidR="00F956E2">
              <w:t xml:space="preserve"> – 2 feeds</w:t>
            </w:r>
            <w:r>
              <w:t>)</w:t>
            </w:r>
          </w:p>
          <w:p w14:paraId="197C2F76" w14:textId="77777777" w:rsidR="00B72367" w:rsidRDefault="00B72367" w:rsidP="00B72367"/>
          <w:p w14:paraId="7CAC0117" w14:textId="77777777" w:rsidR="00F956E2" w:rsidRDefault="00F956E2" w:rsidP="00F956E2">
            <w:r>
              <w:t>The total network length is an assumed approximate from site drawings and carrying out the leakage survey.</w:t>
            </w:r>
          </w:p>
          <w:p w14:paraId="6DB2DB18" w14:textId="77777777" w:rsidR="00F956E2" w:rsidRDefault="00F956E2" w:rsidP="00F956E2">
            <w:r>
              <w:t>A</w:t>
            </w:r>
            <w:r w:rsidRPr="00DC7AE5">
              <w:t xml:space="preserve"> </w:t>
            </w:r>
            <w:r>
              <w:t xml:space="preserve">trial hole survey </w:t>
            </w:r>
            <w:r w:rsidRPr="00DC7AE5">
              <w:t xml:space="preserve">will </w:t>
            </w:r>
            <w:r>
              <w:t xml:space="preserve">be </w:t>
            </w:r>
            <w:r w:rsidRPr="00DC7AE5">
              <w:t>carried out to confirm</w:t>
            </w:r>
            <w:r>
              <w:t xml:space="preserve"> (as far as possible) routes, material and condition of the gas network. Initial pipeline survey w</w:t>
            </w:r>
            <w:r w:rsidRPr="00DC7AE5">
              <w:t>orks</w:t>
            </w:r>
            <w:r>
              <w:t xml:space="preserve"> are to be planned in within 3 months of the issue of this Gas Safety Management Plan.</w:t>
            </w:r>
          </w:p>
          <w:p w14:paraId="605CF99B" w14:textId="77777777" w:rsidR="00B72367" w:rsidRDefault="00B72367" w:rsidP="00B72367"/>
          <w:p w14:paraId="69E0864C" w14:textId="33483751" w:rsidR="00B72367" w:rsidRPr="007B4BFF" w:rsidRDefault="00B72367" w:rsidP="00B72367">
            <w:pPr>
              <w:rPr>
                <w:b/>
                <w:bCs/>
              </w:rPr>
            </w:pPr>
            <w:r w:rsidRPr="007B4BFF">
              <w:rPr>
                <w:b/>
                <w:bCs/>
              </w:rPr>
              <w:t xml:space="preserve">Estimated MoD Network Pipework Length – </w:t>
            </w:r>
            <w:r w:rsidR="007359E9">
              <w:rPr>
                <w:b/>
                <w:bCs/>
              </w:rPr>
              <w:t>732</w:t>
            </w:r>
            <w:r w:rsidRPr="007B4BFF">
              <w:rPr>
                <w:b/>
                <w:bCs/>
              </w:rPr>
              <w:t xml:space="preserve"> metres</w:t>
            </w:r>
          </w:p>
          <w:p w14:paraId="50AA6BD4" w14:textId="34ED76A4" w:rsidR="00B72367" w:rsidRPr="001D6346" w:rsidRDefault="00B72367" w:rsidP="00B72367">
            <w:pPr>
              <w:rPr>
                <w:i/>
              </w:rPr>
            </w:pPr>
          </w:p>
        </w:tc>
      </w:tr>
    </w:tbl>
    <w:p w14:paraId="0F4BCBBE" w14:textId="38D2895A" w:rsidR="008F0A4E" w:rsidRDefault="008F0A4E" w:rsidP="00E74429">
      <w:pPr>
        <w:spacing w:after="0"/>
        <w:rPr>
          <w:i/>
        </w:rPr>
      </w:pPr>
    </w:p>
    <w:p w14:paraId="6CFE381C" w14:textId="77777777" w:rsidR="00E74429" w:rsidRDefault="00E74429" w:rsidP="00E74429">
      <w:pPr>
        <w:spacing w:after="0"/>
        <w:rPr>
          <w:i/>
        </w:rPr>
        <w:sectPr w:rsidR="00E74429" w:rsidSect="0014209A">
          <w:pgSz w:w="11906" w:h="16838"/>
          <w:pgMar w:top="156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550"/>
        <w:gridCol w:w="705"/>
        <w:gridCol w:w="804"/>
        <w:gridCol w:w="51"/>
        <w:gridCol w:w="1338"/>
        <w:gridCol w:w="503"/>
        <w:gridCol w:w="1031"/>
        <w:gridCol w:w="1592"/>
        <w:gridCol w:w="1190"/>
        <w:gridCol w:w="1074"/>
        <w:gridCol w:w="991"/>
        <w:gridCol w:w="993"/>
        <w:gridCol w:w="993"/>
        <w:gridCol w:w="1133"/>
      </w:tblGrid>
      <w:tr w:rsidR="00FE6A91" w14:paraId="64935ED4" w14:textId="77777777" w:rsidTr="00FE6A91">
        <w:tc>
          <w:tcPr>
            <w:tcW w:w="13948" w:type="dxa"/>
            <w:gridSpan w:val="14"/>
            <w:shd w:val="clear" w:color="auto" w:fill="D9D9D9" w:themeFill="background1" w:themeFillShade="D9"/>
          </w:tcPr>
          <w:p w14:paraId="05D4D151" w14:textId="04FF5395" w:rsidR="00FE6A91" w:rsidRPr="00107A95" w:rsidRDefault="003F55E2" w:rsidP="00E77F2C">
            <w:pPr>
              <w:pStyle w:val="Heading2"/>
              <w:numPr>
                <w:ilvl w:val="0"/>
                <w:numId w:val="0"/>
              </w:numPr>
              <w:outlineLvl w:val="1"/>
              <w:rPr>
                <w:i w:val="0"/>
                <w:iCs/>
              </w:rPr>
            </w:pPr>
            <w:bookmarkStart w:id="16" w:name="_Toc66895979"/>
            <w:r w:rsidRPr="00107A95">
              <w:rPr>
                <w:i w:val="0"/>
                <w:iCs/>
              </w:rPr>
              <w:t xml:space="preserve">2.6 </w:t>
            </w:r>
            <w:r w:rsidR="00E77F2C" w:rsidRPr="00107A95">
              <w:rPr>
                <w:i w:val="0"/>
                <w:iCs/>
              </w:rPr>
              <w:t xml:space="preserve">    </w:t>
            </w:r>
            <w:r w:rsidRPr="00107A95">
              <w:rPr>
                <w:i w:val="0"/>
                <w:iCs/>
              </w:rPr>
              <w:t>Primary Meter Details.</w:t>
            </w:r>
            <w:bookmarkEnd w:id="16"/>
          </w:p>
          <w:p w14:paraId="53D66FFF" w14:textId="74097C75" w:rsidR="003F55E2" w:rsidRPr="00107A95" w:rsidRDefault="003F55E2" w:rsidP="00FE6A91">
            <w:pPr>
              <w:rPr>
                <w:iCs/>
              </w:rPr>
            </w:pPr>
            <w:r w:rsidRPr="00107A95">
              <w:rPr>
                <w:iCs/>
              </w:rPr>
              <w:t xml:space="preserve">The following table describes the </w:t>
            </w:r>
            <w:r w:rsidR="00643521" w:rsidRPr="00107A95">
              <w:rPr>
                <w:iCs/>
              </w:rPr>
              <w:t>basic</w:t>
            </w:r>
            <w:r w:rsidRPr="00107A95">
              <w:rPr>
                <w:iCs/>
              </w:rPr>
              <w:t xml:space="preserve"> arrangement </w:t>
            </w:r>
            <w:r w:rsidR="00643521" w:rsidRPr="00107A95">
              <w:rPr>
                <w:iCs/>
              </w:rPr>
              <w:t>of the incoming primary meter installation(s)</w:t>
            </w:r>
            <w:r w:rsidR="00BC46DB" w:rsidRPr="00107A95">
              <w:rPr>
                <w:iCs/>
              </w:rPr>
              <w:t>.</w:t>
            </w:r>
            <w:r w:rsidR="00643521" w:rsidRPr="00107A95">
              <w:rPr>
                <w:iCs/>
              </w:rPr>
              <w:t xml:space="preserve"> (These are the responsibility of the MAM)</w:t>
            </w:r>
          </w:p>
        </w:tc>
      </w:tr>
      <w:tr w:rsidR="008E32B7" w14:paraId="527D53A1" w14:textId="77777777" w:rsidTr="007359E9">
        <w:tc>
          <w:tcPr>
            <w:tcW w:w="4951" w:type="dxa"/>
            <w:gridSpan w:val="6"/>
          </w:tcPr>
          <w:p w14:paraId="0AFA726D" w14:textId="1E2BD9F8" w:rsidR="00643521" w:rsidRPr="00107A95" w:rsidRDefault="00643521" w:rsidP="0086085B">
            <w:pPr>
              <w:rPr>
                <w:rStyle w:val="Strong"/>
                <w:iCs/>
              </w:rPr>
            </w:pPr>
            <w:r w:rsidRPr="00107A95">
              <w:rPr>
                <w:rStyle w:val="Strong"/>
                <w:iCs/>
              </w:rPr>
              <w:t>Number of primary meter installations:</w:t>
            </w:r>
          </w:p>
        </w:tc>
        <w:tc>
          <w:tcPr>
            <w:tcW w:w="8997" w:type="dxa"/>
            <w:gridSpan w:val="8"/>
            <w:shd w:val="clear" w:color="auto" w:fill="E2EFD9" w:themeFill="accent6" w:themeFillTint="33"/>
          </w:tcPr>
          <w:p w14:paraId="2602BF9B" w14:textId="1D6D66C9" w:rsidR="00643521" w:rsidRPr="00107A95" w:rsidRDefault="00826092" w:rsidP="00643521">
            <w:pPr>
              <w:rPr>
                <w:iCs/>
              </w:rPr>
            </w:pPr>
            <w:r>
              <w:rPr>
                <w:iCs/>
              </w:rPr>
              <w:t>1</w:t>
            </w:r>
          </w:p>
        </w:tc>
      </w:tr>
      <w:tr w:rsidR="00C766B4" w14:paraId="7B90FBA1" w14:textId="77777777" w:rsidTr="007359E9">
        <w:tc>
          <w:tcPr>
            <w:tcW w:w="1550" w:type="dxa"/>
            <w:vMerge w:val="restart"/>
          </w:tcPr>
          <w:p w14:paraId="6EE1F2EC" w14:textId="77777777" w:rsidR="00614A0F" w:rsidRPr="00107A95" w:rsidRDefault="00614A0F" w:rsidP="00F1697B">
            <w:pPr>
              <w:jc w:val="center"/>
              <w:rPr>
                <w:iCs/>
                <w:sz w:val="16"/>
                <w:szCs w:val="16"/>
              </w:rPr>
            </w:pPr>
          </w:p>
          <w:p w14:paraId="2CFE3BC7" w14:textId="2D960246" w:rsidR="00614A0F" w:rsidRPr="00107A95" w:rsidRDefault="00614A0F" w:rsidP="00F1697B">
            <w:pPr>
              <w:jc w:val="center"/>
              <w:rPr>
                <w:iCs/>
                <w:sz w:val="16"/>
                <w:szCs w:val="16"/>
              </w:rPr>
            </w:pPr>
            <w:r w:rsidRPr="00107A95">
              <w:rPr>
                <w:iCs/>
                <w:sz w:val="16"/>
                <w:szCs w:val="16"/>
              </w:rPr>
              <w:t>Meter Name / ID</w:t>
            </w:r>
          </w:p>
        </w:tc>
        <w:tc>
          <w:tcPr>
            <w:tcW w:w="1509" w:type="dxa"/>
            <w:gridSpan w:val="2"/>
            <w:vMerge w:val="restart"/>
          </w:tcPr>
          <w:p w14:paraId="159BFFA2" w14:textId="77777777" w:rsidR="00614A0F" w:rsidRPr="00107A95" w:rsidRDefault="00614A0F" w:rsidP="00F1697B">
            <w:pPr>
              <w:jc w:val="center"/>
              <w:rPr>
                <w:iCs/>
                <w:sz w:val="16"/>
                <w:szCs w:val="16"/>
              </w:rPr>
            </w:pPr>
          </w:p>
          <w:p w14:paraId="30481789" w14:textId="6D31411E" w:rsidR="00614A0F" w:rsidRPr="00107A95" w:rsidRDefault="00614A0F" w:rsidP="00F1697B">
            <w:pPr>
              <w:jc w:val="center"/>
              <w:rPr>
                <w:iCs/>
                <w:sz w:val="16"/>
                <w:szCs w:val="16"/>
              </w:rPr>
            </w:pPr>
            <w:r w:rsidRPr="00107A95">
              <w:rPr>
                <w:iCs/>
                <w:sz w:val="16"/>
                <w:szCs w:val="16"/>
              </w:rPr>
              <w:t>MAM Responsible</w:t>
            </w:r>
          </w:p>
        </w:tc>
        <w:tc>
          <w:tcPr>
            <w:tcW w:w="5705" w:type="dxa"/>
            <w:gridSpan w:val="6"/>
          </w:tcPr>
          <w:p w14:paraId="7534C1BE" w14:textId="4ABF12A7" w:rsidR="00614A0F" w:rsidRPr="00107A95" w:rsidRDefault="00614A0F" w:rsidP="00F1697B">
            <w:pPr>
              <w:jc w:val="center"/>
              <w:rPr>
                <w:iCs/>
                <w:sz w:val="16"/>
                <w:szCs w:val="16"/>
              </w:rPr>
            </w:pPr>
            <w:r w:rsidRPr="00107A95">
              <w:rPr>
                <w:iCs/>
                <w:sz w:val="16"/>
                <w:szCs w:val="16"/>
              </w:rPr>
              <w:t>Inlet pipe</w:t>
            </w:r>
            <w:r w:rsidR="009208D4" w:rsidRPr="00107A95">
              <w:rPr>
                <w:iCs/>
                <w:sz w:val="16"/>
                <w:szCs w:val="16"/>
              </w:rPr>
              <w:t>line</w:t>
            </w:r>
            <w:r w:rsidRPr="00107A95">
              <w:rPr>
                <w:iCs/>
                <w:sz w:val="16"/>
                <w:szCs w:val="16"/>
              </w:rPr>
              <w:t xml:space="preserve"> (responsibility of the EGDN)</w:t>
            </w:r>
          </w:p>
        </w:tc>
        <w:tc>
          <w:tcPr>
            <w:tcW w:w="4051" w:type="dxa"/>
            <w:gridSpan w:val="4"/>
          </w:tcPr>
          <w:p w14:paraId="0F42289C" w14:textId="0288CBEC" w:rsidR="00614A0F" w:rsidRPr="00107A95" w:rsidRDefault="00614A0F" w:rsidP="00F1697B">
            <w:pPr>
              <w:jc w:val="center"/>
              <w:rPr>
                <w:iCs/>
                <w:sz w:val="16"/>
                <w:szCs w:val="16"/>
              </w:rPr>
            </w:pPr>
            <w:r w:rsidRPr="00107A95">
              <w:rPr>
                <w:iCs/>
                <w:sz w:val="16"/>
                <w:szCs w:val="16"/>
              </w:rPr>
              <w:t xml:space="preserve">Outlet </w:t>
            </w:r>
            <w:r w:rsidR="009208D4" w:rsidRPr="00107A95">
              <w:rPr>
                <w:iCs/>
                <w:sz w:val="16"/>
                <w:szCs w:val="16"/>
              </w:rPr>
              <w:t>pipeline</w:t>
            </w:r>
            <w:r w:rsidRPr="00107A95">
              <w:rPr>
                <w:iCs/>
                <w:sz w:val="16"/>
                <w:szCs w:val="16"/>
              </w:rPr>
              <w:t xml:space="preserve"> (responsibility of the MOD)</w:t>
            </w:r>
          </w:p>
        </w:tc>
        <w:tc>
          <w:tcPr>
            <w:tcW w:w="1133" w:type="dxa"/>
            <w:vMerge w:val="restart"/>
          </w:tcPr>
          <w:p w14:paraId="570980B5" w14:textId="77777777" w:rsidR="00614A0F" w:rsidRPr="00107A95" w:rsidRDefault="00614A0F" w:rsidP="00F1697B">
            <w:pPr>
              <w:jc w:val="center"/>
              <w:rPr>
                <w:iCs/>
                <w:sz w:val="16"/>
                <w:szCs w:val="16"/>
              </w:rPr>
            </w:pPr>
          </w:p>
          <w:p w14:paraId="033BF0EA" w14:textId="1CAA9457" w:rsidR="00614A0F" w:rsidRPr="00107A95" w:rsidRDefault="00614A0F" w:rsidP="00F1697B">
            <w:pPr>
              <w:jc w:val="center"/>
              <w:rPr>
                <w:iCs/>
                <w:sz w:val="16"/>
                <w:szCs w:val="16"/>
              </w:rPr>
            </w:pPr>
            <w:r w:rsidRPr="00107A95">
              <w:rPr>
                <w:iCs/>
                <w:sz w:val="16"/>
                <w:szCs w:val="16"/>
              </w:rPr>
              <w:t>Max Flow</w:t>
            </w:r>
          </w:p>
          <w:p w14:paraId="781C951A" w14:textId="717A7DE0" w:rsidR="00614A0F" w:rsidRPr="00107A95" w:rsidRDefault="00614A0F" w:rsidP="00F1697B">
            <w:pPr>
              <w:jc w:val="center"/>
              <w:rPr>
                <w:iCs/>
                <w:sz w:val="16"/>
                <w:szCs w:val="16"/>
              </w:rPr>
            </w:pPr>
            <w:r w:rsidRPr="00107A95">
              <w:rPr>
                <w:iCs/>
                <w:sz w:val="16"/>
                <w:szCs w:val="16"/>
              </w:rPr>
              <w:t>(M</w:t>
            </w:r>
            <w:r w:rsidRPr="00107A95">
              <w:rPr>
                <w:iCs/>
                <w:sz w:val="16"/>
                <w:szCs w:val="16"/>
                <w:vertAlign w:val="superscript"/>
              </w:rPr>
              <w:t>3</w:t>
            </w:r>
            <w:r w:rsidRPr="00107A95">
              <w:rPr>
                <w:iCs/>
                <w:sz w:val="16"/>
                <w:szCs w:val="16"/>
              </w:rPr>
              <w:t xml:space="preserve"> hr)</w:t>
            </w:r>
          </w:p>
        </w:tc>
      </w:tr>
      <w:tr w:rsidR="00372D48" w14:paraId="12BFD4B7" w14:textId="77777777" w:rsidTr="007359E9">
        <w:tc>
          <w:tcPr>
            <w:tcW w:w="1550" w:type="dxa"/>
            <w:vMerge/>
          </w:tcPr>
          <w:p w14:paraId="041252FE" w14:textId="77777777" w:rsidR="00614A0F" w:rsidRPr="00107A95" w:rsidRDefault="00614A0F" w:rsidP="00F1697B">
            <w:pPr>
              <w:jc w:val="center"/>
              <w:rPr>
                <w:iCs/>
                <w:sz w:val="16"/>
                <w:szCs w:val="16"/>
              </w:rPr>
            </w:pPr>
          </w:p>
        </w:tc>
        <w:tc>
          <w:tcPr>
            <w:tcW w:w="1509" w:type="dxa"/>
            <w:gridSpan w:val="2"/>
            <w:vMerge/>
          </w:tcPr>
          <w:p w14:paraId="4E06855B" w14:textId="77777777" w:rsidR="00614A0F" w:rsidRPr="00107A95" w:rsidRDefault="00614A0F" w:rsidP="00F1697B">
            <w:pPr>
              <w:jc w:val="center"/>
              <w:rPr>
                <w:iCs/>
                <w:sz w:val="16"/>
                <w:szCs w:val="16"/>
              </w:rPr>
            </w:pPr>
          </w:p>
        </w:tc>
        <w:tc>
          <w:tcPr>
            <w:tcW w:w="1892" w:type="dxa"/>
            <w:gridSpan w:val="3"/>
          </w:tcPr>
          <w:p w14:paraId="6B36DEE7" w14:textId="0693D579" w:rsidR="00614A0F" w:rsidRPr="00107A95" w:rsidRDefault="00614A0F" w:rsidP="00F1697B">
            <w:pPr>
              <w:jc w:val="center"/>
              <w:rPr>
                <w:iCs/>
                <w:sz w:val="16"/>
                <w:szCs w:val="16"/>
              </w:rPr>
            </w:pPr>
            <w:r w:rsidRPr="00107A95">
              <w:rPr>
                <w:iCs/>
                <w:sz w:val="16"/>
                <w:szCs w:val="16"/>
              </w:rPr>
              <w:t>P tier – HP, IP, MP, LP</w:t>
            </w:r>
          </w:p>
        </w:tc>
        <w:tc>
          <w:tcPr>
            <w:tcW w:w="1031" w:type="dxa"/>
          </w:tcPr>
          <w:p w14:paraId="331244DF" w14:textId="7D14824D" w:rsidR="00614A0F" w:rsidRPr="00107A95" w:rsidRDefault="00614A0F" w:rsidP="00F1697B">
            <w:pPr>
              <w:jc w:val="center"/>
              <w:rPr>
                <w:iCs/>
                <w:sz w:val="16"/>
                <w:szCs w:val="16"/>
              </w:rPr>
            </w:pPr>
            <w:r w:rsidRPr="00107A95">
              <w:rPr>
                <w:iCs/>
                <w:sz w:val="16"/>
                <w:szCs w:val="16"/>
              </w:rPr>
              <w:t>Pressure (mbar)</w:t>
            </w:r>
          </w:p>
        </w:tc>
        <w:tc>
          <w:tcPr>
            <w:tcW w:w="1592" w:type="dxa"/>
          </w:tcPr>
          <w:p w14:paraId="5EE8E9B7" w14:textId="22DDD9BA" w:rsidR="00614A0F" w:rsidRPr="00107A95" w:rsidRDefault="00614A0F" w:rsidP="00F1697B">
            <w:pPr>
              <w:jc w:val="center"/>
              <w:rPr>
                <w:iCs/>
                <w:sz w:val="16"/>
                <w:szCs w:val="16"/>
              </w:rPr>
            </w:pPr>
            <w:r w:rsidRPr="00107A95">
              <w:rPr>
                <w:iCs/>
                <w:sz w:val="16"/>
                <w:szCs w:val="16"/>
              </w:rPr>
              <w:t>Material (EGDN Network)</w:t>
            </w:r>
          </w:p>
        </w:tc>
        <w:tc>
          <w:tcPr>
            <w:tcW w:w="1190" w:type="dxa"/>
          </w:tcPr>
          <w:p w14:paraId="185E059D" w14:textId="77777777" w:rsidR="00614A0F" w:rsidRPr="00107A95" w:rsidRDefault="00614A0F" w:rsidP="00F1697B">
            <w:pPr>
              <w:jc w:val="center"/>
              <w:rPr>
                <w:iCs/>
                <w:sz w:val="16"/>
                <w:szCs w:val="16"/>
              </w:rPr>
            </w:pPr>
            <w:r w:rsidRPr="00107A95">
              <w:rPr>
                <w:iCs/>
                <w:sz w:val="16"/>
                <w:szCs w:val="16"/>
              </w:rPr>
              <w:t>Diameter</w:t>
            </w:r>
          </w:p>
          <w:p w14:paraId="285AEEFE" w14:textId="6A0A2044" w:rsidR="00614A0F" w:rsidRPr="00107A95" w:rsidRDefault="00614A0F" w:rsidP="00F1697B">
            <w:pPr>
              <w:jc w:val="center"/>
              <w:rPr>
                <w:iCs/>
                <w:sz w:val="16"/>
                <w:szCs w:val="16"/>
              </w:rPr>
            </w:pPr>
            <w:r w:rsidRPr="00107A95">
              <w:rPr>
                <w:iCs/>
                <w:sz w:val="16"/>
                <w:szCs w:val="16"/>
              </w:rPr>
              <w:t>(mm)</w:t>
            </w:r>
          </w:p>
        </w:tc>
        <w:tc>
          <w:tcPr>
            <w:tcW w:w="1074" w:type="dxa"/>
          </w:tcPr>
          <w:p w14:paraId="438F5420" w14:textId="76370ECE" w:rsidR="00614A0F" w:rsidRPr="00107A95" w:rsidRDefault="00614A0F" w:rsidP="00F1697B">
            <w:pPr>
              <w:jc w:val="center"/>
              <w:rPr>
                <w:iCs/>
                <w:sz w:val="16"/>
                <w:szCs w:val="16"/>
              </w:rPr>
            </w:pPr>
            <w:r w:rsidRPr="00107A95">
              <w:rPr>
                <w:iCs/>
                <w:sz w:val="16"/>
                <w:szCs w:val="16"/>
              </w:rPr>
              <w:t>P tier – HP, IP, MP, LP</w:t>
            </w:r>
          </w:p>
        </w:tc>
        <w:tc>
          <w:tcPr>
            <w:tcW w:w="991" w:type="dxa"/>
          </w:tcPr>
          <w:p w14:paraId="6C9B1EE6" w14:textId="393FFE42" w:rsidR="00614A0F" w:rsidRPr="00107A95" w:rsidRDefault="00614A0F" w:rsidP="00F1697B">
            <w:pPr>
              <w:jc w:val="center"/>
              <w:rPr>
                <w:iCs/>
                <w:sz w:val="16"/>
                <w:szCs w:val="16"/>
              </w:rPr>
            </w:pPr>
            <w:r w:rsidRPr="00107A95">
              <w:rPr>
                <w:iCs/>
                <w:sz w:val="16"/>
                <w:szCs w:val="16"/>
              </w:rPr>
              <w:t>Pressure (mbar)</w:t>
            </w:r>
          </w:p>
        </w:tc>
        <w:tc>
          <w:tcPr>
            <w:tcW w:w="993" w:type="dxa"/>
          </w:tcPr>
          <w:p w14:paraId="15FD3E24" w14:textId="445C3795" w:rsidR="00614A0F" w:rsidRPr="00107A95" w:rsidRDefault="00614A0F" w:rsidP="00F1697B">
            <w:pPr>
              <w:jc w:val="center"/>
              <w:rPr>
                <w:iCs/>
                <w:sz w:val="16"/>
                <w:szCs w:val="16"/>
              </w:rPr>
            </w:pPr>
            <w:r w:rsidRPr="00107A95">
              <w:rPr>
                <w:iCs/>
                <w:sz w:val="16"/>
                <w:szCs w:val="16"/>
              </w:rPr>
              <w:t>Material (MOD Network)</w:t>
            </w:r>
          </w:p>
        </w:tc>
        <w:tc>
          <w:tcPr>
            <w:tcW w:w="993" w:type="dxa"/>
          </w:tcPr>
          <w:p w14:paraId="04B48C73" w14:textId="77777777" w:rsidR="00614A0F" w:rsidRPr="00107A95" w:rsidRDefault="00614A0F" w:rsidP="00F1697B">
            <w:pPr>
              <w:jc w:val="center"/>
              <w:rPr>
                <w:iCs/>
                <w:sz w:val="16"/>
                <w:szCs w:val="16"/>
              </w:rPr>
            </w:pPr>
            <w:r w:rsidRPr="00107A95">
              <w:rPr>
                <w:iCs/>
                <w:sz w:val="16"/>
                <w:szCs w:val="16"/>
              </w:rPr>
              <w:t>Diameter</w:t>
            </w:r>
          </w:p>
          <w:p w14:paraId="2F45A3CD" w14:textId="1D7CC410" w:rsidR="00614A0F" w:rsidRPr="00107A95" w:rsidRDefault="00614A0F" w:rsidP="00F1697B">
            <w:pPr>
              <w:jc w:val="center"/>
              <w:rPr>
                <w:iCs/>
                <w:sz w:val="16"/>
                <w:szCs w:val="16"/>
              </w:rPr>
            </w:pPr>
            <w:r w:rsidRPr="00107A95">
              <w:rPr>
                <w:iCs/>
                <w:sz w:val="16"/>
                <w:szCs w:val="16"/>
              </w:rPr>
              <w:t>(mm)</w:t>
            </w:r>
          </w:p>
        </w:tc>
        <w:tc>
          <w:tcPr>
            <w:tcW w:w="1133" w:type="dxa"/>
            <w:vMerge/>
          </w:tcPr>
          <w:p w14:paraId="1DA9B635" w14:textId="77777777" w:rsidR="00614A0F" w:rsidRPr="00107A95" w:rsidRDefault="00614A0F" w:rsidP="00F1697B">
            <w:pPr>
              <w:jc w:val="center"/>
              <w:rPr>
                <w:iCs/>
                <w:sz w:val="16"/>
                <w:szCs w:val="16"/>
              </w:rPr>
            </w:pPr>
          </w:p>
        </w:tc>
      </w:tr>
      <w:tr w:rsidR="00372D48" w14:paraId="4A9B95A1" w14:textId="77777777" w:rsidTr="007359E9">
        <w:tc>
          <w:tcPr>
            <w:tcW w:w="1550" w:type="dxa"/>
            <w:shd w:val="clear" w:color="auto" w:fill="E2EFD9" w:themeFill="accent6" w:themeFillTint="33"/>
          </w:tcPr>
          <w:p w14:paraId="64503291" w14:textId="78D801F6" w:rsidR="00826092" w:rsidRPr="00107A95" w:rsidRDefault="009D30A7" w:rsidP="00826092">
            <w:pPr>
              <w:jc w:val="center"/>
              <w:rPr>
                <w:iCs/>
                <w:sz w:val="16"/>
                <w:szCs w:val="16"/>
              </w:rPr>
            </w:pPr>
            <w:r>
              <w:rPr>
                <w:iCs/>
                <w:sz w:val="16"/>
                <w:szCs w:val="16"/>
              </w:rPr>
              <w:t>Wyvern Barracks Bulk Fiscal Meter</w:t>
            </w:r>
          </w:p>
        </w:tc>
        <w:tc>
          <w:tcPr>
            <w:tcW w:w="1509" w:type="dxa"/>
            <w:gridSpan w:val="2"/>
            <w:shd w:val="clear" w:color="auto" w:fill="E2EFD9" w:themeFill="accent6" w:themeFillTint="33"/>
          </w:tcPr>
          <w:p w14:paraId="73B0C674" w14:textId="6936F59C" w:rsidR="00826092" w:rsidRPr="00107A95" w:rsidRDefault="0049148A" w:rsidP="00826092">
            <w:pPr>
              <w:jc w:val="center"/>
              <w:rPr>
                <w:iCs/>
                <w:sz w:val="16"/>
                <w:szCs w:val="16"/>
              </w:rPr>
            </w:pPr>
            <w:r>
              <w:rPr>
                <w:iCs/>
                <w:sz w:val="16"/>
                <w:szCs w:val="16"/>
              </w:rPr>
              <w:t>Energy Assets</w:t>
            </w:r>
          </w:p>
        </w:tc>
        <w:tc>
          <w:tcPr>
            <w:tcW w:w="1892" w:type="dxa"/>
            <w:gridSpan w:val="3"/>
            <w:shd w:val="clear" w:color="auto" w:fill="E2EFD9" w:themeFill="accent6" w:themeFillTint="33"/>
          </w:tcPr>
          <w:p w14:paraId="5FBA51EA" w14:textId="27C33D47" w:rsidR="00826092" w:rsidRPr="00107A95" w:rsidRDefault="00826092" w:rsidP="00826092">
            <w:pPr>
              <w:jc w:val="center"/>
              <w:rPr>
                <w:iCs/>
                <w:sz w:val="16"/>
                <w:szCs w:val="16"/>
              </w:rPr>
            </w:pPr>
            <w:r>
              <w:rPr>
                <w:iCs/>
                <w:sz w:val="16"/>
                <w:szCs w:val="16"/>
              </w:rPr>
              <w:t>MP</w:t>
            </w:r>
          </w:p>
        </w:tc>
        <w:tc>
          <w:tcPr>
            <w:tcW w:w="1031" w:type="dxa"/>
            <w:shd w:val="clear" w:color="auto" w:fill="E2EFD9" w:themeFill="accent6" w:themeFillTint="33"/>
          </w:tcPr>
          <w:p w14:paraId="09E56EEE" w14:textId="42F09DF1" w:rsidR="00826092" w:rsidRPr="00107A95" w:rsidRDefault="00826092" w:rsidP="00826092">
            <w:pPr>
              <w:jc w:val="center"/>
              <w:rPr>
                <w:iCs/>
                <w:sz w:val="16"/>
                <w:szCs w:val="16"/>
              </w:rPr>
            </w:pPr>
            <w:r>
              <w:rPr>
                <w:iCs/>
                <w:sz w:val="16"/>
                <w:szCs w:val="16"/>
              </w:rPr>
              <w:t>2</w:t>
            </w:r>
            <w:r w:rsidR="007359E9">
              <w:rPr>
                <w:iCs/>
                <w:sz w:val="16"/>
                <w:szCs w:val="16"/>
              </w:rPr>
              <w:t xml:space="preserve"> </w:t>
            </w:r>
            <w:r>
              <w:rPr>
                <w:iCs/>
                <w:sz w:val="16"/>
                <w:szCs w:val="16"/>
              </w:rPr>
              <w:t>bar</w:t>
            </w:r>
          </w:p>
        </w:tc>
        <w:tc>
          <w:tcPr>
            <w:tcW w:w="1592" w:type="dxa"/>
            <w:shd w:val="clear" w:color="auto" w:fill="E2EFD9" w:themeFill="accent6" w:themeFillTint="33"/>
          </w:tcPr>
          <w:p w14:paraId="41DD49AC" w14:textId="0C90098D" w:rsidR="00826092" w:rsidRPr="00107A95" w:rsidRDefault="00826092" w:rsidP="00826092">
            <w:pPr>
              <w:jc w:val="center"/>
              <w:rPr>
                <w:iCs/>
                <w:sz w:val="16"/>
                <w:szCs w:val="16"/>
              </w:rPr>
            </w:pPr>
            <w:r>
              <w:rPr>
                <w:iCs/>
                <w:sz w:val="16"/>
                <w:szCs w:val="16"/>
              </w:rPr>
              <w:t>Steel</w:t>
            </w:r>
          </w:p>
        </w:tc>
        <w:tc>
          <w:tcPr>
            <w:tcW w:w="1190" w:type="dxa"/>
            <w:shd w:val="clear" w:color="auto" w:fill="E2EFD9" w:themeFill="accent6" w:themeFillTint="33"/>
          </w:tcPr>
          <w:p w14:paraId="61602193" w14:textId="274E45C6" w:rsidR="00826092" w:rsidRPr="00107A95" w:rsidRDefault="009D30A7" w:rsidP="00826092">
            <w:pPr>
              <w:jc w:val="center"/>
              <w:rPr>
                <w:iCs/>
                <w:sz w:val="16"/>
                <w:szCs w:val="16"/>
              </w:rPr>
            </w:pPr>
            <w:r>
              <w:rPr>
                <w:iCs/>
                <w:sz w:val="16"/>
                <w:szCs w:val="16"/>
              </w:rPr>
              <w:t>100</w:t>
            </w:r>
          </w:p>
        </w:tc>
        <w:tc>
          <w:tcPr>
            <w:tcW w:w="1074" w:type="dxa"/>
            <w:shd w:val="clear" w:color="auto" w:fill="E2EFD9" w:themeFill="accent6" w:themeFillTint="33"/>
          </w:tcPr>
          <w:p w14:paraId="3FF4F94A" w14:textId="042E66C1" w:rsidR="00826092" w:rsidRPr="00107A95" w:rsidRDefault="00826092" w:rsidP="00826092">
            <w:pPr>
              <w:jc w:val="center"/>
              <w:rPr>
                <w:iCs/>
                <w:sz w:val="16"/>
                <w:szCs w:val="16"/>
              </w:rPr>
            </w:pPr>
            <w:r>
              <w:rPr>
                <w:iCs/>
                <w:sz w:val="16"/>
                <w:szCs w:val="16"/>
              </w:rPr>
              <w:t>LP</w:t>
            </w:r>
          </w:p>
        </w:tc>
        <w:tc>
          <w:tcPr>
            <w:tcW w:w="991" w:type="dxa"/>
            <w:shd w:val="clear" w:color="auto" w:fill="E2EFD9" w:themeFill="accent6" w:themeFillTint="33"/>
          </w:tcPr>
          <w:p w14:paraId="340C7382" w14:textId="68720BC9" w:rsidR="00826092" w:rsidRPr="00107A95" w:rsidRDefault="009D30A7" w:rsidP="00826092">
            <w:pPr>
              <w:jc w:val="center"/>
              <w:rPr>
                <w:iCs/>
                <w:sz w:val="16"/>
                <w:szCs w:val="16"/>
              </w:rPr>
            </w:pPr>
            <w:r>
              <w:rPr>
                <w:iCs/>
                <w:sz w:val="16"/>
                <w:szCs w:val="16"/>
              </w:rPr>
              <w:t>37</w:t>
            </w:r>
          </w:p>
        </w:tc>
        <w:tc>
          <w:tcPr>
            <w:tcW w:w="993" w:type="dxa"/>
            <w:shd w:val="clear" w:color="auto" w:fill="E2EFD9" w:themeFill="accent6" w:themeFillTint="33"/>
          </w:tcPr>
          <w:p w14:paraId="5CB82415" w14:textId="550EC142" w:rsidR="00826092" w:rsidRPr="00107A95" w:rsidRDefault="00826092" w:rsidP="00826092">
            <w:pPr>
              <w:jc w:val="center"/>
              <w:rPr>
                <w:iCs/>
                <w:sz w:val="16"/>
                <w:szCs w:val="16"/>
              </w:rPr>
            </w:pPr>
            <w:r>
              <w:rPr>
                <w:iCs/>
                <w:sz w:val="16"/>
                <w:szCs w:val="16"/>
              </w:rPr>
              <w:t>Steel</w:t>
            </w:r>
          </w:p>
        </w:tc>
        <w:tc>
          <w:tcPr>
            <w:tcW w:w="993" w:type="dxa"/>
            <w:shd w:val="clear" w:color="auto" w:fill="E2EFD9" w:themeFill="accent6" w:themeFillTint="33"/>
          </w:tcPr>
          <w:p w14:paraId="1F4D1C03" w14:textId="55E0C191" w:rsidR="00826092" w:rsidRPr="00107A95" w:rsidRDefault="00826092" w:rsidP="00826092">
            <w:pPr>
              <w:jc w:val="center"/>
              <w:rPr>
                <w:iCs/>
                <w:sz w:val="16"/>
                <w:szCs w:val="16"/>
              </w:rPr>
            </w:pPr>
            <w:r>
              <w:rPr>
                <w:iCs/>
                <w:sz w:val="16"/>
                <w:szCs w:val="16"/>
              </w:rPr>
              <w:t>100</w:t>
            </w:r>
          </w:p>
        </w:tc>
        <w:tc>
          <w:tcPr>
            <w:tcW w:w="1133" w:type="dxa"/>
            <w:shd w:val="clear" w:color="auto" w:fill="E2EFD9" w:themeFill="accent6" w:themeFillTint="33"/>
          </w:tcPr>
          <w:p w14:paraId="6C386585" w14:textId="63DECE24" w:rsidR="00826092" w:rsidRPr="00107A95" w:rsidRDefault="009D30A7" w:rsidP="00826092">
            <w:pPr>
              <w:jc w:val="center"/>
              <w:rPr>
                <w:iCs/>
                <w:sz w:val="16"/>
                <w:szCs w:val="16"/>
              </w:rPr>
            </w:pPr>
            <w:r>
              <w:rPr>
                <w:iCs/>
                <w:sz w:val="16"/>
                <w:szCs w:val="16"/>
              </w:rPr>
              <w:t>311</w:t>
            </w:r>
          </w:p>
        </w:tc>
      </w:tr>
      <w:tr w:rsidR="007359E9" w14:paraId="2950ADED" w14:textId="77777777" w:rsidTr="00690CA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C81422" w14:textId="56E17BE9" w:rsidR="007359E9" w:rsidRPr="00107A95" w:rsidRDefault="007359E9" w:rsidP="007359E9">
            <w:pPr>
              <w:jc w:val="center"/>
              <w:rPr>
                <w:iCs/>
                <w:sz w:val="16"/>
                <w:szCs w:val="16"/>
              </w:rPr>
            </w:pPr>
            <w:r>
              <w:rPr>
                <w:sz w:val="16"/>
                <w:szCs w:val="16"/>
              </w:rPr>
              <w:t>EGDN Single Supply 1</w:t>
            </w:r>
          </w:p>
        </w:tc>
        <w:tc>
          <w:tcPr>
            <w:tcW w:w="1509" w:type="dxa"/>
            <w:gridSpan w:val="2"/>
            <w:shd w:val="clear" w:color="auto" w:fill="E2EFD9" w:themeFill="accent6" w:themeFillTint="33"/>
          </w:tcPr>
          <w:p w14:paraId="0FB9439B" w14:textId="4B436BD4" w:rsidR="007359E9" w:rsidRPr="00107A95" w:rsidRDefault="007359E9" w:rsidP="007359E9">
            <w:pPr>
              <w:jc w:val="center"/>
              <w:rPr>
                <w:iCs/>
                <w:sz w:val="16"/>
                <w:szCs w:val="16"/>
              </w:rPr>
            </w:pPr>
            <w:r w:rsidRPr="00DE3FBC">
              <w:rPr>
                <w:iCs/>
                <w:sz w:val="16"/>
                <w:szCs w:val="16"/>
              </w:rPr>
              <w:t>Energy Assets</w:t>
            </w:r>
          </w:p>
        </w:tc>
        <w:tc>
          <w:tcPr>
            <w:tcW w:w="1892" w:type="dxa"/>
            <w:gridSpan w:val="3"/>
            <w:shd w:val="clear" w:color="auto" w:fill="E2EFD9" w:themeFill="accent6" w:themeFillTint="33"/>
          </w:tcPr>
          <w:p w14:paraId="51635053" w14:textId="23564FE5" w:rsidR="007359E9" w:rsidRPr="00107A95" w:rsidRDefault="007359E9" w:rsidP="007359E9">
            <w:pPr>
              <w:jc w:val="center"/>
              <w:rPr>
                <w:iCs/>
                <w:sz w:val="16"/>
                <w:szCs w:val="16"/>
              </w:rPr>
            </w:pPr>
            <w:r>
              <w:rPr>
                <w:iCs/>
                <w:sz w:val="16"/>
                <w:szCs w:val="16"/>
              </w:rPr>
              <w:t>LP</w:t>
            </w:r>
          </w:p>
        </w:tc>
        <w:tc>
          <w:tcPr>
            <w:tcW w:w="1031" w:type="dxa"/>
            <w:shd w:val="clear" w:color="auto" w:fill="E2EFD9" w:themeFill="accent6" w:themeFillTint="33"/>
          </w:tcPr>
          <w:p w14:paraId="6A0D50C6" w14:textId="2B4B71FB" w:rsidR="007359E9" w:rsidRPr="00107A95" w:rsidRDefault="00B601DB" w:rsidP="007359E9">
            <w:pPr>
              <w:jc w:val="center"/>
              <w:rPr>
                <w:iCs/>
                <w:sz w:val="16"/>
                <w:szCs w:val="16"/>
              </w:rPr>
            </w:pPr>
            <w:r>
              <w:rPr>
                <w:iCs/>
                <w:sz w:val="16"/>
                <w:szCs w:val="16"/>
              </w:rPr>
              <w:t>27.87</w:t>
            </w:r>
          </w:p>
        </w:tc>
        <w:tc>
          <w:tcPr>
            <w:tcW w:w="1592" w:type="dxa"/>
            <w:shd w:val="clear" w:color="auto" w:fill="E2EFD9" w:themeFill="accent6" w:themeFillTint="33"/>
          </w:tcPr>
          <w:p w14:paraId="1BE0A6DB" w14:textId="255DEAC7" w:rsidR="007359E9" w:rsidRPr="00107A95" w:rsidRDefault="007359E9" w:rsidP="007359E9">
            <w:pPr>
              <w:jc w:val="center"/>
              <w:rPr>
                <w:iCs/>
                <w:sz w:val="16"/>
                <w:szCs w:val="16"/>
              </w:rPr>
            </w:pPr>
            <w:r>
              <w:rPr>
                <w:iCs/>
                <w:sz w:val="16"/>
                <w:szCs w:val="16"/>
              </w:rPr>
              <w:t>PE</w:t>
            </w:r>
          </w:p>
        </w:tc>
        <w:tc>
          <w:tcPr>
            <w:tcW w:w="1190" w:type="dxa"/>
            <w:shd w:val="clear" w:color="auto" w:fill="E2EFD9" w:themeFill="accent6" w:themeFillTint="33"/>
          </w:tcPr>
          <w:p w14:paraId="146DDAC1" w14:textId="2CBF6068" w:rsidR="007359E9" w:rsidRPr="00107A95" w:rsidRDefault="007359E9" w:rsidP="007359E9">
            <w:pPr>
              <w:jc w:val="center"/>
              <w:rPr>
                <w:iCs/>
                <w:sz w:val="16"/>
                <w:szCs w:val="16"/>
              </w:rPr>
            </w:pPr>
            <w:r>
              <w:rPr>
                <w:iCs/>
                <w:sz w:val="16"/>
                <w:szCs w:val="16"/>
              </w:rPr>
              <w:t>63</w:t>
            </w:r>
          </w:p>
        </w:tc>
        <w:tc>
          <w:tcPr>
            <w:tcW w:w="1074" w:type="dxa"/>
            <w:shd w:val="clear" w:color="auto" w:fill="E2EFD9" w:themeFill="accent6" w:themeFillTint="33"/>
          </w:tcPr>
          <w:p w14:paraId="556DE49F" w14:textId="2B5DFBE1" w:rsidR="007359E9" w:rsidRPr="00107A95" w:rsidRDefault="007359E9" w:rsidP="007359E9">
            <w:pPr>
              <w:jc w:val="center"/>
              <w:rPr>
                <w:iCs/>
                <w:sz w:val="16"/>
                <w:szCs w:val="16"/>
              </w:rPr>
            </w:pPr>
            <w:r w:rsidRPr="0016349F">
              <w:rPr>
                <w:iCs/>
                <w:sz w:val="16"/>
                <w:szCs w:val="16"/>
              </w:rPr>
              <w:t>LP</w:t>
            </w:r>
          </w:p>
        </w:tc>
        <w:tc>
          <w:tcPr>
            <w:tcW w:w="9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E87EAD" w14:textId="4DFE28DF" w:rsidR="007359E9" w:rsidRPr="00107A95" w:rsidRDefault="007359E9" w:rsidP="007359E9">
            <w:pPr>
              <w:jc w:val="center"/>
              <w:rPr>
                <w:iCs/>
                <w:sz w:val="16"/>
                <w:szCs w:val="16"/>
              </w:rPr>
            </w:pPr>
            <w:r>
              <w:rPr>
                <w:bCs/>
                <w:iCs/>
                <w:sz w:val="16"/>
                <w:szCs w:val="16"/>
              </w:rPr>
              <w:t>23.16</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50A7A9" w14:textId="20C70B6F" w:rsidR="007359E9" w:rsidRPr="00107A95" w:rsidRDefault="007359E9" w:rsidP="007359E9">
            <w:pPr>
              <w:jc w:val="center"/>
              <w:rPr>
                <w:iCs/>
                <w:sz w:val="16"/>
                <w:szCs w:val="16"/>
              </w:rPr>
            </w:pPr>
            <w:r>
              <w:rPr>
                <w:bCs/>
                <w:iCs/>
                <w:sz w:val="16"/>
                <w:szCs w:val="16"/>
              </w:rPr>
              <w:t>Copper</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3CDF20" w14:textId="14D9601C" w:rsidR="007359E9" w:rsidRPr="00107A95" w:rsidRDefault="007359E9" w:rsidP="007359E9">
            <w:pPr>
              <w:jc w:val="center"/>
              <w:rPr>
                <w:iCs/>
                <w:sz w:val="16"/>
                <w:szCs w:val="16"/>
              </w:rPr>
            </w:pPr>
            <w:r>
              <w:rPr>
                <w:bCs/>
                <w:iCs/>
                <w:sz w:val="16"/>
                <w:szCs w:val="16"/>
              </w:rPr>
              <w:t>28</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48BB92" w14:textId="0D9178BA" w:rsidR="007359E9" w:rsidRPr="00107A95" w:rsidRDefault="007359E9" w:rsidP="007359E9">
            <w:pPr>
              <w:jc w:val="center"/>
              <w:rPr>
                <w:iCs/>
                <w:sz w:val="16"/>
                <w:szCs w:val="16"/>
              </w:rPr>
            </w:pPr>
            <w:r>
              <w:rPr>
                <w:bCs/>
                <w:iCs/>
                <w:sz w:val="16"/>
                <w:szCs w:val="16"/>
              </w:rPr>
              <w:t>16</w:t>
            </w:r>
          </w:p>
        </w:tc>
      </w:tr>
      <w:tr w:rsidR="007359E9" w14:paraId="62848070" w14:textId="77777777" w:rsidTr="00690CA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2D276E" w14:textId="235B8B50" w:rsidR="007359E9" w:rsidRPr="00107A95" w:rsidRDefault="007359E9" w:rsidP="007359E9">
            <w:pPr>
              <w:jc w:val="center"/>
              <w:rPr>
                <w:iCs/>
                <w:sz w:val="16"/>
                <w:szCs w:val="16"/>
              </w:rPr>
            </w:pPr>
            <w:r>
              <w:rPr>
                <w:sz w:val="16"/>
                <w:szCs w:val="16"/>
              </w:rPr>
              <w:t>EGDN Single Supply 2</w:t>
            </w:r>
          </w:p>
        </w:tc>
        <w:tc>
          <w:tcPr>
            <w:tcW w:w="1509" w:type="dxa"/>
            <w:gridSpan w:val="2"/>
            <w:shd w:val="clear" w:color="auto" w:fill="E2EFD9" w:themeFill="accent6" w:themeFillTint="33"/>
          </w:tcPr>
          <w:p w14:paraId="3A4E61A1" w14:textId="748C845F" w:rsidR="007359E9" w:rsidRPr="00107A95" w:rsidRDefault="007359E9" w:rsidP="007359E9">
            <w:pPr>
              <w:jc w:val="center"/>
              <w:rPr>
                <w:iCs/>
                <w:sz w:val="16"/>
                <w:szCs w:val="16"/>
              </w:rPr>
            </w:pPr>
            <w:r w:rsidRPr="00DE3FBC">
              <w:rPr>
                <w:iCs/>
                <w:sz w:val="16"/>
                <w:szCs w:val="16"/>
              </w:rPr>
              <w:t>Energy Assets</w:t>
            </w:r>
          </w:p>
        </w:tc>
        <w:tc>
          <w:tcPr>
            <w:tcW w:w="1892" w:type="dxa"/>
            <w:gridSpan w:val="3"/>
            <w:shd w:val="clear" w:color="auto" w:fill="E2EFD9" w:themeFill="accent6" w:themeFillTint="33"/>
          </w:tcPr>
          <w:p w14:paraId="6C043FF1" w14:textId="452F6293" w:rsidR="007359E9" w:rsidRPr="00107A95" w:rsidRDefault="007359E9" w:rsidP="007359E9">
            <w:pPr>
              <w:jc w:val="center"/>
              <w:rPr>
                <w:iCs/>
                <w:sz w:val="16"/>
                <w:szCs w:val="16"/>
              </w:rPr>
            </w:pPr>
            <w:r w:rsidRPr="00CB5368">
              <w:rPr>
                <w:iCs/>
                <w:sz w:val="16"/>
                <w:szCs w:val="16"/>
              </w:rPr>
              <w:t>LP</w:t>
            </w:r>
          </w:p>
        </w:tc>
        <w:tc>
          <w:tcPr>
            <w:tcW w:w="1031" w:type="dxa"/>
            <w:shd w:val="clear" w:color="auto" w:fill="E2EFD9" w:themeFill="accent6" w:themeFillTint="33"/>
          </w:tcPr>
          <w:p w14:paraId="7A15F450" w14:textId="0DD95105" w:rsidR="007359E9" w:rsidRPr="00107A95" w:rsidRDefault="00B601DB" w:rsidP="007359E9">
            <w:pPr>
              <w:jc w:val="center"/>
              <w:rPr>
                <w:iCs/>
                <w:sz w:val="16"/>
                <w:szCs w:val="16"/>
              </w:rPr>
            </w:pPr>
            <w:r>
              <w:rPr>
                <w:iCs/>
                <w:sz w:val="16"/>
                <w:szCs w:val="16"/>
              </w:rPr>
              <w:t>27.21</w:t>
            </w:r>
          </w:p>
        </w:tc>
        <w:tc>
          <w:tcPr>
            <w:tcW w:w="1592" w:type="dxa"/>
            <w:shd w:val="clear" w:color="auto" w:fill="E2EFD9" w:themeFill="accent6" w:themeFillTint="33"/>
          </w:tcPr>
          <w:p w14:paraId="374A9354" w14:textId="1C84E903" w:rsidR="007359E9" w:rsidRPr="00107A95" w:rsidRDefault="007359E9" w:rsidP="007359E9">
            <w:pPr>
              <w:jc w:val="center"/>
              <w:rPr>
                <w:iCs/>
                <w:sz w:val="16"/>
                <w:szCs w:val="16"/>
              </w:rPr>
            </w:pPr>
            <w:r w:rsidRPr="00BF6B64">
              <w:rPr>
                <w:iCs/>
                <w:sz w:val="16"/>
                <w:szCs w:val="16"/>
              </w:rPr>
              <w:t>PE</w:t>
            </w:r>
          </w:p>
        </w:tc>
        <w:tc>
          <w:tcPr>
            <w:tcW w:w="1190" w:type="dxa"/>
            <w:shd w:val="clear" w:color="auto" w:fill="E2EFD9" w:themeFill="accent6" w:themeFillTint="33"/>
          </w:tcPr>
          <w:p w14:paraId="4302D781" w14:textId="44E240C9" w:rsidR="007359E9" w:rsidRPr="00107A95" w:rsidRDefault="007359E9" w:rsidP="007359E9">
            <w:pPr>
              <w:jc w:val="center"/>
              <w:rPr>
                <w:iCs/>
                <w:sz w:val="16"/>
                <w:szCs w:val="16"/>
              </w:rPr>
            </w:pPr>
            <w:r>
              <w:rPr>
                <w:iCs/>
                <w:sz w:val="16"/>
                <w:szCs w:val="16"/>
              </w:rPr>
              <w:t>63</w:t>
            </w:r>
          </w:p>
        </w:tc>
        <w:tc>
          <w:tcPr>
            <w:tcW w:w="1074" w:type="dxa"/>
            <w:shd w:val="clear" w:color="auto" w:fill="E2EFD9" w:themeFill="accent6" w:themeFillTint="33"/>
          </w:tcPr>
          <w:p w14:paraId="5F124F78" w14:textId="4F94AD18" w:rsidR="007359E9" w:rsidRPr="00107A95" w:rsidRDefault="007359E9" w:rsidP="007359E9">
            <w:pPr>
              <w:jc w:val="center"/>
              <w:rPr>
                <w:iCs/>
                <w:sz w:val="16"/>
                <w:szCs w:val="16"/>
              </w:rPr>
            </w:pPr>
            <w:r w:rsidRPr="0016349F">
              <w:rPr>
                <w:iCs/>
                <w:sz w:val="16"/>
                <w:szCs w:val="16"/>
              </w:rPr>
              <w:t>LP</w:t>
            </w:r>
          </w:p>
        </w:tc>
        <w:tc>
          <w:tcPr>
            <w:tcW w:w="9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7FA61A" w14:textId="2A72DE76" w:rsidR="007359E9" w:rsidRPr="00107A95" w:rsidRDefault="007359E9" w:rsidP="007359E9">
            <w:pPr>
              <w:jc w:val="center"/>
              <w:rPr>
                <w:iCs/>
                <w:sz w:val="16"/>
                <w:szCs w:val="16"/>
              </w:rPr>
            </w:pPr>
            <w:r>
              <w:rPr>
                <w:bCs/>
                <w:iCs/>
                <w:sz w:val="16"/>
                <w:szCs w:val="16"/>
              </w:rPr>
              <w:t>21.65</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1428C9" w14:textId="0F0E70E7" w:rsidR="007359E9" w:rsidRPr="00107A95" w:rsidRDefault="007359E9" w:rsidP="007359E9">
            <w:pPr>
              <w:jc w:val="center"/>
              <w:rPr>
                <w:iCs/>
                <w:sz w:val="16"/>
                <w:szCs w:val="16"/>
              </w:rPr>
            </w:pPr>
            <w:r>
              <w:rPr>
                <w:bCs/>
                <w:iCs/>
                <w:sz w:val="16"/>
                <w:szCs w:val="16"/>
              </w:rPr>
              <w:t xml:space="preserve">Steel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D6BBB" w14:textId="7248C9D7" w:rsidR="007359E9" w:rsidRPr="00107A95" w:rsidRDefault="007359E9" w:rsidP="007359E9">
            <w:pPr>
              <w:jc w:val="center"/>
              <w:rPr>
                <w:iCs/>
                <w:sz w:val="16"/>
                <w:szCs w:val="16"/>
              </w:rPr>
            </w:pPr>
            <w:r>
              <w:rPr>
                <w:bCs/>
                <w:iCs/>
                <w:sz w:val="16"/>
                <w:szCs w:val="16"/>
              </w:rPr>
              <w:t>50</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CAAE11" w14:textId="20D13B88" w:rsidR="007359E9" w:rsidRPr="00107A95" w:rsidRDefault="007359E9" w:rsidP="007359E9">
            <w:pPr>
              <w:jc w:val="center"/>
              <w:rPr>
                <w:iCs/>
                <w:sz w:val="16"/>
                <w:szCs w:val="16"/>
              </w:rPr>
            </w:pPr>
            <w:r>
              <w:rPr>
                <w:bCs/>
                <w:iCs/>
                <w:sz w:val="16"/>
                <w:szCs w:val="16"/>
              </w:rPr>
              <w:t>25</w:t>
            </w:r>
          </w:p>
        </w:tc>
      </w:tr>
      <w:tr w:rsidR="007359E9" w14:paraId="5CFFAE27" w14:textId="77777777" w:rsidTr="00690CA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110788" w14:textId="09FC4499" w:rsidR="007359E9" w:rsidRPr="00107A95" w:rsidRDefault="007359E9" w:rsidP="007359E9">
            <w:pPr>
              <w:jc w:val="center"/>
              <w:rPr>
                <w:iCs/>
                <w:sz w:val="16"/>
                <w:szCs w:val="16"/>
              </w:rPr>
            </w:pPr>
            <w:r>
              <w:rPr>
                <w:sz w:val="16"/>
                <w:szCs w:val="16"/>
              </w:rPr>
              <w:t>EGDN Single Supply 3</w:t>
            </w:r>
          </w:p>
        </w:tc>
        <w:tc>
          <w:tcPr>
            <w:tcW w:w="1509" w:type="dxa"/>
            <w:gridSpan w:val="2"/>
            <w:shd w:val="clear" w:color="auto" w:fill="E2EFD9" w:themeFill="accent6" w:themeFillTint="33"/>
          </w:tcPr>
          <w:p w14:paraId="455ABEFA" w14:textId="4DBF37FB" w:rsidR="007359E9" w:rsidRPr="00107A95" w:rsidRDefault="007359E9" w:rsidP="007359E9">
            <w:pPr>
              <w:jc w:val="center"/>
              <w:rPr>
                <w:iCs/>
                <w:sz w:val="16"/>
                <w:szCs w:val="16"/>
              </w:rPr>
            </w:pPr>
            <w:r w:rsidRPr="00DE3FBC">
              <w:rPr>
                <w:iCs/>
                <w:sz w:val="16"/>
                <w:szCs w:val="16"/>
              </w:rPr>
              <w:t>Energy Assets</w:t>
            </w:r>
          </w:p>
        </w:tc>
        <w:tc>
          <w:tcPr>
            <w:tcW w:w="1892" w:type="dxa"/>
            <w:gridSpan w:val="3"/>
            <w:shd w:val="clear" w:color="auto" w:fill="E2EFD9" w:themeFill="accent6" w:themeFillTint="33"/>
          </w:tcPr>
          <w:p w14:paraId="455D5D1A" w14:textId="45E58069" w:rsidR="007359E9" w:rsidRPr="00107A95" w:rsidRDefault="007359E9" w:rsidP="007359E9">
            <w:pPr>
              <w:jc w:val="center"/>
              <w:rPr>
                <w:iCs/>
                <w:sz w:val="16"/>
                <w:szCs w:val="16"/>
              </w:rPr>
            </w:pPr>
            <w:r w:rsidRPr="00CB5368">
              <w:rPr>
                <w:iCs/>
                <w:sz w:val="16"/>
                <w:szCs w:val="16"/>
              </w:rPr>
              <w:t>LP</w:t>
            </w:r>
          </w:p>
        </w:tc>
        <w:tc>
          <w:tcPr>
            <w:tcW w:w="1031" w:type="dxa"/>
            <w:shd w:val="clear" w:color="auto" w:fill="E2EFD9" w:themeFill="accent6" w:themeFillTint="33"/>
          </w:tcPr>
          <w:p w14:paraId="29C997F2" w14:textId="7A6BD36A" w:rsidR="007359E9" w:rsidRPr="00107A95" w:rsidRDefault="00B601DB" w:rsidP="007359E9">
            <w:pPr>
              <w:jc w:val="center"/>
              <w:rPr>
                <w:iCs/>
                <w:sz w:val="16"/>
                <w:szCs w:val="16"/>
              </w:rPr>
            </w:pPr>
            <w:r>
              <w:rPr>
                <w:iCs/>
                <w:sz w:val="16"/>
                <w:szCs w:val="16"/>
              </w:rPr>
              <w:t>27.73</w:t>
            </w:r>
          </w:p>
        </w:tc>
        <w:tc>
          <w:tcPr>
            <w:tcW w:w="1592" w:type="dxa"/>
            <w:shd w:val="clear" w:color="auto" w:fill="E2EFD9" w:themeFill="accent6" w:themeFillTint="33"/>
          </w:tcPr>
          <w:p w14:paraId="35D6EF2A" w14:textId="31EBC87F" w:rsidR="007359E9" w:rsidRPr="00107A95" w:rsidRDefault="007359E9" w:rsidP="007359E9">
            <w:pPr>
              <w:jc w:val="center"/>
              <w:rPr>
                <w:iCs/>
                <w:sz w:val="16"/>
                <w:szCs w:val="16"/>
              </w:rPr>
            </w:pPr>
            <w:r w:rsidRPr="00BF6B64">
              <w:rPr>
                <w:iCs/>
                <w:sz w:val="16"/>
                <w:szCs w:val="16"/>
              </w:rPr>
              <w:t>PE</w:t>
            </w:r>
          </w:p>
        </w:tc>
        <w:tc>
          <w:tcPr>
            <w:tcW w:w="1190" w:type="dxa"/>
            <w:shd w:val="clear" w:color="auto" w:fill="E2EFD9" w:themeFill="accent6" w:themeFillTint="33"/>
          </w:tcPr>
          <w:p w14:paraId="11A1E658" w14:textId="36DC320A" w:rsidR="007359E9" w:rsidRPr="00107A95" w:rsidRDefault="007359E9" w:rsidP="007359E9">
            <w:pPr>
              <w:jc w:val="center"/>
              <w:rPr>
                <w:iCs/>
                <w:sz w:val="16"/>
                <w:szCs w:val="16"/>
              </w:rPr>
            </w:pPr>
            <w:r>
              <w:rPr>
                <w:iCs/>
                <w:sz w:val="16"/>
                <w:szCs w:val="16"/>
              </w:rPr>
              <w:t>63</w:t>
            </w:r>
          </w:p>
        </w:tc>
        <w:tc>
          <w:tcPr>
            <w:tcW w:w="1074" w:type="dxa"/>
            <w:shd w:val="clear" w:color="auto" w:fill="E2EFD9" w:themeFill="accent6" w:themeFillTint="33"/>
          </w:tcPr>
          <w:p w14:paraId="0B0E6768" w14:textId="15C16111" w:rsidR="007359E9" w:rsidRPr="00107A95" w:rsidRDefault="007359E9" w:rsidP="007359E9">
            <w:pPr>
              <w:jc w:val="center"/>
              <w:rPr>
                <w:iCs/>
                <w:sz w:val="16"/>
                <w:szCs w:val="16"/>
              </w:rPr>
            </w:pPr>
            <w:r w:rsidRPr="0016349F">
              <w:rPr>
                <w:iCs/>
                <w:sz w:val="16"/>
                <w:szCs w:val="16"/>
              </w:rPr>
              <w:t>LP</w:t>
            </w:r>
          </w:p>
        </w:tc>
        <w:tc>
          <w:tcPr>
            <w:tcW w:w="9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A1C56A" w14:textId="13CD1A7B" w:rsidR="007359E9" w:rsidRPr="00107A95" w:rsidRDefault="007359E9" w:rsidP="007359E9">
            <w:pPr>
              <w:jc w:val="center"/>
              <w:rPr>
                <w:iCs/>
                <w:sz w:val="16"/>
                <w:szCs w:val="16"/>
              </w:rPr>
            </w:pPr>
            <w:r>
              <w:rPr>
                <w:bCs/>
                <w:iCs/>
                <w:sz w:val="16"/>
                <w:szCs w:val="16"/>
              </w:rPr>
              <w:t>22.54</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1F5C08" w14:textId="380DFDA6" w:rsidR="007359E9" w:rsidRPr="00107A95" w:rsidRDefault="007359E9" w:rsidP="007359E9">
            <w:pPr>
              <w:jc w:val="center"/>
              <w:rPr>
                <w:iCs/>
                <w:sz w:val="16"/>
                <w:szCs w:val="16"/>
              </w:rPr>
            </w:pPr>
            <w:r>
              <w:rPr>
                <w:bCs/>
                <w:iCs/>
                <w:sz w:val="16"/>
                <w:szCs w:val="16"/>
              </w:rPr>
              <w:t xml:space="preserve">Steel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A87A7" w14:textId="6D743BBB" w:rsidR="007359E9" w:rsidRPr="00107A95" w:rsidRDefault="007359E9" w:rsidP="007359E9">
            <w:pPr>
              <w:jc w:val="center"/>
              <w:rPr>
                <w:iCs/>
                <w:sz w:val="16"/>
                <w:szCs w:val="16"/>
              </w:rPr>
            </w:pPr>
            <w:r>
              <w:rPr>
                <w:bCs/>
                <w:iCs/>
                <w:sz w:val="16"/>
                <w:szCs w:val="16"/>
              </w:rPr>
              <w:t>65</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D30F53" w14:textId="15E5A095" w:rsidR="007359E9" w:rsidRPr="00107A95" w:rsidRDefault="007359E9" w:rsidP="007359E9">
            <w:pPr>
              <w:jc w:val="center"/>
              <w:rPr>
                <w:iCs/>
                <w:sz w:val="16"/>
                <w:szCs w:val="16"/>
              </w:rPr>
            </w:pPr>
            <w:r>
              <w:rPr>
                <w:bCs/>
                <w:iCs/>
                <w:sz w:val="16"/>
                <w:szCs w:val="16"/>
              </w:rPr>
              <w:t>40</w:t>
            </w:r>
          </w:p>
        </w:tc>
      </w:tr>
      <w:tr w:rsidR="007359E9" w14:paraId="645BA584" w14:textId="77777777" w:rsidTr="00690CA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D3D1BB" w14:textId="2DE04E77" w:rsidR="007359E9" w:rsidRPr="00107A95" w:rsidRDefault="007359E9" w:rsidP="007359E9">
            <w:pPr>
              <w:jc w:val="center"/>
              <w:rPr>
                <w:iCs/>
                <w:sz w:val="16"/>
                <w:szCs w:val="16"/>
              </w:rPr>
            </w:pPr>
            <w:r>
              <w:rPr>
                <w:sz w:val="16"/>
                <w:szCs w:val="16"/>
              </w:rPr>
              <w:t>EGDN Single Supply 4</w:t>
            </w:r>
          </w:p>
        </w:tc>
        <w:tc>
          <w:tcPr>
            <w:tcW w:w="1509" w:type="dxa"/>
            <w:gridSpan w:val="2"/>
            <w:shd w:val="clear" w:color="auto" w:fill="E2EFD9" w:themeFill="accent6" w:themeFillTint="33"/>
          </w:tcPr>
          <w:p w14:paraId="5A21F29C" w14:textId="3BD3819C" w:rsidR="007359E9" w:rsidRPr="00107A95" w:rsidRDefault="007359E9" w:rsidP="007359E9">
            <w:pPr>
              <w:jc w:val="center"/>
              <w:rPr>
                <w:iCs/>
                <w:sz w:val="16"/>
                <w:szCs w:val="16"/>
              </w:rPr>
            </w:pPr>
            <w:r w:rsidRPr="00DE3FBC">
              <w:rPr>
                <w:iCs/>
                <w:sz w:val="16"/>
                <w:szCs w:val="16"/>
              </w:rPr>
              <w:t>Energy Assets</w:t>
            </w:r>
          </w:p>
        </w:tc>
        <w:tc>
          <w:tcPr>
            <w:tcW w:w="1892" w:type="dxa"/>
            <w:gridSpan w:val="3"/>
            <w:shd w:val="clear" w:color="auto" w:fill="E2EFD9" w:themeFill="accent6" w:themeFillTint="33"/>
          </w:tcPr>
          <w:p w14:paraId="6365384A" w14:textId="107C2246" w:rsidR="007359E9" w:rsidRPr="00107A95" w:rsidRDefault="007359E9" w:rsidP="007359E9">
            <w:pPr>
              <w:jc w:val="center"/>
              <w:rPr>
                <w:iCs/>
                <w:sz w:val="16"/>
                <w:szCs w:val="16"/>
              </w:rPr>
            </w:pPr>
            <w:r w:rsidRPr="00CB5368">
              <w:rPr>
                <w:iCs/>
                <w:sz w:val="16"/>
                <w:szCs w:val="16"/>
              </w:rPr>
              <w:t>LP</w:t>
            </w:r>
          </w:p>
        </w:tc>
        <w:tc>
          <w:tcPr>
            <w:tcW w:w="1031" w:type="dxa"/>
            <w:shd w:val="clear" w:color="auto" w:fill="E2EFD9" w:themeFill="accent6" w:themeFillTint="33"/>
          </w:tcPr>
          <w:p w14:paraId="3D2D651F" w14:textId="6D81384A" w:rsidR="007359E9" w:rsidRPr="00107A95" w:rsidRDefault="00B601DB" w:rsidP="007359E9">
            <w:pPr>
              <w:jc w:val="center"/>
              <w:rPr>
                <w:iCs/>
                <w:sz w:val="16"/>
                <w:szCs w:val="16"/>
              </w:rPr>
            </w:pPr>
            <w:r>
              <w:rPr>
                <w:iCs/>
                <w:sz w:val="16"/>
                <w:szCs w:val="16"/>
              </w:rPr>
              <w:t>26.24</w:t>
            </w:r>
          </w:p>
        </w:tc>
        <w:tc>
          <w:tcPr>
            <w:tcW w:w="1592" w:type="dxa"/>
            <w:shd w:val="clear" w:color="auto" w:fill="E2EFD9" w:themeFill="accent6" w:themeFillTint="33"/>
          </w:tcPr>
          <w:p w14:paraId="118D21DE" w14:textId="3D7770A7" w:rsidR="007359E9" w:rsidRPr="00107A95" w:rsidRDefault="007359E9" w:rsidP="007359E9">
            <w:pPr>
              <w:jc w:val="center"/>
              <w:rPr>
                <w:iCs/>
                <w:sz w:val="16"/>
                <w:szCs w:val="16"/>
              </w:rPr>
            </w:pPr>
            <w:r w:rsidRPr="00BF6B64">
              <w:rPr>
                <w:iCs/>
                <w:sz w:val="16"/>
                <w:szCs w:val="16"/>
              </w:rPr>
              <w:t>PE</w:t>
            </w:r>
          </w:p>
        </w:tc>
        <w:tc>
          <w:tcPr>
            <w:tcW w:w="1190" w:type="dxa"/>
            <w:shd w:val="clear" w:color="auto" w:fill="E2EFD9" w:themeFill="accent6" w:themeFillTint="33"/>
          </w:tcPr>
          <w:p w14:paraId="6E58FFB0" w14:textId="38788D5D" w:rsidR="007359E9" w:rsidRPr="00107A95" w:rsidRDefault="007359E9" w:rsidP="007359E9">
            <w:pPr>
              <w:jc w:val="center"/>
              <w:rPr>
                <w:iCs/>
                <w:sz w:val="16"/>
                <w:szCs w:val="16"/>
              </w:rPr>
            </w:pPr>
            <w:r>
              <w:rPr>
                <w:iCs/>
                <w:sz w:val="16"/>
                <w:szCs w:val="16"/>
              </w:rPr>
              <w:t>63</w:t>
            </w:r>
          </w:p>
        </w:tc>
        <w:tc>
          <w:tcPr>
            <w:tcW w:w="1074" w:type="dxa"/>
            <w:shd w:val="clear" w:color="auto" w:fill="E2EFD9" w:themeFill="accent6" w:themeFillTint="33"/>
          </w:tcPr>
          <w:p w14:paraId="6755EC0F" w14:textId="36B57981" w:rsidR="007359E9" w:rsidRPr="00107A95" w:rsidRDefault="007359E9" w:rsidP="007359E9">
            <w:pPr>
              <w:jc w:val="center"/>
              <w:rPr>
                <w:iCs/>
                <w:sz w:val="16"/>
                <w:szCs w:val="16"/>
              </w:rPr>
            </w:pPr>
            <w:r w:rsidRPr="0016349F">
              <w:rPr>
                <w:iCs/>
                <w:sz w:val="16"/>
                <w:szCs w:val="16"/>
              </w:rPr>
              <w:t>LP</w:t>
            </w:r>
          </w:p>
        </w:tc>
        <w:tc>
          <w:tcPr>
            <w:tcW w:w="9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4DF5A8" w14:textId="3E7D8A58" w:rsidR="007359E9" w:rsidRPr="00107A95" w:rsidRDefault="007359E9" w:rsidP="007359E9">
            <w:pPr>
              <w:jc w:val="center"/>
              <w:rPr>
                <w:iCs/>
                <w:sz w:val="16"/>
                <w:szCs w:val="16"/>
              </w:rPr>
            </w:pPr>
            <w:r>
              <w:rPr>
                <w:bCs/>
                <w:iCs/>
                <w:sz w:val="16"/>
                <w:szCs w:val="16"/>
              </w:rPr>
              <w:t>21.51</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D611AF" w14:textId="0BC897D5" w:rsidR="007359E9" w:rsidRPr="00107A95" w:rsidRDefault="007359E9" w:rsidP="007359E9">
            <w:pPr>
              <w:jc w:val="center"/>
              <w:rPr>
                <w:iCs/>
                <w:sz w:val="16"/>
                <w:szCs w:val="16"/>
              </w:rPr>
            </w:pPr>
            <w:r>
              <w:rPr>
                <w:bCs/>
                <w:iCs/>
                <w:sz w:val="16"/>
                <w:szCs w:val="16"/>
              </w:rPr>
              <w:t xml:space="preserve">Steel </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7156BE" w14:textId="1F24743D" w:rsidR="007359E9" w:rsidRPr="00107A95" w:rsidRDefault="007359E9" w:rsidP="007359E9">
            <w:pPr>
              <w:jc w:val="center"/>
              <w:rPr>
                <w:iCs/>
                <w:sz w:val="16"/>
                <w:szCs w:val="16"/>
              </w:rPr>
            </w:pPr>
            <w:r>
              <w:rPr>
                <w:bCs/>
                <w:iCs/>
                <w:sz w:val="16"/>
                <w:szCs w:val="16"/>
              </w:rPr>
              <w:t>50</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198DA3" w14:textId="254E353E" w:rsidR="007359E9" w:rsidRPr="00107A95" w:rsidRDefault="007359E9" w:rsidP="007359E9">
            <w:pPr>
              <w:jc w:val="center"/>
              <w:rPr>
                <w:iCs/>
                <w:sz w:val="16"/>
                <w:szCs w:val="16"/>
              </w:rPr>
            </w:pPr>
            <w:r>
              <w:rPr>
                <w:bCs/>
                <w:iCs/>
                <w:sz w:val="16"/>
                <w:szCs w:val="16"/>
              </w:rPr>
              <w:t>25</w:t>
            </w:r>
          </w:p>
        </w:tc>
      </w:tr>
      <w:tr w:rsidR="007359E9" w14:paraId="21F10C7E" w14:textId="77777777" w:rsidTr="00690CAC">
        <w:tc>
          <w:tcPr>
            <w:tcW w:w="15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E9AA2C" w14:textId="112EFD81" w:rsidR="007359E9" w:rsidRPr="00107A95" w:rsidRDefault="007359E9" w:rsidP="007359E9">
            <w:pPr>
              <w:jc w:val="center"/>
              <w:rPr>
                <w:iCs/>
                <w:sz w:val="16"/>
                <w:szCs w:val="16"/>
              </w:rPr>
            </w:pPr>
            <w:r>
              <w:rPr>
                <w:sz w:val="16"/>
                <w:szCs w:val="16"/>
              </w:rPr>
              <w:t>EGDN Single Supply 5</w:t>
            </w:r>
          </w:p>
        </w:tc>
        <w:tc>
          <w:tcPr>
            <w:tcW w:w="1509" w:type="dxa"/>
            <w:gridSpan w:val="2"/>
            <w:shd w:val="clear" w:color="auto" w:fill="E2EFD9" w:themeFill="accent6" w:themeFillTint="33"/>
          </w:tcPr>
          <w:p w14:paraId="61321F11" w14:textId="3C2006F4" w:rsidR="007359E9" w:rsidRPr="00107A95" w:rsidRDefault="007359E9" w:rsidP="007359E9">
            <w:pPr>
              <w:jc w:val="center"/>
              <w:rPr>
                <w:iCs/>
                <w:sz w:val="16"/>
                <w:szCs w:val="16"/>
              </w:rPr>
            </w:pPr>
            <w:r w:rsidRPr="00DE3FBC">
              <w:rPr>
                <w:iCs/>
                <w:sz w:val="16"/>
                <w:szCs w:val="16"/>
              </w:rPr>
              <w:t>Energy Assets</w:t>
            </w:r>
          </w:p>
        </w:tc>
        <w:tc>
          <w:tcPr>
            <w:tcW w:w="1892" w:type="dxa"/>
            <w:gridSpan w:val="3"/>
            <w:shd w:val="clear" w:color="auto" w:fill="E2EFD9" w:themeFill="accent6" w:themeFillTint="33"/>
          </w:tcPr>
          <w:p w14:paraId="5ADEBB25" w14:textId="053BA103" w:rsidR="007359E9" w:rsidRPr="00107A95" w:rsidRDefault="007359E9" w:rsidP="007359E9">
            <w:pPr>
              <w:jc w:val="center"/>
              <w:rPr>
                <w:iCs/>
                <w:sz w:val="16"/>
                <w:szCs w:val="16"/>
              </w:rPr>
            </w:pPr>
            <w:r w:rsidRPr="00CB5368">
              <w:rPr>
                <w:iCs/>
                <w:sz w:val="16"/>
                <w:szCs w:val="16"/>
              </w:rPr>
              <w:t>LP</w:t>
            </w:r>
          </w:p>
        </w:tc>
        <w:tc>
          <w:tcPr>
            <w:tcW w:w="1031" w:type="dxa"/>
            <w:shd w:val="clear" w:color="auto" w:fill="E2EFD9" w:themeFill="accent6" w:themeFillTint="33"/>
          </w:tcPr>
          <w:p w14:paraId="2DBE70D4" w14:textId="12B4D551" w:rsidR="007359E9" w:rsidRPr="00107A95" w:rsidRDefault="00B601DB" w:rsidP="007359E9">
            <w:pPr>
              <w:jc w:val="center"/>
              <w:rPr>
                <w:iCs/>
                <w:sz w:val="16"/>
                <w:szCs w:val="16"/>
              </w:rPr>
            </w:pPr>
            <w:r>
              <w:rPr>
                <w:iCs/>
                <w:sz w:val="16"/>
                <w:szCs w:val="16"/>
              </w:rPr>
              <w:t>NTP</w:t>
            </w:r>
          </w:p>
        </w:tc>
        <w:tc>
          <w:tcPr>
            <w:tcW w:w="1592" w:type="dxa"/>
            <w:shd w:val="clear" w:color="auto" w:fill="E2EFD9" w:themeFill="accent6" w:themeFillTint="33"/>
          </w:tcPr>
          <w:p w14:paraId="7DFB4E8D" w14:textId="2A297935" w:rsidR="007359E9" w:rsidRPr="00107A95" w:rsidRDefault="007359E9" w:rsidP="007359E9">
            <w:pPr>
              <w:jc w:val="center"/>
              <w:rPr>
                <w:iCs/>
                <w:sz w:val="16"/>
                <w:szCs w:val="16"/>
              </w:rPr>
            </w:pPr>
            <w:r w:rsidRPr="00BF6B64">
              <w:rPr>
                <w:iCs/>
                <w:sz w:val="16"/>
                <w:szCs w:val="16"/>
              </w:rPr>
              <w:t>PE</w:t>
            </w:r>
          </w:p>
        </w:tc>
        <w:tc>
          <w:tcPr>
            <w:tcW w:w="1190" w:type="dxa"/>
            <w:shd w:val="clear" w:color="auto" w:fill="E2EFD9" w:themeFill="accent6" w:themeFillTint="33"/>
          </w:tcPr>
          <w:p w14:paraId="2D0179C0" w14:textId="03D3F990" w:rsidR="007359E9" w:rsidRPr="00107A95" w:rsidRDefault="007359E9" w:rsidP="007359E9">
            <w:pPr>
              <w:jc w:val="center"/>
              <w:rPr>
                <w:iCs/>
                <w:sz w:val="16"/>
                <w:szCs w:val="16"/>
              </w:rPr>
            </w:pPr>
            <w:r>
              <w:rPr>
                <w:iCs/>
                <w:sz w:val="16"/>
                <w:szCs w:val="16"/>
              </w:rPr>
              <w:t>20</w:t>
            </w:r>
          </w:p>
        </w:tc>
        <w:tc>
          <w:tcPr>
            <w:tcW w:w="1074" w:type="dxa"/>
            <w:shd w:val="clear" w:color="auto" w:fill="E2EFD9" w:themeFill="accent6" w:themeFillTint="33"/>
          </w:tcPr>
          <w:p w14:paraId="2CA87E69" w14:textId="6B0329C5" w:rsidR="007359E9" w:rsidRPr="00107A95" w:rsidRDefault="007359E9" w:rsidP="007359E9">
            <w:pPr>
              <w:jc w:val="center"/>
              <w:rPr>
                <w:iCs/>
                <w:sz w:val="16"/>
                <w:szCs w:val="16"/>
              </w:rPr>
            </w:pPr>
            <w:r w:rsidRPr="0016349F">
              <w:rPr>
                <w:iCs/>
                <w:sz w:val="16"/>
                <w:szCs w:val="16"/>
              </w:rPr>
              <w:t>LP</w:t>
            </w:r>
          </w:p>
        </w:tc>
        <w:tc>
          <w:tcPr>
            <w:tcW w:w="9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065CCF" w14:textId="71312B81" w:rsidR="007359E9" w:rsidRPr="00107A95" w:rsidRDefault="007359E9" w:rsidP="007359E9">
            <w:pPr>
              <w:jc w:val="center"/>
              <w:rPr>
                <w:iCs/>
                <w:sz w:val="16"/>
                <w:szCs w:val="16"/>
              </w:rPr>
            </w:pPr>
            <w:r>
              <w:rPr>
                <w:bCs/>
                <w:iCs/>
                <w:sz w:val="16"/>
                <w:szCs w:val="16"/>
              </w:rPr>
              <w:t>22.36</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2342CC" w14:textId="297587A5" w:rsidR="007359E9" w:rsidRPr="00107A95" w:rsidRDefault="007359E9" w:rsidP="007359E9">
            <w:pPr>
              <w:jc w:val="center"/>
              <w:rPr>
                <w:iCs/>
                <w:sz w:val="16"/>
                <w:szCs w:val="16"/>
              </w:rPr>
            </w:pPr>
            <w:r>
              <w:rPr>
                <w:bCs/>
                <w:iCs/>
                <w:sz w:val="16"/>
                <w:szCs w:val="16"/>
              </w:rPr>
              <w:t>Copper</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C65E88" w14:textId="548C1303" w:rsidR="007359E9" w:rsidRPr="00107A95" w:rsidRDefault="007359E9" w:rsidP="007359E9">
            <w:pPr>
              <w:jc w:val="center"/>
              <w:rPr>
                <w:iCs/>
                <w:sz w:val="16"/>
                <w:szCs w:val="16"/>
              </w:rPr>
            </w:pPr>
            <w:r>
              <w:rPr>
                <w:bCs/>
                <w:iCs/>
                <w:sz w:val="16"/>
                <w:szCs w:val="16"/>
              </w:rPr>
              <w:t>22</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2559C1" w14:textId="445D5F71" w:rsidR="007359E9" w:rsidRPr="00107A95" w:rsidRDefault="007359E9" w:rsidP="007359E9">
            <w:pPr>
              <w:jc w:val="center"/>
              <w:rPr>
                <w:iCs/>
                <w:sz w:val="16"/>
                <w:szCs w:val="16"/>
              </w:rPr>
            </w:pPr>
            <w:r>
              <w:rPr>
                <w:bCs/>
                <w:iCs/>
                <w:sz w:val="16"/>
                <w:szCs w:val="16"/>
              </w:rPr>
              <w:t>6</w:t>
            </w:r>
          </w:p>
        </w:tc>
      </w:tr>
      <w:tr w:rsidR="00826092" w:rsidRPr="003F55E2" w14:paraId="243851A8" w14:textId="77777777" w:rsidTr="0091441C">
        <w:tc>
          <w:tcPr>
            <w:tcW w:w="13948" w:type="dxa"/>
            <w:gridSpan w:val="14"/>
            <w:shd w:val="clear" w:color="auto" w:fill="D9D9D9" w:themeFill="background1" w:themeFillShade="D9"/>
          </w:tcPr>
          <w:p w14:paraId="0820C8C1" w14:textId="687F9F4B" w:rsidR="00826092" w:rsidRDefault="00826092" w:rsidP="00826092">
            <w:pPr>
              <w:pStyle w:val="Heading2"/>
              <w:numPr>
                <w:ilvl w:val="0"/>
                <w:numId w:val="0"/>
              </w:numPr>
              <w:ind w:left="792" w:hanging="770"/>
              <w:outlineLvl w:val="1"/>
              <w:rPr>
                <w:b w:val="0"/>
                <w:i w:val="0"/>
                <w:iCs/>
              </w:rPr>
            </w:pPr>
            <w:bookmarkStart w:id="17" w:name="_Toc66895980"/>
            <w:r w:rsidRPr="00107A95">
              <w:rPr>
                <w:i w:val="0"/>
                <w:iCs/>
              </w:rPr>
              <w:t xml:space="preserve">2.7    Utilisation Meters </w:t>
            </w:r>
            <w:r>
              <w:rPr>
                <w:b w:val="0"/>
                <w:bCs w:val="0"/>
                <w:i w:val="0"/>
                <w:iCs/>
              </w:rPr>
              <w:t>(</w:t>
            </w:r>
            <w:r w:rsidRPr="00107A95">
              <w:rPr>
                <w:b w:val="0"/>
                <w:i w:val="0"/>
                <w:iCs/>
              </w:rPr>
              <w:t>meters supplied directly from the MOD gas network</w:t>
            </w:r>
            <w:bookmarkEnd w:id="17"/>
            <w:r>
              <w:rPr>
                <w:b w:val="0"/>
                <w:i w:val="0"/>
                <w:iCs/>
              </w:rPr>
              <w:t>)</w:t>
            </w:r>
          </w:p>
          <w:p w14:paraId="6B7936CD" w14:textId="2843898B" w:rsidR="00826092" w:rsidRPr="00107A95" w:rsidRDefault="00826092" w:rsidP="00826092">
            <w:pPr>
              <w:pStyle w:val="Heading2"/>
              <w:numPr>
                <w:ilvl w:val="0"/>
                <w:numId w:val="0"/>
              </w:numPr>
              <w:ind w:left="792" w:hanging="770"/>
              <w:outlineLvl w:val="1"/>
              <w:rPr>
                <w:i w:val="0"/>
                <w:iCs/>
              </w:rPr>
            </w:pPr>
            <w:r>
              <w:rPr>
                <w:b w:val="0"/>
                <w:bCs w:val="0"/>
                <w:i w:val="0"/>
                <w:iCs/>
              </w:rPr>
              <w:t>Utilisation Meter Details can be seen in the GSMP section A.</w:t>
            </w:r>
          </w:p>
        </w:tc>
      </w:tr>
      <w:tr w:rsidR="00826092" w:rsidRPr="00FE6A91" w14:paraId="3E9C1765" w14:textId="77777777" w:rsidTr="007359E9">
        <w:tc>
          <w:tcPr>
            <w:tcW w:w="4448" w:type="dxa"/>
            <w:gridSpan w:val="5"/>
          </w:tcPr>
          <w:p w14:paraId="1FA16530" w14:textId="3201CC46" w:rsidR="00826092" w:rsidRPr="00107A95" w:rsidRDefault="00826092" w:rsidP="00826092">
            <w:pPr>
              <w:rPr>
                <w:rStyle w:val="Strong"/>
                <w:iCs/>
              </w:rPr>
            </w:pPr>
            <w:r w:rsidRPr="00107A95">
              <w:rPr>
                <w:rStyle w:val="Strong"/>
                <w:iCs/>
              </w:rPr>
              <w:t>Number of utilisation meter installations:</w:t>
            </w:r>
          </w:p>
        </w:tc>
        <w:tc>
          <w:tcPr>
            <w:tcW w:w="9500" w:type="dxa"/>
            <w:gridSpan w:val="9"/>
            <w:shd w:val="clear" w:color="auto" w:fill="E2EFD9" w:themeFill="accent6" w:themeFillTint="33"/>
          </w:tcPr>
          <w:p w14:paraId="0DB39D09" w14:textId="2744BD95" w:rsidR="00826092" w:rsidRPr="00107A95" w:rsidRDefault="009D30A7" w:rsidP="00826092">
            <w:pPr>
              <w:rPr>
                <w:iCs/>
              </w:rPr>
            </w:pPr>
            <w:r>
              <w:rPr>
                <w:iCs/>
              </w:rPr>
              <w:t>11</w:t>
            </w:r>
          </w:p>
        </w:tc>
      </w:tr>
      <w:tr w:rsidR="00826092" w:rsidRPr="003F55E2" w14:paraId="1CB20151" w14:textId="77777777" w:rsidTr="0091441C">
        <w:tc>
          <w:tcPr>
            <w:tcW w:w="13948" w:type="dxa"/>
            <w:gridSpan w:val="14"/>
            <w:shd w:val="clear" w:color="auto" w:fill="D9D9D9" w:themeFill="background1" w:themeFillShade="D9"/>
          </w:tcPr>
          <w:p w14:paraId="300D2ADF" w14:textId="0DA5EF86" w:rsidR="00826092" w:rsidRPr="00107A95" w:rsidRDefault="00826092" w:rsidP="00826092">
            <w:pPr>
              <w:pStyle w:val="Heading2"/>
              <w:numPr>
                <w:ilvl w:val="0"/>
                <w:numId w:val="0"/>
              </w:numPr>
              <w:outlineLvl w:val="1"/>
              <w:rPr>
                <w:i w:val="0"/>
                <w:iCs/>
              </w:rPr>
            </w:pPr>
            <w:bookmarkStart w:id="18" w:name="_Toc66895981"/>
            <w:r w:rsidRPr="00107A95">
              <w:rPr>
                <w:i w:val="0"/>
                <w:iCs/>
              </w:rPr>
              <w:t>2.8    Secondary Pressure Regulating Installations (PRIs).</w:t>
            </w:r>
            <w:bookmarkEnd w:id="18"/>
          </w:p>
          <w:p w14:paraId="0432674F" w14:textId="5A7CBDD4" w:rsidR="00826092" w:rsidRPr="00107A95" w:rsidRDefault="00826092" w:rsidP="00826092">
            <w:pPr>
              <w:rPr>
                <w:iCs/>
              </w:rPr>
            </w:pPr>
            <w:r w:rsidRPr="00107A95">
              <w:rPr>
                <w:iCs/>
              </w:rPr>
              <w:t>The following table describes the basic arrangement of the PRIs. (This does not include utilisation meter governors installed downstream of the consumers ECV)</w:t>
            </w:r>
          </w:p>
        </w:tc>
      </w:tr>
      <w:tr w:rsidR="00826092" w:rsidRPr="00FE6A91" w14:paraId="3393EE67" w14:textId="77777777" w:rsidTr="007359E9">
        <w:tc>
          <w:tcPr>
            <w:tcW w:w="3110" w:type="dxa"/>
            <w:gridSpan w:val="4"/>
          </w:tcPr>
          <w:p w14:paraId="73E93C11" w14:textId="27C23075" w:rsidR="00826092" w:rsidRPr="00107A95" w:rsidRDefault="00826092" w:rsidP="00826092">
            <w:pPr>
              <w:rPr>
                <w:iCs/>
              </w:rPr>
            </w:pPr>
            <w:r w:rsidRPr="00107A95">
              <w:rPr>
                <w:iCs/>
              </w:rPr>
              <w:t>Number of PRI installations:</w:t>
            </w:r>
          </w:p>
        </w:tc>
        <w:tc>
          <w:tcPr>
            <w:tcW w:w="10838" w:type="dxa"/>
            <w:gridSpan w:val="10"/>
            <w:shd w:val="clear" w:color="auto" w:fill="E2EFD9" w:themeFill="accent6" w:themeFillTint="33"/>
          </w:tcPr>
          <w:p w14:paraId="55B2487E" w14:textId="3385F1D8" w:rsidR="00826092" w:rsidRPr="00107A95" w:rsidRDefault="00826092" w:rsidP="00826092">
            <w:pPr>
              <w:rPr>
                <w:iCs/>
              </w:rPr>
            </w:pPr>
            <w:r>
              <w:rPr>
                <w:iCs/>
              </w:rPr>
              <w:t>None</w:t>
            </w:r>
          </w:p>
        </w:tc>
      </w:tr>
      <w:tr w:rsidR="00826092" w:rsidRPr="00614A0F" w14:paraId="3C4240A3" w14:textId="77777777" w:rsidTr="007359E9">
        <w:tc>
          <w:tcPr>
            <w:tcW w:w="2255" w:type="dxa"/>
            <w:gridSpan w:val="2"/>
            <w:vMerge w:val="restart"/>
          </w:tcPr>
          <w:p w14:paraId="4D2DBD15" w14:textId="77777777" w:rsidR="00826092" w:rsidRPr="00107A95" w:rsidRDefault="00826092" w:rsidP="00826092">
            <w:pPr>
              <w:jc w:val="center"/>
              <w:rPr>
                <w:iCs/>
                <w:sz w:val="16"/>
                <w:szCs w:val="16"/>
              </w:rPr>
            </w:pPr>
          </w:p>
          <w:p w14:paraId="003CE36E" w14:textId="77777777" w:rsidR="00826092" w:rsidRPr="00107A95" w:rsidRDefault="00826092" w:rsidP="00826092">
            <w:pPr>
              <w:jc w:val="center"/>
              <w:rPr>
                <w:iCs/>
                <w:sz w:val="16"/>
                <w:szCs w:val="16"/>
              </w:rPr>
            </w:pPr>
            <w:r w:rsidRPr="00107A95">
              <w:rPr>
                <w:iCs/>
                <w:sz w:val="16"/>
                <w:szCs w:val="16"/>
              </w:rPr>
              <w:t>PRI Name / ID</w:t>
            </w:r>
          </w:p>
        </w:tc>
        <w:tc>
          <w:tcPr>
            <w:tcW w:w="804" w:type="dxa"/>
            <w:vMerge w:val="restart"/>
          </w:tcPr>
          <w:p w14:paraId="333772DE" w14:textId="106EA858" w:rsidR="00826092" w:rsidRPr="00107A95" w:rsidRDefault="00826092" w:rsidP="00826092">
            <w:pPr>
              <w:jc w:val="center"/>
              <w:rPr>
                <w:iCs/>
                <w:sz w:val="16"/>
                <w:szCs w:val="16"/>
              </w:rPr>
            </w:pPr>
          </w:p>
          <w:p w14:paraId="713E7202" w14:textId="3A6DAEDD" w:rsidR="00826092" w:rsidRPr="00107A95" w:rsidRDefault="00826092" w:rsidP="00826092">
            <w:pPr>
              <w:jc w:val="center"/>
              <w:rPr>
                <w:iCs/>
                <w:sz w:val="16"/>
                <w:szCs w:val="16"/>
              </w:rPr>
            </w:pPr>
            <w:r w:rsidRPr="00107A95">
              <w:rPr>
                <w:iCs/>
                <w:sz w:val="16"/>
                <w:szCs w:val="16"/>
              </w:rPr>
              <w:t>Nominal Reg size (mm)</w:t>
            </w:r>
          </w:p>
        </w:tc>
        <w:tc>
          <w:tcPr>
            <w:tcW w:w="5705" w:type="dxa"/>
            <w:gridSpan w:val="6"/>
          </w:tcPr>
          <w:p w14:paraId="03A89BE2" w14:textId="462D6258" w:rsidR="00826092" w:rsidRPr="00107A95" w:rsidRDefault="00826092" w:rsidP="00826092">
            <w:pPr>
              <w:jc w:val="center"/>
              <w:rPr>
                <w:iCs/>
                <w:sz w:val="16"/>
                <w:szCs w:val="16"/>
              </w:rPr>
            </w:pPr>
            <w:r w:rsidRPr="00107A95">
              <w:rPr>
                <w:iCs/>
                <w:sz w:val="16"/>
                <w:szCs w:val="16"/>
              </w:rPr>
              <w:t>Inlet pipeline</w:t>
            </w:r>
          </w:p>
        </w:tc>
        <w:tc>
          <w:tcPr>
            <w:tcW w:w="4051" w:type="dxa"/>
            <w:gridSpan w:val="4"/>
          </w:tcPr>
          <w:p w14:paraId="7670E8F7" w14:textId="0AE1A324" w:rsidR="00826092" w:rsidRPr="00107A95" w:rsidRDefault="00826092" w:rsidP="00826092">
            <w:pPr>
              <w:jc w:val="center"/>
              <w:rPr>
                <w:iCs/>
                <w:sz w:val="16"/>
                <w:szCs w:val="16"/>
              </w:rPr>
            </w:pPr>
            <w:r w:rsidRPr="00107A95">
              <w:rPr>
                <w:iCs/>
                <w:sz w:val="16"/>
                <w:szCs w:val="16"/>
              </w:rPr>
              <w:t>Outlet pipeline</w:t>
            </w:r>
          </w:p>
        </w:tc>
        <w:tc>
          <w:tcPr>
            <w:tcW w:w="1133" w:type="dxa"/>
            <w:vMerge w:val="restart"/>
          </w:tcPr>
          <w:p w14:paraId="64A650F3" w14:textId="77777777" w:rsidR="00826092" w:rsidRPr="00107A95" w:rsidRDefault="00826092" w:rsidP="00826092">
            <w:pPr>
              <w:jc w:val="center"/>
              <w:rPr>
                <w:iCs/>
                <w:sz w:val="16"/>
                <w:szCs w:val="16"/>
              </w:rPr>
            </w:pPr>
          </w:p>
          <w:p w14:paraId="513A14F1" w14:textId="6C89BC59" w:rsidR="00826092" w:rsidRPr="00107A95" w:rsidRDefault="00826092" w:rsidP="00826092">
            <w:pPr>
              <w:jc w:val="center"/>
              <w:rPr>
                <w:iCs/>
                <w:sz w:val="16"/>
                <w:szCs w:val="16"/>
              </w:rPr>
            </w:pPr>
            <w:r w:rsidRPr="00107A95">
              <w:rPr>
                <w:iCs/>
                <w:sz w:val="16"/>
                <w:szCs w:val="16"/>
              </w:rPr>
              <w:t>Kiosk construction / condition</w:t>
            </w:r>
          </w:p>
        </w:tc>
      </w:tr>
      <w:tr w:rsidR="00372D48" w:rsidRPr="00822286" w14:paraId="147ED2B6" w14:textId="77777777" w:rsidTr="007359E9">
        <w:tc>
          <w:tcPr>
            <w:tcW w:w="2255" w:type="dxa"/>
            <w:gridSpan w:val="2"/>
            <w:vMerge/>
          </w:tcPr>
          <w:p w14:paraId="2ECD0D14" w14:textId="77777777" w:rsidR="00826092" w:rsidRPr="00107A95" w:rsidRDefault="00826092" w:rsidP="00826092">
            <w:pPr>
              <w:jc w:val="center"/>
              <w:rPr>
                <w:iCs/>
                <w:sz w:val="16"/>
                <w:szCs w:val="16"/>
              </w:rPr>
            </w:pPr>
          </w:p>
        </w:tc>
        <w:tc>
          <w:tcPr>
            <w:tcW w:w="804" w:type="dxa"/>
            <w:vMerge/>
          </w:tcPr>
          <w:p w14:paraId="54B673F2" w14:textId="2424B1FD" w:rsidR="00826092" w:rsidRPr="00107A95" w:rsidRDefault="00826092" w:rsidP="00826092">
            <w:pPr>
              <w:jc w:val="center"/>
              <w:rPr>
                <w:iCs/>
                <w:sz w:val="16"/>
                <w:szCs w:val="16"/>
              </w:rPr>
            </w:pPr>
          </w:p>
        </w:tc>
        <w:tc>
          <w:tcPr>
            <w:tcW w:w="1892" w:type="dxa"/>
            <w:gridSpan w:val="3"/>
          </w:tcPr>
          <w:p w14:paraId="768AF6BC" w14:textId="080168DE" w:rsidR="00826092" w:rsidRPr="00107A95" w:rsidRDefault="00826092" w:rsidP="00826092">
            <w:pPr>
              <w:jc w:val="center"/>
              <w:rPr>
                <w:iCs/>
                <w:sz w:val="16"/>
                <w:szCs w:val="16"/>
              </w:rPr>
            </w:pPr>
            <w:r w:rsidRPr="00107A95">
              <w:rPr>
                <w:iCs/>
                <w:sz w:val="16"/>
                <w:szCs w:val="16"/>
              </w:rPr>
              <w:t>P tier – MP, LP</w:t>
            </w:r>
          </w:p>
        </w:tc>
        <w:tc>
          <w:tcPr>
            <w:tcW w:w="1031" w:type="dxa"/>
          </w:tcPr>
          <w:p w14:paraId="4C2872BF" w14:textId="77777777" w:rsidR="00826092" w:rsidRPr="00107A95" w:rsidRDefault="00826092" w:rsidP="00826092">
            <w:pPr>
              <w:jc w:val="center"/>
              <w:rPr>
                <w:iCs/>
                <w:sz w:val="16"/>
                <w:szCs w:val="16"/>
              </w:rPr>
            </w:pPr>
            <w:r w:rsidRPr="00107A95">
              <w:rPr>
                <w:iCs/>
                <w:sz w:val="16"/>
                <w:szCs w:val="16"/>
              </w:rPr>
              <w:t>Pressure (mbar)</w:t>
            </w:r>
          </w:p>
        </w:tc>
        <w:tc>
          <w:tcPr>
            <w:tcW w:w="1592" w:type="dxa"/>
          </w:tcPr>
          <w:p w14:paraId="46C6EB51" w14:textId="5D975C95" w:rsidR="00826092" w:rsidRPr="00107A95" w:rsidRDefault="00826092" w:rsidP="00826092">
            <w:pPr>
              <w:jc w:val="center"/>
              <w:rPr>
                <w:iCs/>
                <w:sz w:val="16"/>
                <w:szCs w:val="16"/>
              </w:rPr>
            </w:pPr>
            <w:r w:rsidRPr="00107A95">
              <w:rPr>
                <w:iCs/>
                <w:sz w:val="16"/>
                <w:szCs w:val="16"/>
              </w:rPr>
              <w:t>Material (MOD Network)</w:t>
            </w:r>
          </w:p>
        </w:tc>
        <w:tc>
          <w:tcPr>
            <w:tcW w:w="1190" w:type="dxa"/>
          </w:tcPr>
          <w:p w14:paraId="583E6BC6" w14:textId="77777777" w:rsidR="00826092" w:rsidRPr="00107A95" w:rsidRDefault="00826092" w:rsidP="00826092">
            <w:pPr>
              <w:jc w:val="center"/>
              <w:rPr>
                <w:iCs/>
                <w:sz w:val="16"/>
                <w:szCs w:val="16"/>
              </w:rPr>
            </w:pPr>
            <w:r w:rsidRPr="00107A95">
              <w:rPr>
                <w:iCs/>
                <w:sz w:val="16"/>
                <w:szCs w:val="16"/>
              </w:rPr>
              <w:t>Diameter</w:t>
            </w:r>
          </w:p>
          <w:p w14:paraId="6DB9739A" w14:textId="77777777" w:rsidR="00826092" w:rsidRPr="00107A95" w:rsidRDefault="00826092" w:rsidP="00826092">
            <w:pPr>
              <w:jc w:val="center"/>
              <w:rPr>
                <w:iCs/>
                <w:sz w:val="16"/>
                <w:szCs w:val="16"/>
              </w:rPr>
            </w:pPr>
            <w:r w:rsidRPr="00107A95">
              <w:rPr>
                <w:iCs/>
                <w:sz w:val="16"/>
                <w:szCs w:val="16"/>
              </w:rPr>
              <w:t>(mm)</w:t>
            </w:r>
          </w:p>
        </w:tc>
        <w:tc>
          <w:tcPr>
            <w:tcW w:w="1074" w:type="dxa"/>
          </w:tcPr>
          <w:p w14:paraId="7E94D1A1" w14:textId="38A9CCE8" w:rsidR="00826092" w:rsidRPr="00107A95" w:rsidRDefault="00826092" w:rsidP="00826092">
            <w:pPr>
              <w:jc w:val="center"/>
              <w:rPr>
                <w:iCs/>
                <w:sz w:val="16"/>
                <w:szCs w:val="16"/>
              </w:rPr>
            </w:pPr>
            <w:r w:rsidRPr="00107A95">
              <w:rPr>
                <w:iCs/>
                <w:sz w:val="16"/>
                <w:szCs w:val="16"/>
              </w:rPr>
              <w:t>P tier – MP, LP</w:t>
            </w:r>
          </w:p>
        </w:tc>
        <w:tc>
          <w:tcPr>
            <w:tcW w:w="991" w:type="dxa"/>
          </w:tcPr>
          <w:p w14:paraId="2E3B02E7" w14:textId="77777777" w:rsidR="00826092" w:rsidRPr="00107A95" w:rsidRDefault="00826092" w:rsidP="00826092">
            <w:pPr>
              <w:jc w:val="center"/>
              <w:rPr>
                <w:iCs/>
                <w:sz w:val="16"/>
                <w:szCs w:val="16"/>
              </w:rPr>
            </w:pPr>
            <w:r w:rsidRPr="00107A95">
              <w:rPr>
                <w:iCs/>
                <w:sz w:val="16"/>
                <w:szCs w:val="16"/>
              </w:rPr>
              <w:t>Pressure (mbar)</w:t>
            </w:r>
          </w:p>
        </w:tc>
        <w:tc>
          <w:tcPr>
            <w:tcW w:w="993" w:type="dxa"/>
          </w:tcPr>
          <w:p w14:paraId="28EB23AC" w14:textId="77777777" w:rsidR="00826092" w:rsidRPr="00107A95" w:rsidRDefault="00826092" w:rsidP="00826092">
            <w:pPr>
              <w:jc w:val="center"/>
              <w:rPr>
                <w:iCs/>
                <w:sz w:val="16"/>
                <w:szCs w:val="16"/>
              </w:rPr>
            </w:pPr>
            <w:r w:rsidRPr="00107A95">
              <w:rPr>
                <w:iCs/>
                <w:sz w:val="16"/>
                <w:szCs w:val="16"/>
              </w:rPr>
              <w:t>Material (MOD Network)</w:t>
            </w:r>
          </w:p>
        </w:tc>
        <w:tc>
          <w:tcPr>
            <w:tcW w:w="993" w:type="dxa"/>
          </w:tcPr>
          <w:p w14:paraId="5FC44976" w14:textId="77777777" w:rsidR="00826092" w:rsidRPr="00107A95" w:rsidRDefault="00826092" w:rsidP="00826092">
            <w:pPr>
              <w:jc w:val="center"/>
              <w:rPr>
                <w:iCs/>
                <w:sz w:val="16"/>
                <w:szCs w:val="16"/>
              </w:rPr>
            </w:pPr>
            <w:r w:rsidRPr="00107A95">
              <w:rPr>
                <w:iCs/>
                <w:sz w:val="16"/>
                <w:szCs w:val="16"/>
              </w:rPr>
              <w:t>Diameter</w:t>
            </w:r>
          </w:p>
          <w:p w14:paraId="084314C1" w14:textId="77777777" w:rsidR="00826092" w:rsidRPr="00107A95" w:rsidRDefault="00826092" w:rsidP="00826092">
            <w:pPr>
              <w:jc w:val="center"/>
              <w:rPr>
                <w:iCs/>
                <w:sz w:val="16"/>
                <w:szCs w:val="16"/>
              </w:rPr>
            </w:pPr>
            <w:r w:rsidRPr="00107A95">
              <w:rPr>
                <w:iCs/>
                <w:sz w:val="16"/>
                <w:szCs w:val="16"/>
              </w:rPr>
              <w:t>(mm)</w:t>
            </w:r>
          </w:p>
        </w:tc>
        <w:tc>
          <w:tcPr>
            <w:tcW w:w="1133" w:type="dxa"/>
            <w:vMerge/>
          </w:tcPr>
          <w:p w14:paraId="107FDE46" w14:textId="77777777" w:rsidR="00826092" w:rsidRPr="00107A95" w:rsidRDefault="00826092" w:rsidP="00826092">
            <w:pPr>
              <w:jc w:val="center"/>
              <w:rPr>
                <w:iCs/>
                <w:sz w:val="16"/>
                <w:szCs w:val="16"/>
              </w:rPr>
            </w:pPr>
          </w:p>
        </w:tc>
      </w:tr>
      <w:tr w:rsidR="00372D48" w:rsidRPr="008E32B7" w14:paraId="720F1765" w14:textId="77777777" w:rsidTr="007359E9">
        <w:tc>
          <w:tcPr>
            <w:tcW w:w="2255" w:type="dxa"/>
            <w:gridSpan w:val="2"/>
            <w:shd w:val="clear" w:color="auto" w:fill="E2EFD9" w:themeFill="accent6" w:themeFillTint="33"/>
          </w:tcPr>
          <w:p w14:paraId="418328CA" w14:textId="77777777" w:rsidR="00826092" w:rsidRPr="00107A95" w:rsidRDefault="00826092" w:rsidP="00826092">
            <w:pPr>
              <w:rPr>
                <w:iCs/>
                <w:sz w:val="16"/>
                <w:szCs w:val="16"/>
              </w:rPr>
            </w:pPr>
          </w:p>
        </w:tc>
        <w:tc>
          <w:tcPr>
            <w:tcW w:w="804" w:type="dxa"/>
            <w:shd w:val="clear" w:color="auto" w:fill="E2EFD9" w:themeFill="accent6" w:themeFillTint="33"/>
          </w:tcPr>
          <w:p w14:paraId="60665B32" w14:textId="3FABEBD5" w:rsidR="00826092" w:rsidRPr="00107A95" w:rsidRDefault="00826092" w:rsidP="00826092">
            <w:pPr>
              <w:rPr>
                <w:iCs/>
                <w:sz w:val="16"/>
                <w:szCs w:val="16"/>
              </w:rPr>
            </w:pPr>
          </w:p>
        </w:tc>
        <w:tc>
          <w:tcPr>
            <w:tcW w:w="1892" w:type="dxa"/>
            <w:gridSpan w:val="3"/>
            <w:shd w:val="clear" w:color="auto" w:fill="E2EFD9" w:themeFill="accent6" w:themeFillTint="33"/>
          </w:tcPr>
          <w:p w14:paraId="51C56727" w14:textId="77777777" w:rsidR="00826092" w:rsidRPr="00107A95" w:rsidRDefault="00826092" w:rsidP="00826092">
            <w:pPr>
              <w:jc w:val="center"/>
              <w:rPr>
                <w:iCs/>
                <w:sz w:val="16"/>
                <w:szCs w:val="16"/>
              </w:rPr>
            </w:pPr>
          </w:p>
        </w:tc>
        <w:tc>
          <w:tcPr>
            <w:tcW w:w="1031" w:type="dxa"/>
            <w:shd w:val="clear" w:color="auto" w:fill="E2EFD9" w:themeFill="accent6" w:themeFillTint="33"/>
          </w:tcPr>
          <w:p w14:paraId="1D1322C7" w14:textId="77777777" w:rsidR="00826092" w:rsidRPr="00107A95" w:rsidRDefault="00826092" w:rsidP="00826092">
            <w:pPr>
              <w:jc w:val="center"/>
              <w:rPr>
                <w:iCs/>
                <w:sz w:val="16"/>
                <w:szCs w:val="16"/>
              </w:rPr>
            </w:pPr>
          </w:p>
        </w:tc>
        <w:tc>
          <w:tcPr>
            <w:tcW w:w="1592" w:type="dxa"/>
            <w:shd w:val="clear" w:color="auto" w:fill="E2EFD9" w:themeFill="accent6" w:themeFillTint="33"/>
          </w:tcPr>
          <w:p w14:paraId="0229FD72" w14:textId="77777777" w:rsidR="00826092" w:rsidRPr="00107A95" w:rsidRDefault="00826092" w:rsidP="00826092">
            <w:pPr>
              <w:jc w:val="center"/>
              <w:rPr>
                <w:iCs/>
                <w:sz w:val="16"/>
                <w:szCs w:val="16"/>
              </w:rPr>
            </w:pPr>
          </w:p>
        </w:tc>
        <w:tc>
          <w:tcPr>
            <w:tcW w:w="1190" w:type="dxa"/>
            <w:shd w:val="clear" w:color="auto" w:fill="E2EFD9" w:themeFill="accent6" w:themeFillTint="33"/>
          </w:tcPr>
          <w:p w14:paraId="1FECA707" w14:textId="77777777" w:rsidR="00826092" w:rsidRPr="00107A95" w:rsidRDefault="00826092" w:rsidP="00826092">
            <w:pPr>
              <w:jc w:val="center"/>
              <w:rPr>
                <w:iCs/>
                <w:sz w:val="16"/>
                <w:szCs w:val="16"/>
              </w:rPr>
            </w:pPr>
          </w:p>
        </w:tc>
        <w:tc>
          <w:tcPr>
            <w:tcW w:w="1074" w:type="dxa"/>
            <w:shd w:val="clear" w:color="auto" w:fill="E2EFD9" w:themeFill="accent6" w:themeFillTint="33"/>
          </w:tcPr>
          <w:p w14:paraId="54D07C41" w14:textId="77777777" w:rsidR="00826092" w:rsidRPr="00107A95" w:rsidRDefault="00826092" w:rsidP="00826092">
            <w:pPr>
              <w:jc w:val="center"/>
              <w:rPr>
                <w:iCs/>
                <w:sz w:val="16"/>
                <w:szCs w:val="16"/>
              </w:rPr>
            </w:pPr>
          </w:p>
        </w:tc>
        <w:tc>
          <w:tcPr>
            <w:tcW w:w="991" w:type="dxa"/>
            <w:shd w:val="clear" w:color="auto" w:fill="E2EFD9" w:themeFill="accent6" w:themeFillTint="33"/>
          </w:tcPr>
          <w:p w14:paraId="5D3BA9BF"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54EBDFF3"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77FB45C4" w14:textId="77777777" w:rsidR="00826092" w:rsidRPr="00107A95" w:rsidRDefault="00826092" w:rsidP="00826092">
            <w:pPr>
              <w:jc w:val="center"/>
              <w:rPr>
                <w:iCs/>
                <w:sz w:val="16"/>
                <w:szCs w:val="16"/>
              </w:rPr>
            </w:pPr>
          </w:p>
        </w:tc>
        <w:tc>
          <w:tcPr>
            <w:tcW w:w="1133" w:type="dxa"/>
            <w:shd w:val="clear" w:color="auto" w:fill="E2EFD9" w:themeFill="accent6" w:themeFillTint="33"/>
          </w:tcPr>
          <w:p w14:paraId="7DB05DE5" w14:textId="77777777" w:rsidR="00826092" w:rsidRPr="00107A95" w:rsidRDefault="00826092" w:rsidP="00826092">
            <w:pPr>
              <w:jc w:val="center"/>
              <w:rPr>
                <w:iCs/>
                <w:sz w:val="16"/>
                <w:szCs w:val="16"/>
              </w:rPr>
            </w:pPr>
          </w:p>
        </w:tc>
      </w:tr>
      <w:tr w:rsidR="00372D48" w:rsidRPr="008E32B7" w14:paraId="254B1132" w14:textId="77777777" w:rsidTr="007359E9">
        <w:tc>
          <w:tcPr>
            <w:tcW w:w="2255" w:type="dxa"/>
            <w:gridSpan w:val="2"/>
            <w:shd w:val="clear" w:color="auto" w:fill="E2EFD9" w:themeFill="accent6" w:themeFillTint="33"/>
          </w:tcPr>
          <w:p w14:paraId="5ACD8B8D" w14:textId="77777777" w:rsidR="00826092" w:rsidRPr="00107A95" w:rsidRDefault="00826092" w:rsidP="00826092">
            <w:pPr>
              <w:rPr>
                <w:iCs/>
                <w:sz w:val="16"/>
                <w:szCs w:val="16"/>
              </w:rPr>
            </w:pPr>
          </w:p>
        </w:tc>
        <w:tc>
          <w:tcPr>
            <w:tcW w:w="804" w:type="dxa"/>
            <w:shd w:val="clear" w:color="auto" w:fill="E2EFD9" w:themeFill="accent6" w:themeFillTint="33"/>
          </w:tcPr>
          <w:p w14:paraId="1A6F8FF1" w14:textId="77777777" w:rsidR="00826092" w:rsidRPr="00107A95" w:rsidRDefault="00826092" w:rsidP="00826092">
            <w:pPr>
              <w:rPr>
                <w:iCs/>
                <w:sz w:val="16"/>
                <w:szCs w:val="16"/>
              </w:rPr>
            </w:pPr>
          </w:p>
        </w:tc>
        <w:tc>
          <w:tcPr>
            <w:tcW w:w="1892" w:type="dxa"/>
            <w:gridSpan w:val="3"/>
            <w:shd w:val="clear" w:color="auto" w:fill="E2EFD9" w:themeFill="accent6" w:themeFillTint="33"/>
          </w:tcPr>
          <w:p w14:paraId="44F1E3B9" w14:textId="77777777" w:rsidR="00826092" w:rsidRPr="00107A95" w:rsidRDefault="00826092" w:rsidP="00826092">
            <w:pPr>
              <w:jc w:val="center"/>
              <w:rPr>
                <w:iCs/>
                <w:sz w:val="16"/>
                <w:szCs w:val="16"/>
              </w:rPr>
            </w:pPr>
          </w:p>
        </w:tc>
        <w:tc>
          <w:tcPr>
            <w:tcW w:w="1031" w:type="dxa"/>
            <w:shd w:val="clear" w:color="auto" w:fill="E2EFD9" w:themeFill="accent6" w:themeFillTint="33"/>
          </w:tcPr>
          <w:p w14:paraId="0EB9FB83" w14:textId="77777777" w:rsidR="00826092" w:rsidRPr="00107A95" w:rsidRDefault="00826092" w:rsidP="00826092">
            <w:pPr>
              <w:jc w:val="center"/>
              <w:rPr>
                <w:iCs/>
                <w:sz w:val="16"/>
                <w:szCs w:val="16"/>
              </w:rPr>
            </w:pPr>
          </w:p>
        </w:tc>
        <w:tc>
          <w:tcPr>
            <w:tcW w:w="1592" w:type="dxa"/>
            <w:shd w:val="clear" w:color="auto" w:fill="E2EFD9" w:themeFill="accent6" w:themeFillTint="33"/>
          </w:tcPr>
          <w:p w14:paraId="0FF29920" w14:textId="77777777" w:rsidR="00826092" w:rsidRPr="00107A95" w:rsidRDefault="00826092" w:rsidP="00826092">
            <w:pPr>
              <w:jc w:val="center"/>
              <w:rPr>
                <w:iCs/>
                <w:sz w:val="16"/>
                <w:szCs w:val="16"/>
              </w:rPr>
            </w:pPr>
          </w:p>
        </w:tc>
        <w:tc>
          <w:tcPr>
            <w:tcW w:w="1190" w:type="dxa"/>
            <w:shd w:val="clear" w:color="auto" w:fill="E2EFD9" w:themeFill="accent6" w:themeFillTint="33"/>
          </w:tcPr>
          <w:p w14:paraId="68E90D81" w14:textId="77777777" w:rsidR="00826092" w:rsidRPr="00107A95" w:rsidRDefault="00826092" w:rsidP="00826092">
            <w:pPr>
              <w:jc w:val="center"/>
              <w:rPr>
                <w:iCs/>
                <w:sz w:val="16"/>
                <w:szCs w:val="16"/>
              </w:rPr>
            </w:pPr>
          </w:p>
        </w:tc>
        <w:tc>
          <w:tcPr>
            <w:tcW w:w="1074" w:type="dxa"/>
            <w:shd w:val="clear" w:color="auto" w:fill="E2EFD9" w:themeFill="accent6" w:themeFillTint="33"/>
          </w:tcPr>
          <w:p w14:paraId="4FB8067F" w14:textId="77777777" w:rsidR="00826092" w:rsidRPr="00107A95" w:rsidRDefault="00826092" w:rsidP="00826092">
            <w:pPr>
              <w:jc w:val="center"/>
              <w:rPr>
                <w:iCs/>
                <w:sz w:val="16"/>
                <w:szCs w:val="16"/>
              </w:rPr>
            </w:pPr>
          </w:p>
        </w:tc>
        <w:tc>
          <w:tcPr>
            <w:tcW w:w="991" w:type="dxa"/>
            <w:shd w:val="clear" w:color="auto" w:fill="E2EFD9" w:themeFill="accent6" w:themeFillTint="33"/>
          </w:tcPr>
          <w:p w14:paraId="61DE20E8"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21A15E44"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46AA2574" w14:textId="77777777" w:rsidR="00826092" w:rsidRPr="00107A95" w:rsidRDefault="00826092" w:rsidP="00826092">
            <w:pPr>
              <w:jc w:val="center"/>
              <w:rPr>
                <w:iCs/>
                <w:sz w:val="16"/>
                <w:szCs w:val="16"/>
              </w:rPr>
            </w:pPr>
          </w:p>
        </w:tc>
        <w:tc>
          <w:tcPr>
            <w:tcW w:w="1133" w:type="dxa"/>
            <w:shd w:val="clear" w:color="auto" w:fill="E2EFD9" w:themeFill="accent6" w:themeFillTint="33"/>
          </w:tcPr>
          <w:p w14:paraId="086BA950" w14:textId="77777777" w:rsidR="00826092" w:rsidRPr="00107A95" w:rsidRDefault="00826092" w:rsidP="00826092">
            <w:pPr>
              <w:jc w:val="center"/>
              <w:rPr>
                <w:iCs/>
                <w:sz w:val="16"/>
                <w:szCs w:val="16"/>
              </w:rPr>
            </w:pPr>
          </w:p>
        </w:tc>
      </w:tr>
      <w:tr w:rsidR="00372D48" w:rsidRPr="008E32B7" w14:paraId="11EEAF9D" w14:textId="77777777" w:rsidTr="007359E9">
        <w:tc>
          <w:tcPr>
            <w:tcW w:w="2255" w:type="dxa"/>
            <w:gridSpan w:val="2"/>
            <w:shd w:val="clear" w:color="auto" w:fill="E2EFD9" w:themeFill="accent6" w:themeFillTint="33"/>
          </w:tcPr>
          <w:p w14:paraId="09D9F743" w14:textId="77777777" w:rsidR="00826092" w:rsidRPr="00107A95" w:rsidRDefault="00826092" w:rsidP="00826092">
            <w:pPr>
              <w:rPr>
                <w:iCs/>
                <w:sz w:val="16"/>
                <w:szCs w:val="16"/>
              </w:rPr>
            </w:pPr>
          </w:p>
        </w:tc>
        <w:tc>
          <w:tcPr>
            <w:tcW w:w="804" w:type="dxa"/>
            <w:shd w:val="clear" w:color="auto" w:fill="E2EFD9" w:themeFill="accent6" w:themeFillTint="33"/>
          </w:tcPr>
          <w:p w14:paraId="09EF85A2" w14:textId="77777777" w:rsidR="00826092" w:rsidRPr="00107A95" w:rsidRDefault="00826092" w:rsidP="00826092">
            <w:pPr>
              <w:rPr>
                <w:iCs/>
                <w:sz w:val="16"/>
                <w:szCs w:val="16"/>
              </w:rPr>
            </w:pPr>
          </w:p>
        </w:tc>
        <w:tc>
          <w:tcPr>
            <w:tcW w:w="1892" w:type="dxa"/>
            <w:gridSpan w:val="3"/>
            <w:shd w:val="clear" w:color="auto" w:fill="E2EFD9" w:themeFill="accent6" w:themeFillTint="33"/>
          </w:tcPr>
          <w:p w14:paraId="44E6457C" w14:textId="77777777" w:rsidR="00826092" w:rsidRPr="00107A95" w:rsidRDefault="00826092" w:rsidP="00826092">
            <w:pPr>
              <w:jc w:val="center"/>
              <w:rPr>
                <w:iCs/>
                <w:sz w:val="16"/>
                <w:szCs w:val="16"/>
              </w:rPr>
            </w:pPr>
          </w:p>
        </w:tc>
        <w:tc>
          <w:tcPr>
            <w:tcW w:w="1031" w:type="dxa"/>
            <w:shd w:val="clear" w:color="auto" w:fill="E2EFD9" w:themeFill="accent6" w:themeFillTint="33"/>
          </w:tcPr>
          <w:p w14:paraId="51047146" w14:textId="77777777" w:rsidR="00826092" w:rsidRPr="00107A95" w:rsidRDefault="00826092" w:rsidP="00826092">
            <w:pPr>
              <w:jc w:val="center"/>
              <w:rPr>
                <w:iCs/>
                <w:sz w:val="16"/>
                <w:szCs w:val="16"/>
              </w:rPr>
            </w:pPr>
          </w:p>
        </w:tc>
        <w:tc>
          <w:tcPr>
            <w:tcW w:w="1592" w:type="dxa"/>
            <w:shd w:val="clear" w:color="auto" w:fill="E2EFD9" w:themeFill="accent6" w:themeFillTint="33"/>
          </w:tcPr>
          <w:p w14:paraId="327A725B" w14:textId="77777777" w:rsidR="00826092" w:rsidRPr="00107A95" w:rsidRDefault="00826092" w:rsidP="00826092">
            <w:pPr>
              <w:jc w:val="center"/>
              <w:rPr>
                <w:iCs/>
                <w:sz w:val="16"/>
                <w:szCs w:val="16"/>
              </w:rPr>
            </w:pPr>
          </w:p>
        </w:tc>
        <w:tc>
          <w:tcPr>
            <w:tcW w:w="1190" w:type="dxa"/>
            <w:shd w:val="clear" w:color="auto" w:fill="E2EFD9" w:themeFill="accent6" w:themeFillTint="33"/>
          </w:tcPr>
          <w:p w14:paraId="1E81E46D" w14:textId="77777777" w:rsidR="00826092" w:rsidRPr="00107A95" w:rsidRDefault="00826092" w:rsidP="00826092">
            <w:pPr>
              <w:jc w:val="center"/>
              <w:rPr>
                <w:iCs/>
                <w:sz w:val="16"/>
                <w:szCs w:val="16"/>
              </w:rPr>
            </w:pPr>
          </w:p>
        </w:tc>
        <w:tc>
          <w:tcPr>
            <w:tcW w:w="1074" w:type="dxa"/>
            <w:shd w:val="clear" w:color="auto" w:fill="E2EFD9" w:themeFill="accent6" w:themeFillTint="33"/>
          </w:tcPr>
          <w:p w14:paraId="7824FB7E" w14:textId="77777777" w:rsidR="00826092" w:rsidRPr="00107A95" w:rsidRDefault="00826092" w:rsidP="00826092">
            <w:pPr>
              <w:jc w:val="center"/>
              <w:rPr>
                <w:iCs/>
                <w:sz w:val="16"/>
                <w:szCs w:val="16"/>
              </w:rPr>
            </w:pPr>
          </w:p>
        </w:tc>
        <w:tc>
          <w:tcPr>
            <w:tcW w:w="991" w:type="dxa"/>
            <w:shd w:val="clear" w:color="auto" w:fill="E2EFD9" w:themeFill="accent6" w:themeFillTint="33"/>
          </w:tcPr>
          <w:p w14:paraId="3DD0FF11"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15D61767" w14:textId="77777777" w:rsidR="00826092" w:rsidRPr="00107A95" w:rsidRDefault="00826092" w:rsidP="00826092">
            <w:pPr>
              <w:jc w:val="center"/>
              <w:rPr>
                <w:iCs/>
                <w:sz w:val="16"/>
                <w:szCs w:val="16"/>
              </w:rPr>
            </w:pPr>
          </w:p>
        </w:tc>
        <w:tc>
          <w:tcPr>
            <w:tcW w:w="993" w:type="dxa"/>
            <w:shd w:val="clear" w:color="auto" w:fill="E2EFD9" w:themeFill="accent6" w:themeFillTint="33"/>
          </w:tcPr>
          <w:p w14:paraId="514C974B" w14:textId="77777777" w:rsidR="00826092" w:rsidRPr="00107A95" w:rsidRDefault="00826092" w:rsidP="00826092">
            <w:pPr>
              <w:jc w:val="center"/>
              <w:rPr>
                <w:iCs/>
                <w:sz w:val="16"/>
                <w:szCs w:val="16"/>
              </w:rPr>
            </w:pPr>
          </w:p>
        </w:tc>
        <w:tc>
          <w:tcPr>
            <w:tcW w:w="1133" w:type="dxa"/>
            <w:shd w:val="clear" w:color="auto" w:fill="E2EFD9" w:themeFill="accent6" w:themeFillTint="33"/>
          </w:tcPr>
          <w:p w14:paraId="02550007" w14:textId="77777777" w:rsidR="00826092" w:rsidRPr="00107A95" w:rsidRDefault="00826092" w:rsidP="00826092">
            <w:pPr>
              <w:jc w:val="center"/>
              <w:rPr>
                <w:iCs/>
                <w:sz w:val="16"/>
                <w:szCs w:val="16"/>
              </w:rPr>
            </w:pPr>
          </w:p>
        </w:tc>
      </w:tr>
    </w:tbl>
    <w:p w14:paraId="225A54F1" w14:textId="77777777" w:rsidR="00B601DB" w:rsidRDefault="00B601DB">
      <w:bookmarkStart w:id="19" w:name="_Toc66895982"/>
      <w:r>
        <w:rPr>
          <w:b/>
          <w:bCs/>
          <w:i/>
        </w:rPr>
        <w:br w:type="page"/>
      </w:r>
    </w:p>
    <w:tbl>
      <w:tblPr>
        <w:tblStyle w:val="TableGrid"/>
        <w:tblW w:w="0" w:type="auto"/>
        <w:tblLook w:val="04A0" w:firstRow="1" w:lastRow="0" w:firstColumn="1" w:lastColumn="0" w:noHBand="0" w:noVBand="1"/>
      </w:tblPr>
      <w:tblGrid>
        <w:gridCol w:w="3059"/>
        <w:gridCol w:w="1345"/>
        <w:gridCol w:w="1490"/>
        <w:gridCol w:w="223"/>
        <w:gridCol w:w="1539"/>
        <w:gridCol w:w="1066"/>
        <w:gridCol w:w="1159"/>
        <w:gridCol w:w="992"/>
        <w:gridCol w:w="921"/>
        <w:gridCol w:w="1009"/>
        <w:gridCol w:w="1145"/>
      </w:tblGrid>
      <w:tr w:rsidR="00826092" w14:paraId="1DDAE692" w14:textId="77777777" w:rsidTr="003F28A1">
        <w:tc>
          <w:tcPr>
            <w:tcW w:w="13948" w:type="dxa"/>
            <w:gridSpan w:val="11"/>
            <w:shd w:val="clear" w:color="auto" w:fill="D9D9D9" w:themeFill="background1" w:themeFillShade="D9"/>
          </w:tcPr>
          <w:p w14:paraId="24C1FB12" w14:textId="2A7D4204" w:rsidR="00826092" w:rsidRPr="00107A95" w:rsidRDefault="00826092" w:rsidP="00826092">
            <w:pPr>
              <w:pStyle w:val="Heading2"/>
              <w:numPr>
                <w:ilvl w:val="0"/>
                <w:numId w:val="0"/>
              </w:numPr>
              <w:outlineLvl w:val="1"/>
              <w:rPr>
                <w:i w:val="0"/>
                <w:iCs/>
              </w:rPr>
            </w:pPr>
            <w:r w:rsidRPr="00107A95">
              <w:rPr>
                <w:i w:val="0"/>
                <w:iCs/>
              </w:rPr>
              <w:t>2.9    Emergency Control Valves (ECVs).</w:t>
            </w:r>
            <w:bookmarkEnd w:id="19"/>
          </w:p>
          <w:p w14:paraId="6BC273A1" w14:textId="35819632" w:rsidR="00826092" w:rsidRPr="00107A95" w:rsidRDefault="00826092" w:rsidP="00826092">
            <w:pPr>
              <w:rPr>
                <w:iCs/>
              </w:rPr>
            </w:pPr>
            <w:r w:rsidRPr="00107A95">
              <w:rPr>
                <w:iCs/>
              </w:rPr>
              <w:t>The ECV(s) are included in the scope of the network and are therefore the responsibility of the MOD.</w:t>
            </w:r>
          </w:p>
        </w:tc>
      </w:tr>
      <w:tr w:rsidR="00826092" w14:paraId="1247E70D" w14:textId="77777777" w:rsidTr="007359E9">
        <w:tc>
          <w:tcPr>
            <w:tcW w:w="6117" w:type="dxa"/>
            <w:gridSpan w:val="4"/>
          </w:tcPr>
          <w:p w14:paraId="167CCE69" w14:textId="753A8BBA" w:rsidR="00826092" w:rsidRPr="00107A95" w:rsidRDefault="00826092" w:rsidP="00826092">
            <w:pPr>
              <w:rPr>
                <w:rStyle w:val="Strong"/>
                <w:iCs/>
              </w:rPr>
            </w:pPr>
            <w:r w:rsidRPr="00107A95">
              <w:rPr>
                <w:rStyle w:val="Strong"/>
                <w:iCs/>
              </w:rPr>
              <w:t>The MOD gas networks at this establishment terminates at:</w:t>
            </w:r>
          </w:p>
        </w:tc>
        <w:tc>
          <w:tcPr>
            <w:tcW w:w="7831" w:type="dxa"/>
            <w:gridSpan w:val="7"/>
            <w:shd w:val="clear" w:color="auto" w:fill="E2EFD9" w:themeFill="accent6" w:themeFillTint="33"/>
          </w:tcPr>
          <w:p w14:paraId="3A70BE78" w14:textId="14154D4C" w:rsidR="00826092" w:rsidRPr="00107A95" w:rsidRDefault="009D30A7" w:rsidP="00826092">
            <w:pPr>
              <w:rPr>
                <w:iCs/>
                <w:sz w:val="16"/>
                <w:szCs w:val="16"/>
              </w:rPr>
            </w:pPr>
            <w:r>
              <w:rPr>
                <w:b/>
                <w:iCs/>
              </w:rPr>
              <w:t>1</w:t>
            </w:r>
            <w:r w:rsidR="00B601DB">
              <w:rPr>
                <w:b/>
                <w:iCs/>
              </w:rPr>
              <w:t>0</w:t>
            </w:r>
            <w:r w:rsidR="00826092" w:rsidRPr="00107A95">
              <w:rPr>
                <w:b/>
                <w:iCs/>
              </w:rPr>
              <w:t xml:space="preserve"> ECV’s</w:t>
            </w:r>
          </w:p>
        </w:tc>
      </w:tr>
      <w:tr w:rsidR="00372D48" w14:paraId="5F51A75A" w14:textId="77777777" w:rsidTr="007359E9">
        <w:tc>
          <w:tcPr>
            <w:tcW w:w="3059" w:type="dxa"/>
          </w:tcPr>
          <w:p w14:paraId="6B778EF3" w14:textId="03A76FD4" w:rsidR="00826092" w:rsidRPr="00107A95" w:rsidRDefault="00826092" w:rsidP="00826092">
            <w:pPr>
              <w:jc w:val="center"/>
              <w:rPr>
                <w:iCs/>
                <w:sz w:val="16"/>
                <w:szCs w:val="16"/>
              </w:rPr>
            </w:pPr>
            <w:r w:rsidRPr="00107A95">
              <w:rPr>
                <w:iCs/>
                <w:sz w:val="16"/>
                <w:szCs w:val="16"/>
              </w:rPr>
              <w:t>Building Name / Number</w:t>
            </w:r>
          </w:p>
        </w:tc>
        <w:tc>
          <w:tcPr>
            <w:tcW w:w="1345" w:type="dxa"/>
          </w:tcPr>
          <w:p w14:paraId="64B3E714" w14:textId="1F62C597" w:rsidR="00826092" w:rsidRPr="00107A95" w:rsidRDefault="00826092" w:rsidP="00826092">
            <w:pPr>
              <w:jc w:val="center"/>
              <w:rPr>
                <w:iCs/>
                <w:sz w:val="16"/>
                <w:szCs w:val="16"/>
              </w:rPr>
            </w:pPr>
            <w:r w:rsidRPr="00107A95">
              <w:rPr>
                <w:iCs/>
                <w:sz w:val="16"/>
                <w:szCs w:val="16"/>
              </w:rPr>
              <w:t>Incoming Gas Pressure</w:t>
            </w:r>
          </w:p>
        </w:tc>
        <w:tc>
          <w:tcPr>
            <w:tcW w:w="1490" w:type="dxa"/>
          </w:tcPr>
          <w:p w14:paraId="64B4CC32" w14:textId="16502246" w:rsidR="00826092" w:rsidRPr="00107A95" w:rsidRDefault="00826092" w:rsidP="00826092">
            <w:pPr>
              <w:jc w:val="center"/>
              <w:rPr>
                <w:iCs/>
                <w:sz w:val="16"/>
                <w:szCs w:val="16"/>
              </w:rPr>
            </w:pPr>
            <w:r w:rsidRPr="00107A95">
              <w:rPr>
                <w:iCs/>
                <w:sz w:val="16"/>
                <w:szCs w:val="16"/>
              </w:rPr>
              <w:t>Appliance / Process / Domestic</w:t>
            </w:r>
          </w:p>
        </w:tc>
        <w:tc>
          <w:tcPr>
            <w:tcW w:w="1762" w:type="dxa"/>
            <w:gridSpan w:val="2"/>
          </w:tcPr>
          <w:p w14:paraId="070A8384" w14:textId="1B3F928D" w:rsidR="00826092" w:rsidRPr="00107A95" w:rsidRDefault="00826092" w:rsidP="00826092">
            <w:pPr>
              <w:jc w:val="center"/>
              <w:rPr>
                <w:iCs/>
                <w:sz w:val="16"/>
                <w:szCs w:val="16"/>
              </w:rPr>
            </w:pPr>
            <w:r w:rsidRPr="00107A95">
              <w:rPr>
                <w:iCs/>
                <w:sz w:val="16"/>
                <w:szCs w:val="16"/>
              </w:rPr>
              <w:t>ECV No. / Code</w:t>
            </w:r>
          </w:p>
        </w:tc>
        <w:tc>
          <w:tcPr>
            <w:tcW w:w="1066" w:type="dxa"/>
          </w:tcPr>
          <w:p w14:paraId="39642144" w14:textId="70E5EAC2" w:rsidR="00826092" w:rsidRPr="00107A95" w:rsidRDefault="00826092" w:rsidP="00826092">
            <w:pPr>
              <w:jc w:val="center"/>
              <w:rPr>
                <w:iCs/>
                <w:sz w:val="16"/>
                <w:szCs w:val="16"/>
              </w:rPr>
            </w:pPr>
            <w:r w:rsidRPr="00107A95">
              <w:rPr>
                <w:iCs/>
                <w:sz w:val="16"/>
                <w:szCs w:val="16"/>
              </w:rPr>
              <w:t>Indoors / Outdoors</w:t>
            </w:r>
          </w:p>
        </w:tc>
        <w:tc>
          <w:tcPr>
            <w:tcW w:w="1159" w:type="dxa"/>
          </w:tcPr>
          <w:p w14:paraId="515CFE07" w14:textId="3F6C15E1" w:rsidR="00826092" w:rsidRPr="00107A95" w:rsidRDefault="00826092" w:rsidP="00826092">
            <w:pPr>
              <w:jc w:val="center"/>
              <w:rPr>
                <w:iCs/>
                <w:sz w:val="16"/>
                <w:szCs w:val="16"/>
              </w:rPr>
            </w:pPr>
            <w:r w:rsidRPr="00107A95">
              <w:rPr>
                <w:iCs/>
                <w:sz w:val="16"/>
                <w:szCs w:val="16"/>
              </w:rPr>
              <w:t>Key required to access the ECV – Where from?</w:t>
            </w:r>
          </w:p>
        </w:tc>
        <w:tc>
          <w:tcPr>
            <w:tcW w:w="992" w:type="dxa"/>
          </w:tcPr>
          <w:p w14:paraId="778A2197" w14:textId="309026E4" w:rsidR="00826092" w:rsidRPr="00107A95" w:rsidRDefault="00826092" w:rsidP="00826092">
            <w:pPr>
              <w:jc w:val="center"/>
              <w:rPr>
                <w:iCs/>
                <w:sz w:val="16"/>
                <w:szCs w:val="16"/>
              </w:rPr>
            </w:pPr>
            <w:r w:rsidRPr="00107A95">
              <w:rPr>
                <w:iCs/>
                <w:sz w:val="16"/>
                <w:szCs w:val="16"/>
              </w:rPr>
              <w:t>ECV Location</w:t>
            </w:r>
          </w:p>
        </w:tc>
        <w:tc>
          <w:tcPr>
            <w:tcW w:w="921" w:type="dxa"/>
          </w:tcPr>
          <w:p w14:paraId="09378FE6" w14:textId="2530BD9D" w:rsidR="00826092" w:rsidRPr="00107A95" w:rsidRDefault="00826092" w:rsidP="00826092">
            <w:pPr>
              <w:jc w:val="center"/>
              <w:rPr>
                <w:iCs/>
                <w:sz w:val="16"/>
                <w:szCs w:val="16"/>
              </w:rPr>
            </w:pPr>
            <w:r w:rsidRPr="00107A95">
              <w:rPr>
                <w:iCs/>
                <w:sz w:val="16"/>
                <w:szCs w:val="16"/>
              </w:rPr>
              <w:t>Handle Fitted</w:t>
            </w:r>
          </w:p>
        </w:tc>
        <w:tc>
          <w:tcPr>
            <w:tcW w:w="1009" w:type="dxa"/>
          </w:tcPr>
          <w:p w14:paraId="33982FB7" w14:textId="59E70022" w:rsidR="00826092" w:rsidRPr="00107A95" w:rsidRDefault="00826092" w:rsidP="00826092">
            <w:pPr>
              <w:jc w:val="center"/>
              <w:rPr>
                <w:iCs/>
                <w:sz w:val="16"/>
                <w:szCs w:val="16"/>
              </w:rPr>
            </w:pPr>
            <w:r w:rsidRPr="00107A95">
              <w:rPr>
                <w:iCs/>
                <w:sz w:val="16"/>
                <w:szCs w:val="16"/>
              </w:rPr>
              <w:t>ECV correctly labelled</w:t>
            </w:r>
          </w:p>
        </w:tc>
        <w:tc>
          <w:tcPr>
            <w:tcW w:w="1145" w:type="dxa"/>
          </w:tcPr>
          <w:p w14:paraId="706B4C0E" w14:textId="0DFCF8DD" w:rsidR="00826092" w:rsidRPr="00107A95" w:rsidRDefault="00826092" w:rsidP="00826092">
            <w:pPr>
              <w:jc w:val="center"/>
              <w:rPr>
                <w:iCs/>
                <w:sz w:val="16"/>
                <w:szCs w:val="16"/>
              </w:rPr>
            </w:pPr>
            <w:r w:rsidRPr="00107A95">
              <w:rPr>
                <w:iCs/>
                <w:sz w:val="16"/>
                <w:szCs w:val="16"/>
              </w:rPr>
              <w:t>Nominal Valve Size</w:t>
            </w:r>
          </w:p>
        </w:tc>
      </w:tr>
      <w:tr w:rsidR="00372D48" w14:paraId="69420938" w14:textId="77777777" w:rsidTr="007359E9">
        <w:tc>
          <w:tcPr>
            <w:tcW w:w="3059" w:type="dxa"/>
            <w:shd w:val="clear" w:color="auto" w:fill="E2EFD9" w:themeFill="accent6" w:themeFillTint="33"/>
          </w:tcPr>
          <w:p w14:paraId="5A8E01AF" w14:textId="283CD795" w:rsidR="00826092" w:rsidRPr="00372D48" w:rsidRDefault="009D30A7" w:rsidP="00372D48">
            <w:pPr>
              <w:rPr>
                <w:iCs/>
                <w:sz w:val="16"/>
                <w:szCs w:val="16"/>
              </w:rPr>
            </w:pPr>
            <w:r w:rsidRPr="00372D48">
              <w:rPr>
                <w:iCs/>
                <w:sz w:val="16"/>
                <w:szCs w:val="16"/>
              </w:rPr>
              <w:t>1</w:t>
            </w:r>
          </w:p>
        </w:tc>
        <w:tc>
          <w:tcPr>
            <w:tcW w:w="1345" w:type="dxa"/>
            <w:shd w:val="clear" w:color="auto" w:fill="E2EFD9" w:themeFill="accent6" w:themeFillTint="33"/>
          </w:tcPr>
          <w:p w14:paraId="14E37630" w14:textId="676FCD8A" w:rsidR="00826092" w:rsidRPr="00372D48" w:rsidRDefault="009D30A7" w:rsidP="00372D48">
            <w:pPr>
              <w:rPr>
                <w:iCs/>
                <w:sz w:val="16"/>
                <w:szCs w:val="16"/>
              </w:rPr>
            </w:pPr>
            <w:r w:rsidRPr="00372D48">
              <w:rPr>
                <w:iCs/>
                <w:sz w:val="16"/>
                <w:szCs w:val="16"/>
              </w:rPr>
              <w:t>37 mbar</w:t>
            </w:r>
          </w:p>
        </w:tc>
        <w:tc>
          <w:tcPr>
            <w:tcW w:w="1490" w:type="dxa"/>
            <w:shd w:val="clear" w:color="auto" w:fill="E2EFD9" w:themeFill="accent6" w:themeFillTint="33"/>
          </w:tcPr>
          <w:p w14:paraId="7539BA38" w14:textId="4946803C" w:rsidR="00826092" w:rsidRPr="00372D48" w:rsidRDefault="00826092"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42A9EBAE" w14:textId="326EE8E1" w:rsidR="00826092" w:rsidRPr="00372D48" w:rsidRDefault="009D30A7" w:rsidP="00372D48">
            <w:pPr>
              <w:rPr>
                <w:iCs/>
                <w:sz w:val="16"/>
                <w:szCs w:val="16"/>
              </w:rPr>
            </w:pPr>
            <w:r w:rsidRPr="00372D48">
              <w:rPr>
                <w:iCs/>
                <w:sz w:val="16"/>
                <w:szCs w:val="16"/>
              </w:rPr>
              <w:t>WX100/ECV/001</w:t>
            </w:r>
          </w:p>
        </w:tc>
        <w:tc>
          <w:tcPr>
            <w:tcW w:w="1066" w:type="dxa"/>
            <w:shd w:val="clear" w:color="auto" w:fill="E2EFD9" w:themeFill="accent6" w:themeFillTint="33"/>
          </w:tcPr>
          <w:p w14:paraId="0BC35D70" w14:textId="50DCF398" w:rsidR="00826092" w:rsidRPr="00372D48" w:rsidRDefault="006575F6" w:rsidP="00372D48">
            <w:pPr>
              <w:rPr>
                <w:iCs/>
                <w:sz w:val="16"/>
                <w:szCs w:val="16"/>
              </w:rPr>
            </w:pPr>
            <w:r w:rsidRPr="00372D48">
              <w:rPr>
                <w:iCs/>
                <w:sz w:val="16"/>
                <w:szCs w:val="16"/>
              </w:rPr>
              <w:t>Indoors</w:t>
            </w:r>
          </w:p>
        </w:tc>
        <w:tc>
          <w:tcPr>
            <w:tcW w:w="1159" w:type="dxa"/>
            <w:shd w:val="clear" w:color="auto" w:fill="E2EFD9" w:themeFill="accent6" w:themeFillTint="33"/>
          </w:tcPr>
          <w:p w14:paraId="60E44264" w14:textId="0DAD4114" w:rsidR="00826092" w:rsidRPr="00372D48" w:rsidRDefault="00281635" w:rsidP="00372D48">
            <w:pPr>
              <w:rPr>
                <w:iCs/>
                <w:sz w:val="16"/>
                <w:szCs w:val="16"/>
              </w:rPr>
            </w:pPr>
            <w:r w:rsidRPr="00372D48">
              <w:rPr>
                <w:iCs/>
                <w:sz w:val="16"/>
                <w:szCs w:val="16"/>
              </w:rPr>
              <w:t>Yes, Guardroom</w:t>
            </w:r>
          </w:p>
        </w:tc>
        <w:tc>
          <w:tcPr>
            <w:tcW w:w="992" w:type="dxa"/>
            <w:shd w:val="clear" w:color="auto" w:fill="E2EFD9" w:themeFill="accent6" w:themeFillTint="33"/>
          </w:tcPr>
          <w:p w14:paraId="2FD3D2B7" w14:textId="459C68BA" w:rsidR="00826092" w:rsidRPr="00372D48" w:rsidRDefault="006575F6" w:rsidP="00372D48">
            <w:pPr>
              <w:rPr>
                <w:iCs/>
                <w:sz w:val="16"/>
                <w:szCs w:val="16"/>
              </w:rPr>
            </w:pPr>
            <w:r w:rsidRPr="00372D48">
              <w:rPr>
                <w:iCs/>
                <w:sz w:val="16"/>
                <w:szCs w:val="16"/>
              </w:rPr>
              <w:t>Internal Gas Meter House</w:t>
            </w:r>
          </w:p>
        </w:tc>
        <w:tc>
          <w:tcPr>
            <w:tcW w:w="921" w:type="dxa"/>
            <w:shd w:val="clear" w:color="auto" w:fill="E2EFD9" w:themeFill="accent6" w:themeFillTint="33"/>
          </w:tcPr>
          <w:p w14:paraId="6C478EE5" w14:textId="0F95C44E" w:rsidR="00826092" w:rsidRPr="00372D48" w:rsidRDefault="00F9355A" w:rsidP="00372D48">
            <w:pPr>
              <w:rPr>
                <w:iCs/>
                <w:sz w:val="16"/>
                <w:szCs w:val="16"/>
              </w:rPr>
            </w:pPr>
            <w:r w:rsidRPr="00372D48">
              <w:rPr>
                <w:iCs/>
                <w:sz w:val="16"/>
                <w:szCs w:val="16"/>
              </w:rPr>
              <w:t>Yes</w:t>
            </w:r>
          </w:p>
        </w:tc>
        <w:tc>
          <w:tcPr>
            <w:tcW w:w="1009" w:type="dxa"/>
            <w:shd w:val="clear" w:color="auto" w:fill="E2EFD9" w:themeFill="accent6" w:themeFillTint="33"/>
          </w:tcPr>
          <w:p w14:paraId="1041CDEC" w14:textId="1EBC085F" w:rsidR="00826092" w:rsidRPr="00372D48" w:rsidRDefault="00F9355A" w:rsidP="00372D48">
            <w:pPr>
              <w:rPr>
                <w:iCs/>
                <w:sz w:val="16"/>
                <w:szCs w:val="16"/>
              </w:rPr>
            </w:pPr>
            <w:r w:rsidRPr="00372D48">
              <w:rPr>
                <w:iCs/>
                <w:sz w:val="16"/>
                <w:szCs w:val="16"/>
              </w:rPr>
              <w:t>No</w:t>
            </w:r>
          </w:p>
        </w:tc>
        <w:tc>
          <w:tcPr>
            <w:tcW w:w="1145" w:type="dxa"/>
            <w:shd w:val="clear" w:color="auto" w:fill="E2EFD9" w:themeFill="accent6" w:themeFillTint="33"/>
          </w:tcPr>
          <w:p w14:paraId="47858B69" w14:textId="55C72CE0" w:rsidR="00826092" w:rsidRPr="00372D48" w:rsidRDefault="006575F6" w:rsidP="00372D48">
            <w:pPr>
              <w:rPr>
                <w:iCs/>
                <w:sz w:val="16"/>
                <w:szCs w:val="16"/>
              </w:rPr>
            </w:pPr>
            <w:r w:rsidRPr="00372D48">
              <w:rPr>
                <w:iCs/>
                <w:sz w:val="16"/>
                <w:szCs w:val="16"/>
              </w:rPr>
              <w:t>50</w:t>
            </w:r>
            <w:r w:rsidR="00F9355A" w:rsidRPr="00372D48">
              <w:rPr>
                <w:iCs/>
                <w:sz w:val="16"/>
                <w:szCs w:val="16"/>
              </w:rPr>
              <w:t>mm</w:t>
            </w:r>
          </w:p>
        </w:tc>
      </w:tr>
      <w:tr w:rsidR="00372D48" w14:paraId="079CB0F7" w14:textId="77777777" w:rsidTr="007359E9">
        <w:tc>
          <w:tcPr>
            <w:tcW w:w="3059" w:type="dxa"/>
            <w:shd w:val="clear" w:color="auto" w:fill="E2EFD9" w:themeFill="accent6" w:themeFillTint="33"/>
          </w:tcPr>
          <w:p w14:paraId="25688D86" w14:textId="191EDB2D" w:rsidR="006575F6" w:rsidRPr="00372D48" w:rsidRDefault="006575F6" w:rsidP="00372D48">
            <w:pPr>
              <w:rPr>
                <w:iCs/>
                <w:sz w:val="16"/>
                <w:szCs w:val="16"/>
              </w:rPr>
            </w:pPr>
            <w:r w:rsidRPr="00372D48">
              <w:rPr>
                <w:iCs/>
                <w:sz w:val="16"/>
                <w:szCs w:val="16"/>
              </w:rPr>
              <w:t>3</w:t>
            </w:r>
          </w:p>
        </w:tc>
        <w:tc>
          <w:tcPr>
            <w:tcW w:w="1345" w:type="dxa"/>
            <w:shd w:val="clear" w:color="auto" w:fill="E2EFD9" w:themeFill="accent6" w:themeFillTint="33"/>
          </w:tcPr>
          <w:p w14:paraId="370A21E6" w14:textId="3C920E8D"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1AC354B1" w14:textId="6DDD1330" w:rsidR="006575F6" w:rsidRPr="00372D48" w:rsidRDefault="006575F6" w:rsidP="00372D48">
            <w:pPr>
              <w:rPr>
                <w:iCs/>
                <w:sz w:val="16"/>
                <w:szCs w:val="16"/>
              </w:rPr>
            </w:pPr>
            <w:r w:rsidRPr="00372D48">
              <w:rPr>
                <w:iCs/>
                <w:sz w:val="16"/>
                <w:szCs w:val="16"/>
              </w:rPr>
              <w:t>Heating, Hot water and Catering</w:t>
            </w:r>
          </w:p>
        </w:tc>
        <w:tc>
          <w:tcPr>
            <w:tcW w:w="1762" w:type="dxa"/>
            <w:gridSpan w:val="2"/>
            <w:shd w:val="clear" w:color="auto" w:fill="E2EFD9" w:themeFill="accent6" w:themeFillTint="33"/>
          </w:tcPr>
          <w:p w14:paraId="5294BF80" w14:textId="58E6966A" w:rsidR="006575F6" w:rsidRPr="00372D48" w:rsidRDefault="006575F6" w:rsidP="00372D48">
            <w:pPr>
              <w:rPr>
                <w:iCs/>
                <w:sz w:val="16"/>
                <w:szCs w:val="16"/>
              </w:rPr>
            </w:pPr>
            <w:r w:rsidRPr="00372D48">
              <w:rPr>
                <w:sz w:val="16"/>
                <w:szCs w:val="16"/>
              </w:rPr>
              <w:t>WX100/ECV/002</w:t>
            </w:r>
          </w:p>
        </w:tc>
        <w:tc>
          <w:tcPr>
            <w:tcW w:w="1066" w:type="dxa"/>
            <w:shd w:val="clear" w:color="auto" w:fill="E2EFD9" w:themeFill="accent6" w:themeFillTint="33"/>
          </w:tcPr>
          <w:p w14:paraId="2F8369FE" w14:textId="73E6D5E9" w:rsidR="006575F6" w:rsidRPr="00372D48" w:rsidRDefault="006575F6" w:rsidP="00372D48">
            <w:pPr>
              <w:rPr>
                <w:iCs/>
                <w:sz w:val="16"/>
                <w:szCs w:val="16"/>
              </w:rPr>
            </w:pPr>
            <w:r w:rsidRPr="00372D48">
              <w:rPr>
                <w:iCs/>
                <w:sz w:val="16"/>
                <w:szCs w:val="16"/>
              </w:rPr>
              <w:t>Outdoors</w:t>
            </w:r>
          </w:p>
        </w:tc>
        <w:tc>
          <w:tcPr>
            <w:tcW w:w="1159" w:type="dxa"/>
            <w:shd w:val="clear" w:color="auto" w:fill="E2EFD9" w:themeFill="accent6" w:themeFillTint="33"/>
          </w:tcPr>
          <w:p w14:paraId="5F85FC9B" w14:textId="0C48981F"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32389D27" w14:textId="15C997CC"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40F1A8A6" w14:textId="2C020D63"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11DFCD16" w14:textId="70C8ECF0"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51CB843B" w14:textId="2423CAF2" w:rsidR="006575F6" w:rsidRPr="00372D48" w:rsidRDefault="006575F6" w:rsidP="00372D48">
            <w:pPr>
              <w:rPr>
                <w:iCs/>
                <w:sz w:val="16"/>
                <w:szCs w:val="16"/>
              </w:rPr>
            </w:pPr>
            <w:r w:rsidRPr="00372D48">
              <w:rPr>
                <w:iCs/>
                <w:sz w:val="16"/>
                <w:szCs w:val="16"/>
              </w:rPr>
              <w:t>50mm</w:t>
            </w:r>
          </w:p>
        </w:tc>
      </w:tr>
      <w:tr w:rsidR="00372D48" w14:paraId="54BF15F6" w14:textId="77777777" w:rsidTr="007359E9">
        <w:tc>
          <w:tcPr>
            <w:tcW w:w="3059" w:type="dxa"/>
            <w:shd w:val="clear" w:color="auto" w:fill="E2EFD9" w:themeFill="accent6" w:themeFillTint="33"/>
          </w:tcPr>
          <w:p w14:paraId="213DABEE" w14:textId="52303330" w:rsidR="006575F6" w:rsidRPr="00372D48" w:rsidRDefault="006575F6" w:rsidP="00372D48">
            <w:pPr>
              <w:rPr>
                <w:iCs/>
                <w:sz w:val="16"/>
                <w:szCs w:val="16"/>
              </w:rPr>
            </w:pPr>
            <w:r w:rsidRPr="00372D48">
              <w:rPr>
                <w:iCs/>
                <w:sz w:val="16"/>
                <w:szCs w:val="16"/>
              </w:rPr>
              <w:t>7 Front Plant Room</w:t>
            </w:r>
          </w:p>
        </w:tc>
        <w:tc>
          <w:tcPr>
            <w:tcW w:w="1345" w:type="dxa"/>
            <w:shd w:val="clear" w:color="auto" w:fill="E2EFD9" w:themeFill="accent6" w:themeFillTint="33"/>
          </w:tcPr>
          <w:p w14:paraId="55F985C7" w14:textId="53314C93"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608E0599" w14:textId="199BF290"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4379A469" w14:textId="2D44AE1B" w:rsidR="006575F6" w:rsidRPr="00372D48" w:rsidRDefault="006575F6" w:rsidP="00372D48">
            <w:pPr>
              <w:rPr>
                <w:iCs/>
                <w:sz w:val="16"/>
                <w:szCs w:val="16"/>
              </w:rPr>
            </w:pPr>
            <w:r w:rsidRPr="00372D48">
              <w:rPr>
                <w:sz w:val="16"/>
                <w:szCs w:val="16"/>
              </w:rPr>
              <w:t>WX100/ECV/003</w:t>
            </w:r>
          </w:p>
        </w:tc>
        <w:tc>
          <w:tcPr>
            <w:tcW w:w="1066" w:type="dxa"/>
            <w:shd w:val="clear" w:color="auto" w:fill="E2EFD9" w:themeFill="accent6" w:themeFillTint="33"/>
          </w:tcPr>
          <w:p w14:paraId="2CA52437" w14:textId="470F8EA3"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566B242D" w14:textId="0D46CE44" w:rsidR="006575F6" w:rsidRPr="00372D48" w:rsidRDefault="006575F6" w:rsidP="00372D48">
            <w:pPr>
              <w:rPr>
                <w:iCs/>
                <w:sz w:val="16"/>
                <w:szCs w:val="16"/>
              </w:rPr>
            </w:pPr>
            <w:r w:rsidRPr="00372D48">
              <w:rPr>
                <w:iCs/>
                <w:sz w:val="16"/>
                <w:szCs w:val="16"/>
              </w:rPr>
              <w:t>Triangle Meter Key</w:t>
            </w:r>
          </w:p>
        </w:tc>
        <w:tc>
          <w:tcPr>
            <w:tcW w:w="992" w:type="dxa"/>
            <w:shd w:val="clear" w:color="auto" w:fill="E2EFD9" w:themeFill="accent6" w:themeFillTint="33"/>
          </w:tcPr>
          <w:p w14:paraId="6757B626" w14:textId="00267D4C"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2AF3CDE9" w14:textId="65C85EC3"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662F3204" w14:textId="6736A9F2"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3B9EC382" w14:textId="0523948C" w:rsidR="006575F6" w:rsidRPr="00372D48" w:rsidRDefault="006575F6" w:rsidP="00372D48">
            <w:pPr>
              <w:rPr>
                <w:iCs/>
                <w:sz w:val="16"/>
                <w:szCs w:val="16"/>
              </w:rPr>
            </w:pPr>
            <w:r w:rsidRPr="00372D48">
              <w:rPr>
                <w:iCs/>
                <w:sz w:val="16"/>
                <w:szCs w:val="16"/>
              </w:rPr>
              <w:t>2</w:t>
            </w:r>
            <w:r w:rsidR="00932607">
              <w:rPr>
                <w:iCs/>
                <w:sz w:val="16"/>
                <w:szCs w:val="16"/>
              </w:rPr>
              <w:t>0</w:t>
            </w:r>
            <w:r w:rsidRPr="00372D48">
              <w:rPr>
                <w:iCs/>
                <w:sz w:val="16"/>
                <w:szCs w:val="16"/>
              </w:rPr>
              <w:t>mm</w:t>
            </w:r>
          </w:p>
        </w:tc>
      </w:tr>
      <w:tr w:rsidR="00372D48" w14:paraId="4FEC2AC6" w14:textId="77777777" w:rsidTr="007359E9">
        <w:tc>
          <w:tcPr>
            <w:tcW w:w="3059" w:type="dxa"/>
            <w:shd w:val="clear" w:color="auto" w:fill="E2EFD9" w:themeFill="accent6" w:themeFillTint="33"/>
          </w:tcPr>
          <w:p w14:paraId="142E7ACB" w14:textId="1913FB0B" w:rsidR="006575F6" w:rsidRPr="00372D48" w:rsidRDefault="006575F6" w:rsidP="00372D48">
            <w:pPr>
              <w:rPr>
                <w:iCs/>
                <w:sz w:val="16"/>
                <w:szCs w:val="16"/>
              </w:rPr>
            </w:pPr>
            <w:r w:rsidRPr="00372D48">
              <w:rPr>
                <w:iCs/>
                <w:sz w:val="16"/>
                <w:szCs w:val="16"/>
              </w:rPr>
              <w:t>7 Main Plant Room</w:t>
            </w:r>
          </w:p>
        </w:tc>
        <w:tc>
          <w:tcPr>
            <w:tcW w:w="1345" w:type="dxa"/>
            <w:shd w:val="clear" w:color="auto" w:fill="E2EFD9" w:themeFill="accent6" w:themeFillTint="33"/>
          </w:tcPr>
          <w:p w14:paraId="562986E0" w14:textId="10A1F20F"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12282402" w14:textId="43CDD220"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28FA1208" w14:textId="0444B9FF" w:rsidR="006575F6" w:rsidRPr="00372D48" w:rsidRDefault="006575F6" w:rsidP="00372D48">
            <w:pPr>
              <w:rPr>
                <w:iCs/>
                <w:sz w:val="16"/>
                <w:szCs w:val="16"/>
              </w:rPr>
            </w:pPr>
            <w:r w:rsidRPr="00372D48">
              <w:rPr>
                <w:sz w:val="16"/>
                <w:szCs w:val="16"/>
              </w:rPr>
              <w:t>WX100/ECV/004</w:t>
            </w:r>
          </w:p>
        </w:tc>
        <w:tc>
          <w:tcPr>
            <w:tcW w:w="1066" w:type="dxa"/>
            <w:shd w:val="clear" w:color="auto" w:fill="E2EFD9" w:themeFill="accent6" w:themeFillTint="33"/>
          </w:tcPr>
          <w:p w14:paraId="1C928451" w14:textId="3935F380"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3BEACEE0" w14:textId="7116B439"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3A0F2ABC" w14:textId="4FA4F5B8"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72E75373" w14:textId="52E849D6"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2F7944DC" w14:textId="3722A55F"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5A537CEB" w14:textId="05475FA3" w:rsidR="006575F6" w:rsidRPr="00372D48" w:rsidRDefault="006575F6" w:rsidP="00372D48">
            <w:pPr>
              <w:rPr>
                <w:iCs/>
                <w:sz w:val="16"/>
                <w:szCs w:val="16"/>
              </w:rPr>
            </w:pPr>
            <w:r w:rsidRPr="00372D48">
              <w:rPr>
                <w:iCs/>
                <w:sz w:val="16"/>
                <w:szCs w:val="16"/>
              </w:rPr>
              <w:t>80mm</w:t>
            </w:r>
          </w:p>
        </w:tc>
      </w:tr>
      <w:tr w:rsidR="00372D48" w14:paraId="3BB851C1" w14:textId="77777777" w:rsidTr="007359E9">
        <w:tc>
          <w:tcPr>
            <w:tcW w:w="3059" w:type="dxa"/>
            <w:shd w:val="clear" w:color="auto" w:fill="E2EFD9" w:themeFill="accent6" w:themeFillTint="33"/>
          </w:tcPr>
          <w:p w14:paraId="54C78506" w14:textId="49C076A4" w:rsidR="006575F6" w:rsidRPr="00372D48" w:rsidRDefault="006575F6" w:rsidP="00372D48">
            <w:pPr>
              <w:rPr>
                <w:iCs/>
                <w:sz w:val="16"/>
                <w:szCs w:val="16"/>
              </w:rPr>
            </w:pPr>
            <w:r w:rsidRPr="00372D48">
              <w:rPr>
                <w:iCs/>
                <w:sz w:val="16"/>
                <w:szCs w:val="16"/>
              </w:rPr>
              <w:t>8</w:t>
            </w:r>
          </w:p>
        </w:tc>
        <w:tc>
          <w:tcPr>
            <w:tcW w:w="1345" w:type="dxa"/>
            <w:shd w:val="clear" w:color="auto" w:fill="E2EFD9" w:themeFill="accent6" w:themeFillTint="33"/>
          </w:tcPr>
          <w:p w14:paraId="05470EB3" w14:textId="74E31D8E"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120BA280" w14:textId="0B8F96FA"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6365C830" w14:textId="29EA60CB" w:rsidR="006575F6" w:rsidRPr="00372D48" w:rsidRDefault="006575F6" w:rsidP="00372D48">
            <w:pPr>
              <w:rPr>
                <w:iCs/>
                <w:sz w:val="16"/>
                <w:szCs w:val="16"/>
              </w:rPr>
            </w:pPr>
            <w:r w:rsidRPr="00372D48">
              <w:rPr>
                <w:sz w:val="16"/>
                <w:szCs w:val="16"/>
              </w:rPr>
              <w:t>WX100/ECV/005</w:t>
            </w:r>
          </w:p>
        </w:tc>
        <w:tc>
          <w:tcPr>
            <w:tcW w:w="1066" w:type="dxa"/>
            <w:shd w:val="clear" w:color="auto" w:fill="E2EFD9" w:themeFill="accent6" w:themeFillTint="33"/>
          </w:tcPr>
          <w:p w14:paraId="52BDC269" w14:textId="42621D47"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54D82257" w14:textId="2B77F4E8"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02AA488A" w14:textId="173D8D7D"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59AD7CF2" w14:textId="13562E93"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6F9F2D33" w14:textId="49153C32"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4895F3D7" w14:textId="2050A417" w:rsidR="006575F6" w:rsidRPr="00372D48" w:rsidRDefault="006575F6" w:rsidP="00372D48">
            <w:pPr>
              <w:rPr>
                <w:iCs/>
                <w:sz w:val="16"/>
                <w:szCs w:val="16"/>
              </w:rPr>
            </w:pPr>
            <w:r w:rsidRPr="00372D48">
              <w:rPr>
                <w:iCs/>
                <w:sz w:val="16"/>
                <w:szCs w:val="16"/>
              </w:rPr>
              <w:t>50mm</w:t>
            </w:r>
          </w:p>
        </w:tc>
      </w:tr>
      <w:tr w:rsidR="00372D48" w14:paraId="2C2D4704" w14:textId="77777777" w:rsidTr="007359E9">
        <w:tc>
          <w:tcPr>
            <w:tcW w:w="3059" w:type="dxa"/>
            <w:shd w:val="clear" w:color="auto" w:fill="E2EFD9" w:themeFill="accent6" w:themeFillTint="33"/>
          </w:tcPr>
          <w:p w14:paraId="366CC606" w14:textId="10A507F5" w:rsidR="006575F6" w:rsidRPr="00372D48" w:rsidRDefault="006575F6" w:rsidP="00372D48">
            <w:pPr>
              <w:rPr>
                <w:iCs/>
                <w:sz w:val="16"/>
                <w:szCs w:val="16"/>
              </w:rPr>
            </w:pPr>
            <w:r w:rsidRPr="00372D48">
              <w:rPr>
                <w:iCs/>
                <w:sz w:val="16"/>
                <w:szCs w:val="16"/>
              </w:rPr>
              <w:t>9</w:t>
            </w:r>
          </w:p>
        </w:tc>
        <w:tc>
          <w:tcPr>
            <w:tcW w:w="1345" w:type="dxa"/>
            <w:shd w:val="clear" w:color="auto" w:fill="E2EFD9" w:themeFill="accent6" w:themeFillTint="33"/>
          </w:tcPr>
          <w:p w14:paraId="05F5B2E5" w14:textId="1F7F8E30"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3DDC9F15" w14:textId="1E9FA47A"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53CFC2B1" w14:textId="762192A1" w:rsidR="006575F6" w:rsidRPr="00372D48" w:rsidRDefault="006575F6" w:rsidP="00372D48">
            <w:pPr>
              <w:rPr>
                <w:iCs/>
                <w:sz w:val="16"/>
                <w:szCs w:val="16"/>
              </w:rPr>
            </w:pPr>
            <w:r w:rsidRPr="00372D48">
              <w:rPr>
                <w:sz w:val="16"/>
                <w:szCs w:val="16"/>
              </w:rPr>
              <w:t>WX100/ECV/006</w:t>
            </w:r>
          </w:p>
        </w:tc>
        <w:tc>
          <w:tcPr>
            <w:tcW w:w="1066" w:type="dxa"/>
            <w:shd w:val="clear" w:color="auto" w:fill="E2EFD9" w:themeFill="accent6" w:themeFillTint="33"/>
          </w:tcPr>
          <w:p w14:paraId="646CE6E0" w14:textId="234268C8"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40E212C4" w14:textId="33FB3DB3"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3BF6B88E" w14:textId="03D33BB6"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0312E0C7" w14:textId="6C458A5A"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0645E6D2" w14:textId="4EB3383C"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42B4C66E" w14:textId="1E29B63D" w:rsidR="006575F6" w:rsidRPr="00372D48" w:rsidRDefault="006575F6" w:rsidP="00372D48">
            <w:pPr>
              <w:rPr>
                <w:iCs/>
                <w:sz w:val="16"/>
                <w:szCs w:val="16"/>
              </w:rPr>
            </w:pPr>
            <w:r w:rsidRPr="00372D48">
              <w:rPr>
                <w:iCs/>
                <w:sz w:val="16"/>
                <w:szCs w:val="16"/>
              </w:rPr>
              <w:t>50mm</w:t>
            </w:r>
          </w:p>
        </w:tc>
      </w:tr>
      <w:tr w:rsidR="00372D48" w14:paraId="58735114" w14:textId="77777777" w:rsidTr="007359E9">
        <w:tc>
          <w:tcPr>
            <w:tcW w:w="3059" w:type="dxa"/>
            <w:shd w:val="clear" w:color="auto" w:fill="E2EFD9" w:themeFill="accent6" w:themeFillTint="33"/>
          </w:tcPr>
          <w:p w14:paraId="07B87527" w14:textId="779D2C04" w:rsidR="006575F6" w:rsidRPr="00372D48" w:rsidRDefault="006575F6" w:rsidP="00372D48">
            <w:pPr>
              <w:rPr>
                <w:iCs/>
                <w:sz w:val="16"/>
                <w:szCs w:val="16"/>
              </w:rPr>
            </w:pPr>
            <w:r w:rsidRPr="00372D48">
              <w:rPr>
                <w:iCs/>
                <w:sz w:val="16"/>
                <w:szCs w:val="16"/>
              </w:rPr>
              <w:t>10</w:t>
            </w:r>
          </w:p>
        </w:tc>
        <w:tc>
          <w:tcPr>
            <w:tcW w:w="1345" w:type="dxa"/>
            <w:shd w:val="clear" w:color="auto" w:fill="E2EFD9" w:themeFill="accent6" w:themeFillTint="33"/>
          </w:tcPr>
          <w:p w14:paraId="4A730A19" w14:textId="41C1EC33"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3A572C03" w14:textId="797EF210"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3D403B24" w14:textId="708125F1" w:rsidR="006575F6" w:rsidRPr="00372D48" w:rsidRDefault="006575F6" w:rsidP="00372D48">
            <w:pPr>
              <w:rPr>
                <w:iCs/>
                <w:sz w:val="16"/>
                <w:szCs w:val="16"/>
              </w:rPr>
            </w:pPr>
            <w:r w:rsidRPr="00372D48">
              <w:rPr>
                <w:sz w:val="16"/>
                <w:szCs w:val="16"/>
              </w:rPr>
              <w:t>WX100/ECV/007</w:t>
            </w:r>
          </w:p>
        </w:tc>
        <w:tc>
          <w:tcPr>
            <w:tcW w:w="1066" w:type="dxa"/>
            <w:shd w:val="clear" w:color="auto" w:fill="E2EFD9" w:themeFill="accent6" w:themeFillTint="33"/>
          </w:tcPr>
          <w:p w14:paraId="6429BBED" w14:textId="1EA3FB67"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301B69DC" w14:textId="487AD890"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26B8F2F1" w14:textId="5D05038C"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204CCF1C" w14:textId="42D98D71"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3DB22A8E" w14:textId="4C81291E"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77176B11" w14:textId="2CD120F9" w:rsidR="006575F6" w:rsidRPr="00372D48" w:rsidRDefault="006575F6" w:rsidP="00372D48">
            <w:pPr>
              <w:rPr>
                <w:iCs/>
                <w:sz w:val="16"/>
                <w:szCs w:val="16"/>
              </w:rPr>
            </w:pPr>
            <w:r w:rsidRPr="00372D48">
              <w:rPr>
                <w:iCs/>
                <w:sz w:val="16"/>
                <w:szCs w:val="16"/>
              </w:rPr>
              <w:t>50mm</w:t>
            </w:r>
          </w:p>
        </w:tc>
      </w:tr>
      <w:tr w:rsidR="00372D48" w14:paraId="6719D827" w14:textId="77777777" w:rsidTr="007359E9">
        <w:tc>
          <w:tcPr>
            <w:tcW w:w="3059" w:type="dxa"/>
            <w:shd w:val="clear" w:color="auto" w:fill="E2EFD9" w:themeFill="accent6" w:themeFillTint="33"/>
          </w:tcPr>
          <w:p w14:paraId="45894578" w14:textId="45668CA8" w:rsidR="006575F6" w:rsidRPr="00372D48" w:rsidRDefault="006575F6" w:rsidP="00372D48">
            <w:pPr>
              <w:rPr>
                <w:iCs/>
                <w:sz w:val="16"/>
                <w:szCs w:val="16"/>
              </w:rPr>
            </w:pPr>
            <w:r w:rsidRPr="00372D48">
              <w:rPr>
                <w:iCs/>
                <w:sz w:val="16"/>
                <w:szCs w:val="16"/>
              </w:rPr>
              <w:t>11 Plant Room</w:t>
            </w:r>
          </w:p>
        </w:tc>
        <w:tc>
          <w:tcPr>
            <w:tcW w:w="1345" w:type="dxa"/>
            <w:shd w:val="clear" w:color="auto" w:fill="E2EFD9" w:themeFill="accent6" w:themeFillTint="33"/>
          </w:tcPr>
          <w:p w14:paraId="3E3AD546" w14:textId="1117B58F"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7214BF9C" w14:textId="0BBB9A94"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2107B411" w14:textId="6E2EF601" w:rsidR="006575F6" w:rsidRPr="00372D48" w:rsidRDefault="006575F6" w:rsidP="00372D48">
            <w:pPr>
              <w:rPr>
                <w:iCs/>
                <w:sz w:val="16"/>
                <w:szCs w:val="16"/>
              </w:rPr>
            </w:pPr>
            <w:r w:rsidRPr="00372D48">
              <w:rPr>
                <w:sz w:val="16"/>
                <w:szCs w:val="16"/>
              </w:rPr>
              <w:t>WX100/ECV/009</w:t>
            </w:r>
          </w:p>
        </w:tc>
        <w:tc>
          <w:tcPr>
            <w:tcW w:w="1066" w:type="dxa"/>
            <w:shd w:val="clear" w:color="auto" w:fill="E2EFD9" w:themeFill="accent6" w:themeFillTint="33"/>
          </w:tcPr>
          <w:p w14:paraId="3F93B556" w14:textId="22E41303"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20A070D2" w14:textId="56B4423E"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4614F431" w14:textId="757C5EDF"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2CE8D5B7" w14:textId="2A8B7CAE"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7B5BA61E" w14:textId="071D4E5F"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0600C889" w14:textId="6438C35A" w:rsidR="006575F6" w:rsidRPr="00372D48" w:rsidRDefault="006575F6" w:rsidP="00372D48">
            <w:pPr>
              <w:rPr>
                <w:iCs/>
                <w:sz w:val="16"/>
                <w:szCs w:val="16"/>
              </w:rPr>
            </w:pPr>
            <w:r w:rsidRPr="00372D48">
              <w:rPr>
                <w:iCs/>
                <w:sz w:val="16"/>
                <w:szCs w:val="16"/>
              </w:rPr>
              <w:t>50mm</w:t>
            </w:r>
          </w:p>
        </w:tc>
      </w:tr>
      <w:tr w:rsidR="00372D48" w14:paraId="6E70E74D" w14:textId="77777777" w:rsidTr="007359E9">
        <w:tc>
          <w:tcPr>
            <w:tcW w:w="3059" w:type="dxa"/>
            <w:shd w:val="clear" w:color="auto" w:fill="E2EFD9" w:themeFill="accent6" w:themeFillTint="33"/>
          </w:tcPr>
          <w:p w14:paraId="27EED465" w14:textId="11CB15EE" w:rsidR="006575F6" w:rsidRPr="00372D48" w:rsidRDefault="006575F6" w:rsidP="00372D48">
            <w:pPr>
              <w:rPr>
                <w:iCs/>
                <w:sz w:val="16"/>
                <w:szCs w:val="16"/>
              </w:rPr>
            </w:pPr>
            <w:r w:rsidRPr="00372D48">
              <w:rPr>
                <w:iCs/>
                <w:sz w:val="16"/>
                <w:szCs w:val="16"/>
              </w:rPr>
              <w:t>ATC Office</w:t>
            </w:r>
          </w:p>
        </w:tc>
        <w:tc>
          <w:tcPr>
            <w:tcW w:w="1345" w:type="dxa"/>
            <w:shd w:val="clear" w:color="auto" w:fill="E2EFD9" w:themeFill="accent6" w:themeFillTint="33"/>
          </w:tcPr>
          <w:p w14:paraId="1056F046" w14:textId="00CF2871"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724C6F24" w14:textId="5ADE20AA"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79509D61" w14:textId="113946F4" w:rsidR="006575F6" w:rsidRPr="00372D48" w:rsidRDefault="006575F6" w:rsidP="00372D48">
            <w:pPr>
              <w:rPr>
                <w:iCs/>
                <w:sz w:val="16"/>
                <w:szCs w:val="16"/>
              </w:rPr>
            </w:pPr>
            <w:r w:rsidRPr="00372D48">
              <w:rPr>
                <w:sz w:val="16"/>
                <w:szCs w:val="16"/>
              </w:rPr>
              <w:t>WX100/ECV/010</w:t>
            </w:r>
          </w:p>
        </w:tc>
        <w:tc>
          <w:tcPr>
            <w:tcW w:w="1066" w:type="dxa"/>
            <w:shd w:val="clear" w:color="auto" w:fill="E2EFD9" w:themeFill="accent6" w:themeFillTint="33"/>
          </w:tcPr>
          <w:p w14:paraId="24B28242" w14:textId="57E3771F" w:rsidR="006575F6" w:rsidRPr="00372D48" w:rsidRDefault="006575F6" w:rsidP="00372D48">
            <w:pPr>
              <w:rPr>
                <w:iCs/>
                <w:sz w:val="16"/>
                <w:szCs w:val="16"/>
              </w:rPr>
            </w:pPr>
            <w:r w:rsidRPr="00372D48">
              <w:rPr>
                <w:sz w:val="16"/>
                <w:szCs w:val="16"/>
              </w:rPr>
              <w:t>Outdoors</w:t>
            </w:r>
          </w:p>
        </w:tc>
        <w:tc>
          <w:tcPr>
            <w:tcW w:w="1159" w:type="dxa"/>
            <w:shd w:val="clear" w:color="auto" w:fill="E2EFD9" w:themeFill="accent6" w:themeFillTint="33"/>
          </w:tcPr>
          <w:p w14:paraId="6F3BE6BB" w14:textId="6FBBA63C" w:rsidR="006575F6" w:rsidRPr="00372D48" w:rsidRDefault="006575F6" w:rsidP="00372D48">
            <w:pPr>
              <w:rPr>
                <w:iCs/>
                <w:sz w:val="16"/>
                <w:szCs w:val="16"/>
              </w:rPr>
            </w:pPr>
            <w:r w:rsidRPr="00372D48">
              <w:rPr>
                <w:iCs/>
                <w:sz w:val="16"/>
                <w:szCs w:val="16"/>
              </w:rPr>
              <w:t>Triangle Meter Key</w:t>
            </w:r>
          </w:p>
        </w:tc>
        <w:tc>
          <w:tcPr>
            <w:tcW w:w="992" w:type="dxa"/>
            <w:shd w:val="clear" w:color="auto" w:fill="E2EFD9" w:themeFill="accent6" w:themeFillTint="33"/>
          </w:tcPr>
          <w:p w14:paraId="680F7C15" w14:textId="0CBDEC53" w:rsidR="006575F6" w:rsidRPr="00372D48" w:rsidRDefault="006575F6" w:rsidP="00372D48">
            <w:pPr>
              <w:rPr>
                <w:iCs/>
                <w:sz w:val="16"/>
                <w:szCs w:val="16"/>
              </w:rPr>
            </w:pPr>
            <w:r w:rsidRPr="00372D48">
              <w:rPr>
                <w:iCs/>
                <w:sz w:val="16"/>
                <w:szCs w:val="16"/>
              </w:rPr>
              <w:t>External Gas Meter House</w:t>
            </w:r>
          </w:p>
        </w:tc>
        <w:tc>
          <w:tcPr>
            <w:tcW w:w="921" w:type="dxa"/>
            <w:shd w:val="clear" w:color="auto" w:fill="E2EFD9" w:themeFill="accent6" w:themeFillTint="33"/>
          </w:tcPr>
          <w:p w14:paraId="35181E0D" w14:textId="443ADAA1"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7945AC31" w14:textId="0A544026"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00EBBAFB" w14:textId="2D0CF98E" w:rsidR="006575F6" w:rsidRPr="00372D48" w:rsidRDefault="006575F6" w:rsidP="00372D48">
            <w:pPr>
              <w:rPr>
                <w:iCs/>
                <w:sz w:val="16"/>
                <w:szCs w:val="16"/>
              </w:rPr>
            </w:pPr>
            <w:r w:rsidRPr="00372D48">
              <w:rPr>
                <w:iCs/>
                <w:sz w:val="16"/>
                <w:szCs w:val="16"/>
              </w:rPr>
              <w:t>2</w:t>
            </w:r>
            <w:r w:rsidR="00932607">
              <w:rPr>
                <w:iCs/>
                <w:sz w:val="16"/>
                <w:szCs w:val="16"/>
              </w:rPr>
              <w:t>0</w:t>
            </w:r>
            <w:r w:rsidRPr="00372D48">
              <w:rPr>
                <w:iCs/>
                <w:sz w:val="16"/>
                <w:szCs w:val="16"/>
              </w:rPr>
              <w:t>mm</w:t>
            </w:r>
          </w:p>
        </w:tc>
      </w:tr>
      <w:tr w:rsidR="00372D48" w14:paraId="0EE3DD2E" w14:textId="77777777" w:rsidTr="007359E9">
        <w:tc>
          <w:tcPr>
            <w:tcW w:w="3059" w:type="dxa"/>
            <w:shd w:val="clear" w:color="auto" w:fill="E2EFD9" w:themeFill="accent6" w:themeFillTint="33"/>
          </w:tcPr>
          <w:p w14:paraId="04044074" w14:textId="60F2C13B" w:rsidR="006575F6" w:rsidRPr="00372D48" w:rsidRDefault="006575F6" w:rsidP="00372D48">
            <w:pPr>
              <w:rPr>
                <w:iCs/>
                <w:sz w:val="16"/>
                <w:szCs w:val="16"/>
              </w:rPr>
            </w:pPr>
            <w:r w:rsidRPr="00372D48">
              <w:rPr>
                <w:iCs/>
                <w:sz w:val="16"/>
                <w:szCs w:val="16"/>
              </w:rPr>
              <w:t>ATC Store</w:t>
            </w:r>
          </w:p>
        </w:tc>
        <w:tc>
          <w:tcPr>
            <w:tcW w:w="1345" w:type="dxa"/>
            <w:shd w:val="clear" w:color="auto" w:fill="E2EFD9" w:themeFill="accent6" w:themeFillTint="33"/>
          </w:tcPr>
          <w:p w14:paraId="32294BE0" w14:textId="4835F6A9" w:rsidR="006575F6" w:rsidRPr="00372D48" w:rsidRDefault="006575F6" w:rsidP="00372D48">
            <w:pPr>
              <w:rPr>
                <w:iCs/>
                <w:sz w:val="16"/>
                <w:szCs w:val="16"/>
              </w:rPr>
            </w:pPr>
            <w:r w:rsidRPr="00372D48">
              <w:rPr>
                <w:iCs/>
                <w:sz w:val="16"/>
                <w:szCs w:val="16"/>
              </w:rPr>
              <w:t>37 mbar</w:t>
            </w:r>
          </w:p>
        </w:tc>
        <w:tc>
          <w:tcPr>
            <w:tcW w:w="1490" w:type="dxa"/>
            <w:shd w:val="clear" w:color="auto" w:fill="E2EFD9" w:themeFill="accent6" w:themeFillTint="33"/>
          </w:tcPr>
          <w:p w14:paraId="7550B0E1" w14:textId="169812EB" w:rsidR="006575F6" w:rsidRPr="00372D48" w:rsidRDefault="006575F6" w:rsidP="00372D48">
            <w:pPr>
              <w:rPr>
                <w:iCs/>
                <w:sz w:val="16"/>
                <w:szCs w:val="16"/>
              </w:rPr>
            </w:pPr>
            <w:r w:rsidRPr="00372D48">
              <w:rPr>
                <w:iCs/>
                <w:sz w:val="16"/>
                <w:szCs w:val="16"/>
              </w:rPr>
              <w:t>Heating</w:t>
            </w:r>
          </w:p>
        </w:tc>
        <w:tc>
          <w:tcPr>
            <w:tcW w:w="1762" w:type="dxa"/>
            <w:gridSpan w:val="2"/>
            <w:shd w:val="clear" w:color="auto" w:fill="E2EFD9" w:themeFill="accent6" w:themeFillTint="33"/>
          </w:tcPr>
          <w:p w14:paraId="339EA625" w14:textId="43CC96C2" w:rsidR="006575F6" w:rsidRPr="00372D48" w:rsidRDefault="006575F6" w:rsidP="00372D48">
            <w:pPr>
              <w:rPr>
                <w:iCs/>
                <w:sz w:val="16"/>
                <w:szCs w:val="16"/>
              </w:rPr>
            </w:pPr>
            <w:r w:rsidRPr="00372D48">
              <w:rPr>
                <w:sz w:val="16"/>
                <w:szCs w:val="16"/>
              </w:rPr>
              <w:t>WX100/ECV/011</w:t>
            </w:r>
          </w:p>
        </w:tc>
        <w:tc>
          <w:tcPr>
            <w:tcW w:w="1066" w:type="dxa"/>
            <w:shd w:val="clear" w:color="auto" w:fill="E2EFD9" w:themeFill="accent6" w:themeFillTint="33"/>
          </w:tcPr>
          <w:p w14:paraId="68589D66" w14:textId="3EC48B07" w:rsidR="006575F6" w:rsidRPr="00372D48" w:rsidRDefault="006575F6" w:rsidP="00372D48">
            <w:pPr>
              <w:rPr>
                <w:iCs/>
                <w:sz w:val="16"/>
                <w:szCs w:val="16"/>
              </w:rPr>
            </w:pPr>
            <w:r w:rsidRPr="00372D48">
              <w:rPr>
                <w:iCs/>
                <w:sz w:val="16"/>
                <w:szCs w:val="16"/>
              </w:rPr>
              <w:t>Indoors</w:t>
            </w:r>
          </w:p>
        </w:tc>
        <w:tc>
          <w:tcPr>
            <w:tcW w:w="1159" w:type="dxa"/>
            <w:shd w:val="clear" w:color="auto" w:fill="E2EFD9" w:themeFill="accent6" w:themeFillTint="33"/>
          </w:tcPr>
          <w:p w14:paraId="2A9B4898" w14:textId="2207843A" w:rsidR="006575F6" w:rsidRPr="00372D48" w:rsidRDefault="006575F6" w:rsidP="00372D48">
            <w:pPr>
              <w:rPr>
                <w:iCs/>
                <w:sz w:val="16"/>
                <w:szCs w:val="16"/>
              </w:rPr>
            </w:pPr>
            <w:r w:rsidRPr="00372D48">
              <w:rPr>
                <w:iCs/>
                <w:sz w:val="16"/>
                <w:szCs w:val="16"/>
              </w:rPr>
              <w:t>Yes, Guardroom</w:t>
            </w:r>
          </w:p>
        </w:tc>
        <w:tc>
          <w:tcPr>
            <w:tcW w:w="992" w:type="dxa"/>
            <w:shd w:val="clear" w:color="auto" w:fill="E2EFD9" w:themeFill="accent6" w:themeFillTint="33"/>
          </w:tcPr>
          <w:p w14:paraId="223CB055" w14:textId="0B0062D7" w:rsidR="006575F6" w:rsidRPr="00372D48" w:rsidRDefault="006575F6" w:rsidP="00372D48">
            <w:pPr>
              <w:rPr>
                <w:iCs/>
                <w:sz w:val="16"/>
                <w:szCs w:val="16"/>
              </w:rPr>
            </w:pPr>
            <w:r w:rsidRPr="00372D48">
              <w:rPr>
                <w:iCs/>
                <w:sz w:val="16"/>
                <w:szCs w:val="16"/>
              </w:rPr>
              <w:t>Internal  Gas Meter House</w:t>
            </w:r>
          </w:p>
        </w:tc>
        <w:tc>
          <w:tcPr>
            <w:tcW w:w="921" w:type="dxa"/>
            <w:shd w:val="clear" w:color="auto" w:fill="E2EFD9" w:themeFill="accent6" w:themeFillTint="33"/>
          </w:tcPr>
          <w:p w14:paraId="0D4580CD" w14:textId="20E22DE7" w:rsidR="006575F6" w:rsidRPr="00372D48" w:rsidRDefault="006575F6" w:rsidP="00372D48">
            <w:pPr>
              <w:rPr>
                <w:iCs/>
                <w:sz w:val="16"/>
                <w:szCs w:val="16"/>
              </w:rPr>
            </w:pPr>
            <w:r w:rsidRPr="00372D48">
              <w:rPr>
                <w:iCs/>
                <w:sz w:val="16"/>
                <w:szCs w:val="16"/>
              </w:rPr>
              <w:t>Yes</w:t>
            </w:r>
          </w:p>
        </w:tc>
        <w:tc>
          <w:tcPr>
            <w:tcW w:w="1009" w:type="dxa"/>
            <w:shd w:val="clear" w:color="auto" w:fill="E2EFD9" w:themeFill="accent6" w:themeFillTint="33"/>
          </w:tcPr>
          <w:p w14:paraId="3E6AFCBC" w14:textId="5D2D96AB" w:rsidR="006575F6" w:rsidRPr="00372D48" w:rsidRDefault="006575F6" w:rsidP="00372D48">
            <w:pPr>
              <w:rPr>
                <w:iCs/>
                <w:sz w:val="16"/>
                <w:szCs w:val="16"/>
              </w:rPr>
            </w:pPr>
            <w:r w:rsidRPr="00372D48">
              <w:rPr>
                <w:iCs/>
                <w:sz w:val="16"/>
                <w:szCs w:val="16"/>
              </w:rPr>
              <w:t>No</w:t>
            </w:r>
          </w:p>
        </w:tc>
        <w:tc>
          <w:tcPr>
            <w:tcW w:w="1145" w:type="dxa"/>
            <w:shd w:val="clear" w:color="auto" w:fill="E2EFD9" w:themeFill="accent6" w:themeFillTint="33"/>
          </w:tcPr>
          <w:p w14:paraId="296E7DFB" w14:textId="421A1D83" w:rsidR="006575F6" w:rsidRPr="00372D48" w:rsidRDefault="006575F6" w:rsidP="00372D48">
            <w:pPr>
              <w:rPr>
                <w:iCs/>
                <w:sz w:val="16"/>
                <w:szCs w:val="16"/>
              </w:rPr>
            </w:pPr>
            <w:r w:rsidRPr="00372D48">
              <w:rPr>
                <w:iCs/>
                <w:sz w:val="16"/>
                <w:szCs w:val="16"/>
              </w:rPr>
              <w:t>2</w:t>
            </w:r>
            <w:r w:rsidR="00932607">
              <w:rPr>
                <w:iCs/>
                <w:sz w:val="16"/>
                <w:szCs w:val="16"/>
              </w:rPr>
              <w:t>0</w:t>
            </w:r>
            <w:r w:rsidRPr="00372D48">
              <w:rPr>
                <w:iCs/>
                <w:sz w:val="16"/>
                <w:szCs w:val="16"/>
              </w:rPr>
              <w:t>mm</w:t>
            </w:r>
          </w:p>
        </w:tc>
      </w:tr>
    </w:tbl>
    <w:p w14:paraId="3342D220" w14:textId="77777777" w:rsidR="00F442AE" w:rsidRDefault="00F442AE" w:rsidP="0026499C">
      <w:pPr>
        <w:rPr>
          <w:i/>
        </w:rPr>
        <w:sectPr w:rsidR="00F442AE" w:rsidSect="0014209A">
          <w:pgSz w:w="16838" w:h="11906" w:orient="landscape"/>
          <w:pgMar w:top="156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830"/>
        <w:gridCol w:w="1276"/>
        <w:gridCol w:w="1134"/>
        <w:gridCol w:w="1276"/>
        <w:gridCol w:w="1276"/>
        <w:gridCol w:w="1224"/>
      </w:tblGrid>
      <w:tr w:rsidR="00792775" w14:paraId="50216A3B" w14:textId="77777777" w:rsidTr="00792775">
        <w:tc>
          <w:tcPr>
            <w:tcW w:w="9016" w:type="dxa"/>
            <w:gridSpan w:val="6"/>
            <w:shd w:val="clear" w:color="auto" w:fill="D9D9D9" w:themeFill="background1" w:themeFillShade="D9"/>
          </w:tcPr>
          <w:p w14:paraId="3B56177F" w14:textId="2607A7BE" w:rsidR="00792775" w:rsidRPr="009204A0" w:rsidRDefault="00792775" w:rsidP="00E77F2C">
            <w:pPr>
              <w:pStyle w:val="Heading2"/>
              <w:numPr>
                <w:ilvl w:val="0"/>
                <w:numId w:val="0"/>
              </w:numPr>
              <w:ind w:left="792" w:hanging="770"/>
              <w:outlineLvl w:val="1"/>
              <w:rPr>
                <w:i w:val="0"/>
                <w:iCs/>
              </w:rPr>
            </w:pPr>
            <w:bookmarkStart w:id="20" w:name="_Toc66895983"/>
            <w:r w:rsidRPr="009204A0">
              <w:rPr>
                <w:i w:val="0"/>
                <w:iCs/>
              </w:rPr>
              <w:t xml:space="preserve">2.10 </w:t>
            </w:r>
            <w:r w:rsidR="00E77F2C" w:rsidRPr="009204A0">
              <w:rPr>
                <w:i w:val="0"/>
                <w:iCs/>
              </w:rPr>
              <w:t xml:space="preserve">   </w:t>
            </w:r>
            <w:r w:rsidRPr="009204A0">
              <w:rPr>
                <w:i w:val="0"/>
                <w:iCs/>
              </w:rPr>
              <w:t>MOD Network Pipeline Details.</w:t>
            </w:r>
            <w:bookmarkEnd w:id="20"/>
          </w:p>
          <w:p w14:paraId="5165F97F" w14:textId="70D04298" w:rsidR="00792775" w:rsidRPr="009204A0" w:rsidRDefault="00792775" w:rsidP="000F2412">
            <w:pPr>
              <w:jc w:val="both"/>
              <w:rPr>
                <w:iCs/>
              </w:rPr>
            </w:pPr>
            <w:r w:rsidRPr="009204A0">
              <w:rPr>
                <w:iCs/>
              </w:rPr>
              <w:t>The table below shows the total pipeline lengths for the different pipe diameters and operating pressures.</w:t>
            </w:r>
          </w:p>
        </w:tc>
      </w:tr>
      <w:tr w:rsidR="00792775" w14:paraId="18400F27" w14:textId="77777777" w:rsidTr="00302CB0">
        <w:tc>
          <w:tcPr>
            <w:tcW w:w="2830" w:type="dxa"/>
          </w:tcPr>
          <w:p w14:paraId="73A705B8" w14:textId="77777777" w:rsidR="00302CB0" w:rsidRPr="009204A0" w:rsidRDefault="00302CB0" w:rsidP="00302CB0">
            <w:pPr>
              <w:jc w:val="center"/>
              <w:rPr>
                <w:iCs/>
              </w:rPr>
            </w:pPr>
          </w:p>
          <w:p w14:paraId="2CF54542" w14:textId="778991B0" w:rsidR="00792775" w:rsidRPr="009204A0" w:rsidRDefault="00792775" w:rsidP="00302CB0">
            <w:pPr>
              <w:jc w:val="center"/>
              <w:rPr>
                <w:iCs/>
              </w:rPr>
            </w:pPr>
            <w:r w:rsidRPr="009204A0">
              <w:rPr>
                <w:iCs/>
              </w:rPr>
              <w:t>Network Name / ID</w:t>
            </w:r>
          </w:p>
        </w:tc>
        <w:tc>
          <w:tcPr>
            <w:tcW w:w="1276" w:type="dxa"/>
          </w:tcPr>
          <w:p w14:paraId="586EB710" w14:textId="0C6D845F" w:rsidR="00792775" w:rsidRPr="009204A0" w:rsidRDefault="00145D92" w:rsidP="00302CB0">
            <w:pPr>
              <w:jc w:val="center"/>
              <w:rPr>
                <w:iCs/>
              </w:rPr>
            </w:pPr>
            <w:r w:rsidRPr="009204A0">
              <w:rPr>
                <w:iCs/>
              </w:rPr>
              <w:t>Pressure (mbar)</w:t>
            </w:r>
          </w:p>
        </w:tc>
        <w:tc>
          <w:tcPr>
            <w:tcW w:w="1134" w:type="dxa"/>
          </w:tcPr>
          <w:p w14:paraId="2A71C298" w14:textId="0BF39634" w:rsidR="00792775" w:rsidRPr="009204A0" w:rsidRDefault="00145D92" w:rsidP="00302CB0">
            <w:pPr>
              <w:jc w:val="center"/>
              <w:rPr>
                <w:iCs/>
              </w:rPr>
            </w:pPr>
            <w:r w:rsidRPr="009204A0">
              <w:rPr>
                <w:iCs/>
              </w:rPr>
              <w:t>Pipe Material</w:t>
            </w:r>
          </w:p>
        </w:tc>
        <w:tc>
          <w:tcPr>
            <w:tcW w:w="1276" w:type="dxa"/>
          </w:tcPr>
          <w:p w14:paraId="69431CA1" w14:textId="05FCC4A7" w:rsidR="00792775" w:rsidRPr="009204A0" w:rsidRDefault="003D31A6" w:rsidP="00302CB0">
            <w:pPr>
              <w:jc w:val="center"/>
              <w:rPr>
                <w:iCs/>
              </w:rPr>
            </w:pPr>
            <w:r w:rsidRPr="009204A0">
              <w:rPr>
                <w:iCs/>
              </w:rPr>
              <w:t>Pipe Diameter (mm)</w:t>
            </w:r>
          </w:p>
        </w:tc>
        <w:tc>
          <w:tcPr>
            <w:tcW w:w="1276" w:type="dxa"/>
          </w:tcPr>
          <w:p w14:paraId="4EAE3D68" w14:textId="3B903972" w:rsidR="00792775" w:rsidRPr="009204A0" w:rsidRDefault="003D31A6" w:rsidP="00302CB0">
            <w:pPr>
              <w:jc w:val="center"/>
              <w:rPr>
                <w:iCs/>
              </w:rPr>
            </w:pPr>
            <w:r w:rsidRPr="009204A0">
              <w:rPr>
                <w:iCs/>
              </w:rPr>
              <w:t>Number of Sections</w:t>
            </w:r>
          </w:p>
        </w:tc>
        <w:tc>
          <w:tcPr>
            <w:tcW w:w="1224" w:type="dxa"/>
          </w:tcPr>
          <w:p w14:paraId="0D768E5C" w14:textId="1637E14D" w:rsidR="00792775" w:rsidRPr="009204A0" w:rsidRDefault="003D31A6" w:rsidP="00302CB0">
            <w:pPr>
              <w:jc w:val="center"/>
              <w:rPr>
                <w:iCs/>
              </w:rPr>
            </w:pPr>
            <w:r w:rsidRPr="009204A0">
              <w:rPr>
                <w:iCs/>
              </w:rPr>
              <w:t>Total Length</w:t>
            </w:r>
            <w:r w:rsidR="00302CB0" w:rsidRPr="009204A0">
              <w:rPr>
                <w:iCs/>
              </w:rPr>
              <w:t xml:space="preserve"> (m)</w:t>
            </w:r>
          </w:p>
        </w:tc>
      </w:tr>
      <w:tr w:rsidR="00792775" w14:paraId="4397C57D" w14:textId="77777777" w:rsidTr="00302CB0">
        <w:tc>
          <w:tcPr>
            <w:tcW w:w="2830" w:type="dxa"/>
            <w:shd w:val="clear" w:color="auto" w:fill="E2EFD9" w:themeFill="accent6" w:themeFillTint="33"/>
          </w:tcPr>
          <w:p w14:paraId="6C9219B1" w14:textId="64907739" w:rsidR="00792775" w:rsidRPr="009204A0" w:rsidRDefault="007359E9" w:rsidP="00302CB0">
            <w:pPr>
              <w:jc w:val="center"/>
              <w:rPr>
                <w:iCs/>
              </w:rPr>
            </w:pPr>
            <w:r>
              <w:rPr>
                <w:iCs/>
              </w:rPr>
              <w:t>Network 001</w:t>
            </w:r>
          </w:p>
        </w:tc>
        <w:tc>
          <w:tcPr>
            <w:tcW w:w="1276" w:type="dxa"/>
            <w:shd w:val="clear" w:color="auto" w:fill="E2EFD9" w:themeFill="accent6" w:themeFillTint="33"/>
          </w:tcPr>
          <w:p w14:paraId="3BF082ED" w14:textId="6F71D727" w:rsidR="00792775" w:rsidRPr="009204A0" w:rsidRDefault="007359E9" w:rsidP="00302CB0">
            <w:pPr>
              <w:jc w:val="center"/>
              <w:rPr>
                <w:iCs/>
              </w:rPr>
            </w:pPr>
            <w:r>
              <w:rPr>
                <w:iCs/>
              </w:rPr>
              <w:t xml:space="preserve">37 </w:t>
            </w:r>
          </w:p>
        </w:tc>
        <w:tc>
          <w:tcPr>
            <w:tcW w:w="1134" w:type="dxa"/>
            <w:shd w:val="clear" w:color="auto" w:fill="E2EFD9" w:themeFill="accent6" w:themeFillTint="33"/>
          </w:tcPr>
          <w:p w14:paraId="14DBA008" w14:textId="3C52B621" w:rsidR="00792775" w:rsidRPr="009204A0" w:rsidRDefault="007359E9" w:rsidP="00302CB0">
            <w:pPr>
              <w:jc w:val="center"/>
              <w:rPr>
                <w:iCs/>
              </w:rPr>
            </w:pPr>
            <w:r>
              <w:rPr>
                <w:iCs/>
              </w:rPr>
              <w:t xml:space="preserve">Steel </w:t>
            </w:r>
          </w:p>
        </w:tc>
        <w:tc>
          <w:tcPr>
            <w:tcW w:w="1276" w:type="dxa"/>
            <w:shd w:val="clear" w:color="auto" w:fill="E2EFD9" w:themeFill="accent6" w:themeFillTint="33"/>
          </w:tcPr>
          <w:p w14:paraId="489715E4" w14:textId="19E8980C" w:rsidR="00792775" w:rsidRPr="009204A0" w:rsidRDefault="007359E9" w:rsidP="00302CB0">
            <w:pPr>
              <w:jc w:val="center"/>
              <w:rPr>
                <w:iCs/>
              </w:rPr>
            </w:pPr>
            <w:r>
              <w:rPr>
                <w:iCs/>
              </w:rPr>
              <w:t>100</w:t>
            </w:r>
          </w:p>
        </w:tc>
        <w:tc>
          <w:tcPr>
            <w:tcW w:w="1276" w:type="dxa"/>
            <w:shd w:val="clear" w:color="auto" w:fill="E2EFD9" w:themeFill="accent6" w:themeFillTint="33"/>
          </w:tcPr>
          <w:p w14:paraId="672FB480" w14:textId="0B1DC5DA" w:rsidR="00792775" w:rsidRPr="009204A0" w:rsidRDefault="007359E9" w:rsidP="00302CB0">
            <w:pPr>
              <w:jc w:val="center"/>
              <w:rPr>
                <w:iCs/>
              </w:rPr>
            </w:pPr>
            <w:r>
              <w:rPr>
                <w:iCs/>
              </w:rPr>
              <w:t>2</w:t>
            </w:r>
          </w:p>
        </w:tc>
        <w:tc>
          <w:tcPr>
            <w:tcW w:w="1224" w:type="dxa"/>
            <w:shd w:val="clear" w:color="auto" w:fill="E2EFD9" w:themeFill="accent6" w:themeFillTint="33"/>
          </w:tcPr>
          <w:p w14:paraId="2C2C8930" w14:textId="3B8198B3" w:rsidR="00792775" w:rsidRPr="009204A0" w:rsidRDefault="007359E9" w:rsidP="00302CB0">
            <w:pPr>
              <w:jc w:val="center"/>
              <w:rPr>
                <w:iCs/>
              </w:rPr>
            </w:pPr>
            <w:r>
              <w:rPr>
                <w:iCs/>
              </w:rPr>
              <w:t>485</w:t>
            </w:r>
          </w:p>
        </w:tc>
      </w:tr>
      <w:tr w:rsidR="007359E9" w14:paraId="085EA70C" w14:textId="77777777" w:rsidTr="00302CB0">
        <w:tc>
          <w:tcPr>
            <w:tcW w:w="2830" w:type="dxa"/>
            <w:shd w:val="clear" w:color="auto" w:fill="E2EFD9" w:themeFill="accent6" w:themeFillTint="33"/>
          </w:tcPr>
          <w:p w14:paraId="30801817" w14:textId="5FACD349" w:rsidR="007359E9" w:rsidRPr="009204A0" w:rsidRDefault="007359E9" w:rsidP="007359E9">
            <w:pPr>
              <w:jc w:val="center"/>
              <w:rPr>
                <w:iCs/>
              </w:rPr>
            </w:pPr>
            <w:r w:rsidRPr="004B063A">
              <w:rPr>
                <w:iCs/>
              </w:rPr>
              <w:t>Network 001</w:t>
            </w:r>
          </w:p>
        </w:tc>
        <w:tc>
          <w:tcPr>
            <w:tcW w:w="1276" w:type="dxa"/>
            <w:shd w:val="clear" w:color="auto" w:fill="E2EFD9" w:themeFill="accent6" w:themeFillTint="33"/>
          </w:tcPr>
          <w:p w14:paraId="3D28EF5D" w14:textId="28732208" w:rsidR="007359E9" w:rsidRPr="009204A0" w:rsidRDefault="007359E9" w:rsidP="007359E9">
            <w:pPr>
              <w:jc w:val="center"/>
              <w:rPr>
                <w:iCs/>
              </w:rPr>
            </w:pPr>
            <w:r w:rsidRPr="00114C6E">
              <w:rPr>
                <w:iCs/>
              </w:rPr>
              <w:t xml:space="preserve">37 </w:t>
            </w:r>
          </w:p>
        </w:tc>
        <w:tc>
          <w:tcPr>
            <w:tcW w:w="1134" w:type="dxa"/>
            <w:shd w:val="clear" w:color="auto" w:fill="E2EFD9" w:themeFill="accent6" w:themeFillTint="33"/>
          </w:tcPr>
          <w:p w14:paraId="6673A7C9" w14:textId="0C603819" w:rsidR="007359E9" w:rsidRPr="009204A0" w:rsidRDefault="007359E9" w:rsidP="007359E9">
            <w:pPr>
              <w:jc w:val="center"/>
              <w:rPr>
                <w:iCs/>
              </w:rPr>
            </w:pPr>
            <w:r>
              <w:rPr>
                <w:iCs/>
              </w:rPr>
              <w:t>Steel</w:t>
            </w:r>
          </w:p>
        </w:tc>
        <w:tc>
          <w:tcPr>
            <w:tcW w:w="1276" w:type="dxa"/>
            <w:shd w:val="clear" w:color="auto" w:fill="E2EFD9" w:themeFill="accent6" w:themeFillTint="33"/>
          </w:tcPr>
          <w:p w14:paraId="7DF8C486" w14:textId="6B898EFF" w:rsidR="007359E9" w:rsidRPr="009204A0" w:rsidRDefault="007359E9" w:rsidP="007359E9">
            <w:pPr>
              <w:jc w:val="center"/>
              <w:rPr>
                <w:iCs/>
              </w:rPr>
            </w:pPr>
            <w:r>
              <w:rPr>
                <w:iCs/>
              </w:rPr>
              <w:t>80</w:t>
            </w:r>
          </w:p>
        </w:tc>
        <w:tc>
          <w:tcPr>
            <w:tcW w:w="1276" w:type="dxa"/>
            <w:shd w:val="clear" w:color="auto" w:fill="E2EFD9" w:themeFill="accent6" w:themeFillTint="33"/>
          </w:tcPr>
          <w:p w14:paraId="4B984835" w14:textId="173FBA69" w:rsidR="007359E9" w:rsidRPr="009204A0" w:rsidRDefault="007359E9" w:rsidP="007359E9">
            <w:pPr>
              <w:jc w:val="center"/>
              <w:rPr>
                <w:iCs/>
              </w:rPr>
            </w:pPr>
            <w:r>
              <w:rPr>
                <w:iCs/>
              </w:rPr>
              <w:t>1</w:t>
            </w:r>
          </w:p>
        </w:tc>
        <w:tc>
          <w:tcPr>
            <w:tcW w:w="1224" w:type="dxa"/>
            <w:shd w:val="clear" w:color="auto" w:fill="E2EFD9" w:themeFill="accent6" w:themeFillTint="33"/>
          </w:tcPr>
          <w:p w14:paraId="2C16F917" w14:textId="02DF05AC" w:rsidR="007359E9" w:rsidRPr="009204A0" w:rsidRDefault="007359E9" w:rsidP="007359E9">
            <w:pPr>
              <w:jc w:val="center"/>
              <w:rPr>
                <w:iCs/>
              </w:rPr>
            </w:pPr>
            <w:r>
              <w:rPr>
                <w:iCs/>
              </w:rPr>
              <w:t>5</w:t>
            </w:r>
          </w:p>
        </w:tc>
      </w:tr>
      <w:tr w:rsidR="007359E9" w14:paraId="0DF89638" w14:textId="77777777" w:rsidTr="00302CB0">
        <w:tc>
          <w:tcPr>
            <w:tcW w:w="2830" w:type="dxa"/>
            <w:shd w:val="clear" w:color="auto" w:fill="E2EFD9" w:themeFill="accent6" w:themeFillTint="33"/>
          </w:tcPr>
          <w:p w14:paraId="323B39F9" w14:textId="0432940E" w:rsidR="007359E9" w:rsidRPr="009204A0" w:rsidRDefault="007359E9" w:rsidP="007359E9">
            <w:pPr>
              <w:jc w:val="center"/>
              <w:rPr>
                <w:iCs/>
              </w:rPr>
            </w:pPr>
            <w:r w:rsidRPr="004B063A">
              <w:rPr>
                <w:iCs/>
              </w:rPr>
              <w:t>Network 001</w:t>
            </w:r>
          </w:p>
        </w:tc>
        <w:tc>
          <w:tcPr>
            <w:tcW w:w="1276" w:type="dxa"/>
            <w:shd w:val="clear" w:color="auto" w:fill="E2EFD9" w:themeFill="accent6" w:themeFillTint="33"/>
          </w:tcPr>
          <w:p w14:paraId="252BCB4B" w14:textId="63ED537D" w:rsidR="007359E9" w:rsidRPr="009204A0" w:rsidRDefault="007359E9" w:rsidP="007359E9">
            <w:pPr>
              <w:jc w:val="center"/>
              <w:rPr>
                <w:iCs/>
              </w:rPr>
            </w:pPr>
            <w:r w:rsidRPr="00114C6E">
              <w:rPr>
                <w:iCs/>
              </w:rPr>
              <w:t xml:space="preserve">37 </w:t>
            </w:r>
          </w:p>
        </w:tc>
        <w:tc>
          <w:tcPr>
            <w:tcW w:w="1134" w:type="dxa"/>
            <w:shd w:val="clear" w:color="auto" w:fill="E2EFD9" w:themeFill="accent6" w:themeFillTint="33"/>
          </w:tcPr>
          <w:p w14:paraId="1C22BAD0" w14:textId="1B6B175E" w:rsidR="007359E9" w:rsidRPr="009204A0" w:rsidRDefault="007359E9" w:rsidP="007359E9">
            <w:pPr>
              <w:jc w:val="center"/>
              <w:rPr>
                <w:iCs/>
              </w:rPr>
            </w:pPr>
            <w:r>
              <w:rPr>
                <w:iCs/>
              </w:rPr>
              <w:t xml:space="preserve">Steel </w:t>
            </w:r>
          </w:p>
        </w:tc>
        <w:tc>
          <w:tcPr>
            <w:tcW w:w="1276" w:type="dxa"/>
            <w:shd w:val="clear" w:color="auto" w:fill="E2EFD9" w:themeFill="accent6" w:themeFillTint="33"/>
          </w:tcPr>
          <w:p w14:paraId="7B658ABC" w14:textId="2D2AA6C8" w:rsidR="007359E9" w:rsidRPr="009204A0" w:rsidRDefault="007359E9" w:rsidP="007359E9">
            <w:pPr>
              <w:jc w:val="center"/>
              <w:rPr>
                <w:iCs/>
              </w:rPr>
            </w:pPr>
            <w:r>
              <w:rPr>
                <w:iCs/>
              </w:rPr>
              <w:t>50</w:t>
            </w:r>
          </w:p>
        </w:tc>
        <w:tc>
          <w:tcPr>
            <w:tcW w:w="1276" w:type="dxa"/>
            <w:shd w:val="clear" w:color="auto" w:fill="E2EFD9" w:themeFill="accent6" w:themeFillTint="33"/>
          </w:tcPr>
          <w:p w14:paraId="018851F3" w14:textId="584D1867" w:rsidR="007359E9" w:rsidRPr="009204A0" w:rsidRDefault="007359E9" w:rsidP="007359E9">
            <w:pPr>
              <w:jc w:val="center"/>
              <w:rPr>
                <w:iCs/>
              </w:rPr>
            </w:pPr>
            <w:r>
              <w:rPr>
                <w:iCs/>
              </w:rPr>
              <w:t>6</w:t>
            </w:r>
          </w:p>
        </w:tc>
        <w:tc>
          <w:tcPr>
            <w:tcW w:w="1224" w:type="dxa"/>
            <w:shd w:val="clear" w:color="auto" w:fill="E2EFD9" w:themeFill="accent6" w:themeFillTint="33"/>
          </w:tcPr>
          <w:p w14:paraId="65BC904C" w14:textId="298D402F" w:rsidR="007359E9" w:rsidRPr="009204A0" w:rsidRDefault="007359E9" w:rsidP="007359E9">
            <w:pPr>
              <w:jc w:val="center"/>
              <w:rPr>
                <w:iCs/>
              </w:rPr>
            </w:pPr>
            <w:r>
              <w:rPr>
                <w:iCs/>
              </w:rPr>
              <w:t>125</w:t>
            </w:r>
          </w:p>
        </w:tc>
      </w:tr>
      <w:tr w:rsidR="007359E9" w14:paraId="3BA3C4E1" w14:textId="77777777" w:rsidTr="00302CB0">
        <w:tc>
          <w:tcPr>
            <w:tcW w:w="2830" w:type="dxa"/>
            <w:shd w:val="clear" w:color="auto" w:fill="E2EFD9" w:themeFill="accent6" w:themeFillTint="33"/>
          </w:tcPr>
          <w:p w14:paraId="14A7A2C9" w14:textId="23668C38" w:rsidR="007359E9" w:rsidRPr="009204A0" w:rsidRDefault="007359E9" w:rsidP="007359E9">
            <w:pPr>
              <w:jc w:val="center"/>
              <w:rPr>
                <w:iCs/>
              </w:rPr>
            </w:pPr>
            <w:r w:rsidRPr="004B063A">
              <w:rPr>
                <w:iCs/>
              </w:rPr>
              <w:t>Network 001</w:t>
            </w:r>
          </w:p>
        </w:tc>
        <w:tc>
          <w:tcPr>
            <w:tcW w:w="1276" w:type="dxa"/>
            <w:shd w:val="clear" w:color="auto" w:fill="E2EFD9" w:themeFill="accent6" w:themeFillTint="33"/>
          </w:tcPr>
          <w:p w14:paraId="7E1CB496" w14:textId="22A8C04C" w:rsidR="007359E9" w:rsidRPr="009204A0" w:rsidRDefault="007359E9" w:rsidP="007359E9">
            <w:pPr>
              <w:jc w:val="center"/>
              <w:rPr>
                <w:iCs/>
              </w:rPr>
            </w:pPr>
            <w:r w:rsidRPr="00114C6E">
              <w:rPr>
                <w:iCs/>
              </w:rPr>
              <w:t xml:space="preserve">37 </w:t>
            </w:r>
          </w:p>
        </w:tc>
        <w:tc>
          <w:tcPr>
            <w:tcW w:w="1134" w:type="dxa"/>
            <w:shd w:val="clear" w:color="auto" w:fill="E2EFD9" w:themeFill="accent6" w:themeFillTint="33"/>
          </w:tcPr>
          <w:p w14:paraId="2E48C7D8" w14:textId="6FED6A21" w:rsidR="007359E9" w:rsidRPr="009204A0" w:rsidRDefault="007359E9" w:rsidP="007359E9">
            <w:pPr>
              <w:jc w:val="center"/>
              <w:rPr>
                <w:iCs/>
              </w:rPr>
            </w:pPr>
            <w:r>
              <w:rPr>
                <w:iCs/>
              </w:rPr>
              <w:t>Steel</w:t>
            </w:r>
          </w:p>
        </w:tc>
        <w:tc>
          <w:tcPr>
            <w:tcW w:w="1276" w:type="dxa"/>
            <w:shd w:val="clear" w:color="auto" w:fill="E2EFD9" w:themeFill="accent6" w:themeFillTint="33"/>
          </w:tcPr>
          <w:p w14:paraId="39276BEE" w14:textId="54DC9F69" w:rsidR="007359E9" w:rsidRPr="009204A0" w:rsidRDefault="007359E9" w:rsidP="007359E9">
            <w:pPr>
              <w:jc w:val="center"/>
              <w:rPr>
                <w:iCs/>
              </w:rPr>
            </w:pPr>
            <w:r>
              <w:rPr>
                <w:iCs/>
              </w:rPr>
              <w:t>25</w:t>
            </w:r>
          </w:p>
        </w:tc>
        <w:tc>
          <w:tcPr>
            <w:tcW w:w="1276" w:type="dxa"/>
            <w:shd w:val="clear" w:color="auto" w:fill="E2EFD9" w:themeFill="accent6" w:themeFillTint="33"/>
          </w:tcPr>
          <w:p w14:paraId="386467B9" w14:textId="2EDC7430" w:rsidR="007359E9" w:rsidRPr="009204A0" w:rsidRDefault="007359E9" w:rsidP="007359E9">
            <w:pPr>
              <w:jc w:val="center"/>
              <w:rPr>
                <w:iCs/>
              </w:rPr>
            </w:pPr>
            <w:r>
              <w:rPr>
                <w:iCs/>
              </w:rPr>
              <w:t>3</w:t>
            </w:r>
          </w:p>
        </w:tc>
        <w:tc>
          <w:tcPr>
            <w:tcW w:w="1224" w:type="dxa"/>
            <w:shd w:val="clear" w:color="auto" w:fill="E2EFD9" w:themeFill="accent6" w:themeFillTint="33"/>
          </w:tcPr>
          <w:p w14:paraId="7EEBEB03" w14:textId="795A8E8F" w:rsidR="007359E9" w:rsidRPr="009204A0" w:rsidRDefault="007359E9" w:rsidP="007359E9">
            <w:pPr>
              <w:jc w:val="center"/>
              <w:rPr>
                <w:iCs/>
              </w:rPr>
            </w:pPr>
            <w:r>
              <w:rPr>
                <w:iCs/>
              </w:rPr>
              <w:t>113</w:t>
            </w:r>
          </w:p>
        </w:tc>
      </w:tr>
      <w:tr w:rsidR="007359E9" w14:paraId="78CFA952" w14:textId="77777777" w:rsidTr="00302CB0">
        <w:tc>
          <w:tcPr>
            <w:tcW w:w="2830" w:type="dxa"/>
            <w:shd w:val="clear" w:color="auto" w:fill="E2EFD9" w:themeFill="accent6" w:themeFillTint="33"/>
          </w:tcPr>
          <w:p w14:paraId="14C4D012" w14:textId="301DFD7D" w:rsidR="007359E9" w:rsidRPr="009204A0" w:rsidRDefault="007359E9" w:rsidP="007359E9">
            <w:pPr>
              <w:jc w:val="center"/>
              <w:rPr>
                <w:iCs/>
              </w:rPr>
            </w:pPr>
            <w:r w:rsidRPr="004B063A">
              <w:rPr>
                <w:iCs/>
              </w:rPr>
              <w:t>Network 001</w:t>
            </w:r>
          </w:p>
        </w:tc>
        <w:tc>
          <w:tcPr>
            <w:tcW w:w="1276" w:type="dxa"/>
            <w:shd w:val="clear" w:color="auto" w:fill="E2EFD9" w:themeFill="accent6" w:themeFillTint="33"/>
          </w:tcPr>
          <w:p w14:paraId="5D6EFE55" w14:textId="3EE5EDF0" w:rsidR="007359E9" w:rsidRPr="009204A0" w:rsidRDefault="007359E9" w:rsidP="007359E9">
            <w:pPr>
              <w:jc w:val="center"/>
              <w:rPr>
                <w:iCs/>
              </w:rPr>
            </w:pPr>
            <w:r w:rsidRPr="00114C6E">
              <w:rPr>
                <w:iCs/>
              </w:rPr>
              <w:t xml:space="preserve">37 </w:t>
            </w:r>
          </w:p>
        </w:tc>
        <w:tc>
          <w:tcPr>
            <w:tcW w:w="1134" w:type="dxa"/>
            <w:shd w:val="clear" w:color="auto" w:fill="E2EFD9" w:themeFill="accent6" w:themeFillTint="33"/>
          </w:tcPr>
          <w:p w14:paraId="061FDAC6" w14:textId="23E44B71" w:rsidR="007359E9" w:rsidRPr="009204A0" w:rsidRDefault="007359E9" w:rsidP="007359E9">
            <w:pPr>
              <w:jc w:val="center"/>
              <w:rPr>
                <w:iCs/>
              </w:rPr>
            </w:pPr>
            <w:r>
              <w:rPr>
                <w:iCs/>
              </w:rPr>
              <w:t>PE</w:t>
            </w:r>
          </w:p>
        </w:tc>
        <w:tc>
          <w:tcPr>
            <w:tcW w:w="1276" w:type="dxa"/>
            <w:shd w:val="clear" w:color="auto" w:fill="E2EFD9" w:themeFill="accent6" w:themeFillTint="33"/>
          </w:tcPr>
          <w:p w14:paraId="0F1893E2" w14:textId="0974EAE2" w:rsidR="007359E9" w:rsidRPr="009204A0" w:rsidRDefault="007359E9" w:rsidP="007359E9">
            <w:pPr>
              <w:jc w:val="center"/>
              <w:rPr>
                <w:iCs/>
              </w:rPr>
            </w:pPr>
            <w:r>
              <w:rPr>
                <w:iCs/>
              </w:rPr>
              <w:t>63</w:t>
            </w:r>
          </w:p>
        </w:tc>
        <w:tc>
          <w:tcPr>
            <w:tcW w:w="1276" w:type="dxa"/>
            <w:shd w:val="clear" w:color="auto" w:fill="E2EFD9" w:themeFill="accent6" w:themeFillTint="33"/>
          </w:tcPr>
          <w:p w14:paraId="3CEDF030" w14:textId="656391DA" w:rsidR="007359E9" w:rsidRPr="009204A0" w:rsidRDefault="007359E9" w:rsidP="007359E9">
            <w:pPr>
              <w:jc w:val="center"/>
              <w:rPr>
                <w:iCs/>
              </w:rPr>
            </w:pPr>
            <w:r>
              <w:rPr>
                <w:iCs/>
              </w:rPr>
              <w:t>1</w:t>
            </w:r>
          </w:p>
        </w:tc>
        <w:tc>
          <w:tcPr>
            <w:tcW w:w="1224" w:type="dxa"/>
            <w:shd w:val="clear" w:color="auto" w:fill="E2EFD9" w:themeFill="accent6" w:themeFillTint="33"/>
          </w:tcPr>
          <w:p w14:paraId="0F2425ED" w14:textId="37DF496A" w:rsidR="007359E9" w:rsidRPr="009204A0" w:rsidRDefault="007359E9" w:rsidP="007359E9">
            <w:pPr>
              <w:jc w:val="center"/>
              <w:rPr>
                <w:iCs/>
              </w:rPr>
            </w:pPr>
            <w:r>
              <w:rPr>
                <w:iCs/>
              </w:rPr>
              <w:t>3</w:t>
            </w:r>
          </w:p>
        </w:tc>
      </w:tr>
      <w:tr w:rsidR="007359E9" w14:paraId="21B3C02E" w14:textId="77777777" w:rsidTr="00302CB0">
        <w:tc>
          <w:tcPr>
            <w:tcW w:w="2830" w:type="dxa"/>
            <w:shd w:val="clear" w:color="auto" w:fill="E2EFD9" w:themeFill="accent6" w:themeFillTint="33"/>
          </w:tcPr>
          <w:p w14:paraId="519F9FC8" w14:textId="09926048" w:rsidR="007359E9" w:rsidRPr="009204A0" w:rsidRDefault="007359E9" w:rsidP="007359E9">
            <w:pPr>
              <w:jc w:val="center"/>
              <w:rPr>
                <w:iCs/>
              </w:rPr>
            </w:pPr>
            <w:r w:rsidRPr="004B063A">
              <w:rPr>
                <w:iCs/>
              </w:rPr>
              <w:t>Network 001</w:t>
            </w:r>
          </w:p>
        </w:tc>
        <w:tc>
          <w:tcPr>
            <w:tcW w:w="1276" w:type="dxa"/>
            <w:shd w:val="clear" w:color="auto" w:fill="E2EFD9" w:themeFill="accent6" w:themeFillTint="33"/>
          </w:tcPr>
          <w:p w14:paraId="73C19232" w14:textId="15E5F139" w:rsidR="007359E9" w:rsidRPr="009204A0" w:rsidRDefault="007359E9" w:rsidP="007359E9">
            <w:pPr>
              <w:jc w:val="center"/>
              <w:rPr>
                <w:iCs/>
              </w:rPr>
            </w:pPr>
            <w:r w:rsidRPr="00114C6E">
              <w:rPr>
                <w:iCs/>
              </w:rPr>
              <w:t xml:space="preserve">37 </w:t>
            </w:r>
          </w:p>
        </w:tc>
        <w:tc>
          <w:tcPr>
            <w:tcW w:w="1134" w:type="dxa"/>
            <w:shd w:val="clear" w:color="auto" w:fill="E2EFD9" w:themeFill="accent6" w:themeFillTint="33"/>
          </w:tcPr>
          <w:p w14:paraId="6412807F" w14:textId="638B88D3" w:rsidR="007359E9" w:rsidRPr="009204A0" w:rsidRDefault="007359E9" w:rsidP="007359E9">
            <w:pPr>
              <w:jc w:val="center"/>
              <w:rPr>
                <w:iCs/>
              </w:rPr>
            </w:pPr>
            <w:r>
              <w:rPr>
                <w:iCs/>
              </w:rPr>
              <w:t>PE</w:t>
            </w:r>
          </w:p>
        </w:tc>
        <w:tc>
          <w:tcPr>
            <w:tcW w:w="1276" w:type="dxa"/>
            <w:shd w:val="clear" w:color="auto" w:fill="E2EFD9" w:themeFill="accent6" w:themeFillTint="33"/>
          </w:tcPr>
          <w:p w14:paraId="34D87D8D" w14:textId="3C54422C" w:rsidR="007359E9" w:rsidRPr="009204A0" w:rsidRDefault="007359E9" w:rsidP="007359E9">
            <w:pPr>
              <w:jc w:val="center"/>
              <w:rPr>
                <w:iCs/>
              </w:rPr>
            </w:pPr>
            <w:r>
              <w:rPr>
                <w:iCs/>
              </w:rPr>
              <w:t>20</w:t>
            </w:r>
          </w:p>
        </w:tc>
        <w:tc>
          <w:tcPr>
            <w:tcW w:w="1276" w:type="dxa"/>
            <w:shd w:val="clear" w:color="auto" w:fill="E2EFD9" w:themeFill="accent6" w:themeFillTint="33"/>
          </w:tcPr>
          <w:p w14:paraId="705555E6" w14:textId="077B6E3A" w:rsidR="007359E9" w:rsidRPr="009204A0" w:rsidRDefault="007359E9" w:rsidP="007359E9">
            <w:pPr>
              <w:jc w:val="center"/>
              <w:rPr>
                <w:iCs/>
              </w:rPr>
            </w:pPr>
            <w:r>
              <w:rPr>
                <w:iCs/>
              </w:rPr>
              <w:t>3</w:t>
            </w:r>
          </w:p>
        </w:tc>
        <w:tc>
          <w:tcPr>
            <w:tcW w:w="1224" w:type="dxa"/>
            <w:shd w:val="clear" w:color="auto" w:fill="E2EFD9" w:themeFill="accent6" w:themeFillTint="33"/>
          </w:tcPr>
          <w:p w14:paraId="14CD43EE" w14:textId="25404B30" w:rsidR="007359E9" w:rsidRPr="009204A0" w:rsidRDefault="007359E9" w:rsidP="007359E9">
            <w:pPr>
              <w:jc w:val="center"/>
              <w:rPr>
                <w:iCs/>
              </w:rPr>
            </w:pPr>
            <w:r>
              <w:rPr>
                <w:iCs/>
              </w:rPr>
              <w:t>1</w:t>
            </w:r>
          </w:p>
        </w:tc>
      </w:tr>
      <w:tr w:rsidR="007359E9" w14:paraId="3B5B8F57" w14:textId="77777777" w:rsidTr="00302CB0">
        <w:tc>
          <w:tcPr>
            <w:tcW w:w="2830" w:type="dxa"/>
            <w:shd w:val="clear" w:color="auto" w:fill="E2EFD9" w:themeFill="accent6" w:themeFillTint="33"/>
          </w:tcPr>
          <w:p w14:paraId="3452CCC7" w14:textId="38FF48A8" w:rsidR="007359E9" w:rsidRPr="009204A0" w:rsidRDefault="007359E9" w:rsidP="007359E9">
            <w:pPr>
              <w:rPr>
                <w:iCs/>
              </w:rPr>
            </w:pPr>
          </w:p>
        </w:tc>
        <w:tc>
          <w:tcPr>
            <w:tcW w:w="1276" w:type="dxa"/>
            <w:shd w:val="clear" w:color="auto" w:fill="E2EFD9" w:themeFill="accent6" w:themeFillTint="33"/>
          </w:tcPr>
          <w:p w14:paraId="6786B506" w14:textId="0D88520A" w:rsidR="007359E9" w:rsidRPr="009204A0" w:rsidRDefault="007359E9" w:rsidP="007359E9">
            <w:pPr>
              <w:jc w:val="center"/>
              <w:rPr>
                <w:iCs/>
              </w:rPr>
            </w:pPr>
            <w:r w:rsidRPr="00114C6E">
              <w:rPr>
                <w:iCs/>
              </w:rPr>
              <w:t xml:space="preserve"> </w:t>
            </w:r>
          </w:p>
        </w:tc>
        <w:tc>
          <w:tcPr>
            <w:tcW w:w="1134" w:type="dxa"/>
            <w:shd w:val="clear" w:color="auto" w:fill="E2EFD9" w:themeFill="accent6" w:themeFillTint="33"/>
          </w:tcPr>
          <w:p w14:paraId="35DB9301" w14:textId="77777777" w:rsidR="007359E9" w:rsidRPr="009204A0" w:rsidRDefault="007359E9" w:rsidP="007359E9">
            <w:pPr>
              <w:jc w:val="center"/>
              <w:rPr>
                <w:iCs/>
              </w:rPr>
            </w:pPr>
          </w:p>
        </w:tc>
        <w:tc>
          <w:tcPr>
            <w:tcW w:w="1276" w:type="dxa"/>
            <w:shd w:val="clear" w:color="auto" w:fill="E2EFD9" w:themeFill="accent6" w:themeFillTint="33"/>
          </w:tcPr>
          <w:p w14:paraId="43A34F73" w14:textId="77777777" w:rsidR="007359E9" w:rsidRPr="009204A0" w:rsidRDefault="007359E9" w:rsidP="007359E9">
            <w:pPr>
              <w:jc w:val="center"/>
              <w:rPr>
                <w:iCs/>
              </w:rPr>
            </w:pPr>
          </w:p>
        </w:tc>
        <w:tc>
          <w:tcPr>
            <w:tcW w:w="1276" w:type="dxa"/>
            <w:shd w:val="clear" w:color="auto" w:fill="E2EFD9" w:themeFill="accent6" w:themeFillTint="33"/>
          </w:tcPr>
          <w:p w14:paraId="6B2BD08E" w14:textId="77777777" w:rsidR="007359E9" w:rsidRPr="009204A0" w:rsidRDefault="007359E9" w:rsidP="007359E9">
            <w:pPr>
              <w:jc w:val="center"/>
              <w:rPr>
                <w:iCs/>
              </w:rPr>
            </w:pPr>
          </w:p>
        </w:tc>
        <w:tc>
          <w:tcPr>
            <w:tcW w:w="1224" w:type="dxa"/>
            <w:shd w:val="clear" w:color="auto" w:fill="E2EFD9" w:themeFill="accent6" w:themeFillTint="33"/>
          </w:tcPr>
          <w:p w14:paraId="0AECD95E" w14:textId="77777777" w:rsidR="007359E9" w:rsidRPr="009204A0" w:rsidRDefault="007359E9" w:rsidP="007359E9">
            <w:pPr>
              <w:jc w:val="center"/>
              <w:rPr>
                <w:iCs/>
              </w:rPr>
            </w:pPr>
          </w:p>
        </w:tc>
      </w:tr>
      <w:tr w:rsidR="007359E9" w14:paraId="16FCAEDE" w14:textId="77777777" w:rsidTr="00302CB0">
        <w:tc>
          <w:tcPr>
            <w:tcW w:w="2830" w:type="dxa"/>
            <w:shd w:val="clear" w:color="auto" w:fill="E2EFD9" w:themeFill="accent6" w:themeFillTint="33"/>
          </w:tcPr>
          <w:p w14:paraId="1DE9C438" w14:textId="08E72B90" w:rsidR="007359E9" w:rsidRPr="009204A0" w:rsidRDefault="007359E9" w:rsidP="007359E9">
            <w:pPr>
              <w:rPr>
                <w:iCs/>
              </w:rPr>
            </w:pPr>
          </w:p>
        </w:tc>
        <w:tc>
          <w:tcPr>
            <w:tcW w:w="1276" w:type="dxa"/>
            <w:shd w:val="clear" w:color="auto" w:fill="E2EFD9" w:themeFill="accent6" w:themeFillTint="33"/>
          </w:tcPr>
          <w:p w14:paraId="2C19684B" w14:textId="2CFD0C00" w:rsidR="007359E9" w:rsidRPr="009204A0" w:rsidRDefault="007359E9" w:rsidP="007359E9">
            <w:pPr>
              <w:jc w:val="center"/>
              <w:rPr>
                <w:iCs/>
              </w:rPr>
            </w:pPr>
          </w:p>
        </w:tc>
        <w:tc>
          <w:tcPr>
            <w:tcW w:w="1134" w:type="dxa"/>
            <w:shd w:val="clear" w:color="auto" w:fill="E2EFD9" w:themeFill="accent6" w:themeFillTint="33"/>
          </w:tcPr>
          <w:p w14:paraId="65C2D7D1" w14:textId="77777777" w:rsidR="007359E9" w:rsidRPr="009204A0" w:rsidRDefault="007359E9" w:rsidP="007359E9">
            <w:pPr>
              <w:jc w:val="center"/>
              <w:rPr>
                <w:iCs/>
              </w:rPr>
            </w:pPr>
          </w:p>
        </w:tc>
        <w:tc>
          <w:tcPr>
            <w:tcW w:w="1276" w:type="dxa"/>
            <w:shd w:val="clear" w:color="auto" w:fill="E2EFD9" w:themeFill="accent6" w:themeFillTint="33"/>
          </w:tcPr>
          <w:p w14:paraId="7EDE4D35" w14:textId="77777777" w:rsidR="007359E9" w:rsidRPr="009204A0" w:rsidRDefault="007359E9" w:rsidP="007359E9">
            <w:pPr>
              <w:jc w:val="center"/>
              <w:rPr>
                <w:iCs/>
              </w:rPr>
            </w:pPr>
          </w:p>
        </w:tc>
        <w:tc>
          <w:tcPr>
            <w:tcW w:w="1276" w:type="dxa"/>
            <w:shd w:val="clear" w:color="auto" w:fill="E2EFD9" w:themeFill="accent6" w:themeFillTint="33"/>
          </w:tcPr>
          <w:p w14:paraId="3144D3C1" w14:textId="77777777" w:rsidR="007359E9" w:rsidRPr="009204A0" w:rsidRDefault="007359E9" w:rsidP="007359E9">
            <w:pPr>
              <w:jc w:val="center"/>
              <w:rPr>
                <w:iCs/>
              </w:rPr>
            </w:pPr>
          </w:p>
        </w:tc>
        <w:tc>
          <w:tcPr>
            <w:tcW w:w="1224" w:type="dxa"/>
            <w:shd w:val="clear" w:color="auto" w:fill="E2EFD9" w:themeFill="accent6" w:themeFillTint="33"/>
          </w:tcPr>
          <w:p w14:paraId="387C635D" w14:textId="77777777" w:rsidR="007359E9" w:rsidRPr="009204A0" w:rsidRDefault="007359E9" w:rsidP="007359E9">
            <w:pPr>
              <w:jc w:val="center"/>
              <w:rPr>
                <w:iCs/>
              </w:rPr>
            </w:pPr>
          </w:p>
        </w:tc>
      </w:tr>
      <w:tr w:rsidR="007359E9" w14:paraId="7978EE45" w14:textId="77777777" w:rsidTr="00302CB0">
        <w:tc>
          <w:tcPr>
            <w:tcW w:w="2830" w:type="dxa"/>
            <w:shd w:val="clear" w:color="auto" w:fill="E2EFD9" w:themeFill="accent6" w:themeFillTint="33"/>
          </w:tcPr>
          <w:p w14:paraId="0B27178A" w14:textId="6EA6D5A3" w:rsidR="007359E9" w:rsidRPr="009204A0" w:rsidRDefault="007359E9" w:rsidP="007359E9">
            <w:pPr>
              <w:jc w:val="center"/>
              <w:rPr>
                <w:iCs/>
              </w:rPr>
            </w:pPr>
          </w:p>
        </w:tc>
        <w:tc>
          <w:tcPr>
            <w:tcW w:w="1276" w:type="dxa"/>
            <w:shd w:val="clear" w:color="auto" w:fill="E2EFD9" w:themeFill="accent6" w:themeFillTint="33"/>
          </w:tcPr>
          <w:p w14:paraId="75BECB5E" w14:textId="5A9B55A7" w:rsidR="007359E9" w:rsidRPr="009204A0" w:rsidRDefault="007359E9" w:rsidP="007359E9">
            <w:pPr>
              <w:rPr>
                <w:iCs/>
              </w:rPr>
            </w:pPr>
          </w:p>
        </w:tc>
        <w:tc>
          <w:tcPr>
            <w:tcW w:w="1134" w:type="dxa"/>
            <w:shd w:val="clear" w:color="auto" w:fill="E2EFD9" w:themeFill="accent6" w:themeFillTint="33"/>
          </w:tcPr>
          <w:p w14:paraId="338CC4DE" w14:textId="77777777" w:rsidR="007359E9" w:rsidRPr="009204A0" w:rsidRDefault="007359E9" w:rsidP="007359E9">
            <w:pPr>
              <w:jc w:val="center"/>
              <w:rPr>
                <w:iCs/>
              </w:rPr>
            </w:pPr>
          </w:p>
        </w:tc>
        <w:tc>
          <w:tcPr>
            <w:tcW w:w="1276" w:type="dxa"/>
            <w:shd w:val="clear" w:color="auto" w:fill="E2EFD9" w:themeFill="accent6" w:themeFillTint="33"/>
          </w:tcPr>
          <w:p w14:paraId="3A694BE5" w14:textId="77777777" w:rsidR="007359E9" w:rsidRPr="009204A0" w:rsidRDefault="007359E9" w:rsidP="007359E9">
            <w:pPr>
              <w:jc w:val="center"/>
              <w:rPr>
                <w:iCs/>
              </w:rPr>
            </w:pPr>
          </w:p>
        </w:tc>
        <w:tc>
          <w:tcPr>
            <w:tcW w:w="1276" w:type="dxa"/>
            <w:shd w:val="clear" w:color="auto" w:fill="E2EFD9" w:themeFill="accent6" w:themeFillTint="33"/>
          </w:tcPr>
          <w:p w14:paraId="74916276" w14:textId="77777777" w:rsidR="007359E9" w:rsidRPr="009204A0" w:rsidRDefault="007359E9" w:rsidP="007359E9">
            <w:pPr>
              <w:jc w:val="center"/>
              <w:rPr>
                <w:iCs/>
              </w:rPr>
            </w:pPr>
          </w:p>
        </w:tc>
        <w:tc>
          <w:tcPr>
            <w:tcW w:w="1224" w:type="dxa"/>
            <w:shd w:val="clear" w:color="auto" w:fill="E2EFD9" w:themeFill="accent6" w:themeFillTint="33"/>
          </w:tcPr>
          <w:p w14:paraId="087B33A5" w14:textId="77777777" w:rsidR="007359E9" w:rsidRPr="009204A0" w:rsidRDefault="007359E9" w:rsidP="007359E9">
            <w:pPr>
              <w:jc w:val="center"/>
              <w:rPr>
                <w:iCs/>
              </w:rPr>
            </w:pPr>
          </w:p>
        </w:tc>
      </w:tr>
      <w:tr w:rsidR="007359E9" w14:paraId="5AAEDEE5" w14:textId="77777777" w:rsidTr="00302CB0">
        <w:tc>
          <w:tcPr>
            <w:tcW w:w="2830" w:type="dxa"/>
            <w:shd w:val="clear" w:color="auto" w:fill="E2EFD9" w:themeFill="accent6" w:themeFillTint="33"/>
          </w:tcPr>
          <w:p w14:paraId="71C3DB7C" w14:textId="02C22F8D" w:rsidR="007359E9" w:rsidRPr="009204A0" w:rsidRDefault="007359E9" w:rsidP="007359E9">
            <w:pPr>
              <w:jc w:val="center"/>
              <w:rPr>
                <w:iCs/>
              </w:rPr>
            </w:pPr>
          </w:p>
        </w:tc>
        <w:tc>
          <w:tcPr>
            <w:tcW w:w="1276" w:type="dxa"/>
            <w:shd w:val="clear" w:color="auto" w:fill="E2EFD9" w:themeFill="accent6" w:themeFillTint="33"/>
          </w:tcPr>
          <w:p w14:paraId="01C8284D" w14:textId="57001859" w:rsidR="007359E9" w:rsidRPr="009204A0" w:rsidRDefault="007359E9" w:rsidP="007359E9">
            <w:pPr>
              <w:jc w:val="center"/>
              <w:rPr>
                <w:iCs/>
              </w:rPr>
            </w:pPr>
          </w:p>
        </w:tc>
        <w:tc>
          <w:tcPr>
            <w:tcW w:w="1134" w:type="dxa"/>
            <w:shd w:val="clear" w:color="auto" w:fill="E2EFD9" w:themeFill="accent6" w:themeFillTint="33"/>
          </w:tcPr>
          <w:p w14:paraId="76BEB603" w14:textId="77777777" w:rsidR="007359E9" w:rsidRPr="009204A0" w:rsidRDefault="007359E9" w:rsidP="007359E9">
            <w:pPr>
              <w:jc w:val="center"/>
              <w:rPr>
                <w:iCs/>
              </w:rPr>
            </w:pPr>
          </w:p>
        </w:tc>
        <w:tc>
          <w:tcPr>
            <w:tcW w:w="1276" w:type="dxa"/>
            <w:shd w:val="clear" w:color="auto" w:fill="E2EFD9" w:themeFill="accent6" w:themeFillTint="33"/>
          </w:tcPr>
          <w:p w14:paraId="0D597919" w14:textId="77777777" w:rsidR="007359E9" w:rsidRPr="009204A0" w:rsidRDefault="007359E9" w:rsidP="007359E9">
            <w:pPr>
              <w:jc w:val="center"/>
              <w:rPr>
                <w:iCs/>
              </w:rPr>
            </w:pPr>
          </w:p>
        </w:tc>
        <w:tc>
          <w:tcPr>
            <w:tcW w:w="1276" w:type="dxa"/>
            <w:shd w:val="clear" w:color="auto" w:fill="E2EFD9" w:themeFill="accent6" w:themeFillTint="33"/>
          </w:tcPr>
          <w:p w14:paraId="3C875CC5" w14:textId="77777777" w:rsidR="007359E9" w:rsidRPr="009204A0" w:rsidRDefault="007359E9" w:rsidP="007359E9">
            <w:pPr>
              <w:jc w:val="center"/>
              <w:rPr>
                <w:iCs/>
              </w:rPr>
            </w:pPr>
          </w:p>
        </w:tc>
        <w:tc>
          <w:tcPr>
            <w:tcW w:w="1224" w:type="dxa"/>
            <w:shd w:val="clear" w:color="auto" w:fill="E2EFD9" w:themeFill="accent6" w:themeFillTint="33"/>
          </w:tcPr>
          <w:p w14:paraId="2FFEBD3F" w14:textId="77777777" w:rsidR="007359E9" w:rsidRPr="009204A0" w:rsidRDefault="007359E9" w:rsidP="007359E9">
            <w:pPr>
              <w:jc w:val="center"/>
              <w:rPr>
                <w:iCs/>
              </w:rPr>
            </w:pPr>
          </w:p>
        </w:tc>
      </w:tr>
      <w:tr w:rsidR="00302CB0" w14:paraId="2EC98799" w14:textId="77777777" w:rsidTr="00302CB0">
        <w:tc>
          <w:tcPr>
            <w:tcW w:w="2830" w:type="dxa"/>
            <w:shd w:val="clear" w:color="auto" w:fill="E2EFD9" w:themeFill="accent6" w:themeFillTint="33"/>
          </w:tcPr>
          <w:p w14:paraId="67630844" w14:textId="77777777" w:rsidR="00302CB0" w:rsidRPr="009204A0" w:rsidRDefault="00302CB0" w:rsidP="00302CB0">
            <w:pPr>
              <w:jc w:val="center"/>
              <w:rPr>
                <w:iCs/>
              </w:rPr>
            </w:pPr>
          </w:p>
        </w:tc>
        <w:tc>
          <w:tcPr>
            <w:tcW w:w="1276" w:type="dxa"/>
            <w:shd w:val="clear" w:color="auto" w:fill="E2EFD9" w:themeFill="accent6" w:themeFillTint="33"/>
          </w:tcPr>
          <w:p w14:paraId="5D40FF6E" w14:textId="77777777" w:rsidR="00302CB0" w:rsidRPr="009204A0" w:rsidRDefault="00302CB0" w:rsidP="00302CB0">
            <w:pPr>
              <w:jc w:val="center"/>
              <w:rPr>
                <w:iCs/>
              </w:rPr>
            </w:pPr>
          </w:p>
        </w:tc>
        <w:tc>
          <w:tcPr>
            <w:tcW w:w="1134" w:type="dxa"/>
            <w:shd w:val="clear" w:color="auto" w:fill="E2EFD9" w:themeFill="accent6" w:themeFillTint="33"/>
          </w:tcPr>
          <w:p w14:paraId="2193F9ED" w14:textId="77777777" w:rsidR="00302CB0" w:rsidRPr="009204A0" w:rsidRDefault="00302CB0" w:rsidP="00302CB0">
            <w:pPr>
              <w:jc w:val="center"/>
              <w:rPr>
                <w:iCs/>
              </w:rPr>
            </w:pPr>
          </w:p>
        </w:tc>
        <w:tc>
          <w:tcPr>
            <w:tcW w:w="1276" w:type="dxa"/>
            <w:shd w:val="clear" w:color="auto" w:fill="E2EFD9" w:themeFill="accent6" w:themeFillTint="33"/>
          </w:tcPr>
          <w:p w14:paraId="44E7C034" w14:textId="77777777" w:rsidR="00302CB0" w:rsidRPr="009204A0" w:rsidRDefault="00302CB0" w:rsidP="00302CB0">
            <w:pPr>
              <w:jc w:val="center"/>
              <w:rPr>
                <w:iCs/>
              </w:rPr>
            </w:pPr>
          </w:p>
        </w:tc>
        <w:tc>
          <w:tcPr>
            <w:tcW w:w="1276" w:type="dxa"/>
            <w:shd w:val="clear" w:color="auto" w:fill="E2EFD9" w:themeFill="accent6" w:themeFillTint="33"/>
          </w:tcPr>
          <w:p w14:paraId="09C57332" w14:textId="77777777" w:rsidR="00302CB0" w:rsidRPr="009204A0" w:rsidRDefault="00302CB0" w:rsidP="00302CB0">
            <w:pPr>
              <w:jc w:val="center"/>
              <w:rPr>
                <w:iCs/>
              </w:rPr>
            </w:pPr>
          </w:p>
        </w:tc>
        <w:tc>
          <w:tcPr>
            <w:tcW w:w="1224" w:type="dxa"/>
            <w:shd w:val="clear" w:color="auto" w:fill="E2EFD9" w:themeFill="accent6" w:themeFillTint="33"/>
          </w:tcPr>
          <w:p w14:paraId="76E0F2A4" w14:textId="77777777" w:rsidR="00302CB0" w:rsidRPr="009204A0" w:rsidRDefault="00302CB0" w:rsidP="00302CB0">
            <w:pPr>
              <w:jc w:val="center"/>
              <w:rPr>
                <w:iCs/>
              </w:rPr>
            </w:pPr>
          </w:p>
        </w:tc>
      </w:tr>
      <w:tr w:rsidR="00302CB0" w14:paraId="30298F18" w14:textId="77777777" w:rsidTr="00302CB0">
        <w:tc>
          <w:tcPr>
            <w:tcW w:w="2830" w:type="dxa"/>
            <w:shd w:val="clear" w:color="auto" w:fill="E2EFD9" w:themeFill="accent6" w:themeFillTint="33"/>
          </w:tcPr>
          <w:p w14:paraId="67E8307B" w14:textId="77777777" w:rsidR="00302CB0" w:rsidRPr="009204A0" w:rsidRDefault="00302CB0" w:rsidP="00302CB0">
            <w:pPr>
              <w:jc w:val="center"/>
              <w:rPr>
                <w:iCs/>
              </w:rPr>
            </w:pPr>
          </w:p>
        </w:tc>
        <w:tc>
          <w:tcPr>
            <w:tcW w:w="1276" w:type="dxa"/>
            <w:shd w:val="clear" w:color="auto" w:fill="E2EFD9" w:themeFill="accent6" w:themeFillTint="33"/>
          </w:tcPr>
          <w:p w14:paraId="5198BED1" w14:textId="77777777" w:rsidR="00302CB0" w:rsidRPr="009204A0" w:rsidRDefault="00302CB0" w:rsidP="00302CB0">
            <w:pPr>
              <w:jc w:val="center"/>
              <w:rPr>
                <w:iCs/>
              </w:rPr>
            </w:pPr>
          </w:p>
        </w:tc>
        <w:tc>
          <w:tcPr>
            <w:tcW w:w="1134" w:type="dxa"/>
            <w:shd w:val="clear" w:color="auto" w:fill="E2EFD9" w:themeFill="accent6" w:themeFillTint="33"/>
          </w:tcPr>
          <w:p w14:paraId="6BDD337C" w14:textId="77777777" w:rsidR="00302CB0" w:rsidRPr="009204A0" w:rsidRDefault="00302CB0" w:rsidP="00302CB0">
            <w:pPr>
              <w:jc w:val="center"/>
              <w:rPr>
                <w:iCs/>
              </w:rPr>
            </w:pPr>
          </w:p>
        </w:tc>
        <w:tc>
          <w:tcPr>
            <w:tcW w:w="1276" w:type="dxa"/>
            <w:shd w:val="clear" w:color="auto" w:fill="E2EFD9" w:themeFill="accent6" w:themeFillTint="33"/>
          </w:tcPr>
          <w:p w14:paraId="200D1AE7" w14:textId="77777777" w:rsidR="00302CB0" w:rsidRPr="009204A0" w:rsidRDefault="00302CB0" w:rsidP="00302CB0">
            <w:pPr>
              <w:jc w:val="center"/>
              <w:rPr>
                <w:iCs/>
              </w:rPr>
            </w:pPr>
          </w:p>
        </w:tc>
        <w:tc>
          <w:tcPr>
            <w:tcW w:w="1276" w:type="dxa"/>
            <w:shd w:val="clear" w:color="auto" w:fill="E2EFD9" w:themeFill="accent6" w:themeFillTint="33"/>
          </w:tcPr>
          <w:p w14:paraId="31CDD753" w14:textId="77777777" w:rsidR="00302CB0" w:rsidRPr="009204A0" w:rsidRDefault="00302CB0" w:rsidP="00302CB0">
            <w:pPr>
              <w:jc w:val="center"/>
              <w:rPr>
                <w:iCs/>
              </w:rPr>
            </w:pPr>
          </w:p>
        </w:tc>
        <w:tc>
          <w:tcPr>
            <w:tcW w:w="1224" w:type="dxa"/>
            <w:shd w:val="clear" w:color="auto" w:fill="E2EFD9" w:themeFill="accent6" w:themeFillTint="33"/>
          </w:tcPr>
          <w:p w14:paraId="40CA68F6" w14:textId="77777777" w:rsidR="00302CB0" w:rsidRPr="009204A0" w:rsidRDefault="00302CB0" w:rsidP="00302CB0">
            <w:pPr>
              <w:jc w:val="center"/>
              <w:rPr>
                <w:iCs/>
              </w:rPr>
            </w:pPr>
          </w:p>
        </w:tc>
      </w:tr>
      <w:tr w:rsidR="00302CB0" w14:paraId="68D46CB4" w14:textId="77777777" w:rsidTr="00302CB0">
        <w:tc>
          <w:tcPr>
            <w:tcW w:w="2830" w:type="dxa"/>
            <w:shd w:val="clear" w:color="auto" w:fill="E2EFD9" w:themeFill="accent6" w:themeFillTint="33"/>
          </w:tcPr>
          <w:p w14:paraId="5C142B73" w14:textId="77777777" w:rsidR="00302CB0" w:rsidRPr="009204A0" w:rsidRDefault="00302CB0" w:rsidP="00302CB0">
            <w:pPr>
              <w:jc w:val="center"/>
              <w:rPr>
                <w:iCs/>
              </w:rPr>
            </w:pPr>
          </w:p>
        </w:tc>
        <w:tc>
          <w:tcPr>
            <w:tcW w:w="1276" w:type="dxa"/>
            <w:shd w:val="clear" w:color="auto" w:fill="E2EFD9" w:themeFill="accent6" w:themeFillTint="33"/>
          </w:tcPr>
          <w:p w14:paraId="0CD3C9E6" w14:textId="77777777" w:rsidR="00302CB0" w:rsidRPr="009204A0" w:rsidRDefault="00302CB0" w:rsidP="00302CB0">
            <w:pPr>
              <w:jc w:val="center"/>
              <w:rPr>
                <w:iCs/>
              </w:rPr>
            </w:pPr>
          </w:p>
        </w:tc>
        <w:tc>
          <w:tcPr>
            <w:tcW w:w="1134" w:type="dxa"/>
            <w:shd w:val="clear" w:color="auto" w:fill="E2EFD9" w:themeFill="accent6" w:themeFillTint="33"/>
          </w:tcPr>
          <w:p w14:paraId="33F53E58" w14:textId="77777777" w:rsidR="00302CB0" w:rsidRPr="009204A0" w:rsidRDefault="00302CB0" w:rsidP="00302CB0">
            <w:pPr>
              <w:jc w:val="center"/>
              <w:rPr>
                <w:iCs/>
              </w:rPr>
            </w:pPr>
          </w:p>
        </w:tc>
        <w:tc>
          <w:tcPr>
            <w:tcW w:w="1276" w:type="dxa"/>
            <w:shd w:val="clear" w:color="auto" w:fill="E2EFD9" w:themeFill="accent6" w:themeFillTint="33"/>
          </w:tcPr>
          <w:p w14:paraId="62657BE0" w14:textId="77777777" w:rsidR="00302CB0" w:rsidRPr="009204A0" w:rsidRDefault="00302CB0" w:rsidP="00302CB0">
            <w:pPr>
              <w:jc w:val="center"/>
              <w:rPr>
                <w:iCs/>
              </w:rPr>
            </w:pPr>
          </w:p>
        </w:tc>
        <w:tc>
          <w:tcPr>
            <w:tcW w:w="1276" w:type="dxa"/>
            <w:shd w:val="clear" w:color="auto" w:fill="E2EFD9" w:themeFill="accent6" w:themeFillTint="33"/>
          </w:tcPr>
          <w:p w14:paraId="6A4E2C45" w14:textId="77777777" w:rsidR="00302CB0" w:rsidRPr="009204A0" w:rsidRDefault="00302CB0" w:rsidP="00302CB0">
            <w:pPr>
              <w:jc w:val="center"/>
              <w:rPr>
                <w:iCs/>
              </w:rPr>
            </w:pPr>
          </w:p>
        </w:tc>
        <w:tc>
          <w:tcPr>
            <w:tcW w:w="1224" w:type="dxa"/>
            <w:shd w:val="clear" w:color="auto" w:fill="E2EFD9" w:themeFill="accent6" w:themeFillTint="33"/>
          </w:tcPr>
          <w:p w14:paraId="5405427C" w14:textId="77777777" w:rsidR="00302CB0" w:rsidRPr="009204A0" w:rsidRDefault="00302CB0" w:rsidP="00302CB0">
            <w:pPr>
              <w:jc w:val="center"/>
              <w:rPr>
                <w:iCs/>
              </w:rPr>
            </w:pPr>
          </w:p>
        </w:tc>
      </w:tr>
      <w:tr w:rsidR="00302CB0" w14:paraId="2603D426" w14:textId="77777777" w:rsidTr="00302CB0">
        <w:tc>
          <w:tcPr>
            <w:tcW w:w="2830" w:type="dxa"/>
            <w:shd w:val="clear" w:color="auto" w:fill="E2EFD9" w:themeFill="accent6" w:themeFillTint="33"/>
          </w:tcPr>
          <w:p w14:paraId="405A481B" w14:textId="77777777" w:rsidR="00302CB0" w:rsidRPr="009204A0" w:rsidRDefault="00302CB0" w:rsidP="00302CB0">
            <w:pPr>
              <w:jc w:val="center"/>
              <w:rPr>
                <w:iCs/>
              </w:rPr>
            </w:pPr>
          </w:p>
        </w:tc>
        <w:tc>
          <w:tcPr>
            <w:tcW w:w="1276" w:type="dxa"/>
            <w:shd w:val="clear" w:color="auto" w:fill="E2EFD9" w:themeFill="accent6" w:themeFillTint="33"/>
          </w:tcPr>
          <w:p w14:paraId="628D0AE0" w14:textId="77777777" w:rsidR="00302CB0" w:rsidRPr="009204A0" w:rsidRDefault="00302CB0" w:rsidP="00302CB0">
            <w:pPr>
              <w:jc w:val="center"/>
              <w:rPr>
                <w:iCs/>
              </w:rPr>
            </w:pPr>
          </w:p>
        </w:tc>
        <w:tc>
          <w:tcPr>
            <w:tcW w:w="1134" w:type="dxa"/>
            <w:shd w:val="clear" w:color="auto" w:fill="E2EFD9" w:themeFill="accent6" w:themeFillTint="33"/>
          </w:tcPr>
          <w:p w14:paraId="57E70FC3" w14:textId="77777777" w:rsidR="00302CB0" w:rsidRPr="009204A0" w:rsidRDefault="00302CB0" w:rsidP="00302CB0">
            <w:pPr>
              <w:jc w:val="center"/>
              <w:rPr>
                <w:iCs/>
              </w:rPr>
            </w:pPr>
          </w:p>
        </w:tc>
        <w:tc>
          <w:tcPr>
            <w:tcW w:w="1276" w:type="dxa"/>
            <w:shd w:val="clear" w:color="auto" w:fill="E2EFD9" w:themeFill="accent6" w:themeFillTint="33"/>
          </w:tcPr>
          <w:p w14:paraId="56548441" w14:textId="77777777" w:rsidR="00302CB0" w:rsidRPr="009204A0" w:rsidRDefault="00302CB0" w:rsidP="00302CB0">
            <w:pPr>
              <w:jc w:val="center"/>
              <w:rPr>
                <w:iCs/>
              </w:rPr>
            </w:pPr>
          </w:p>
        </w:tc>
        <w:tc>
          <w:tcPr>
            <w:tcW w:w="1276" w:type="dxa"/>
            <w:shd w:val="clear" w:color="auto" w:fill="E2EFD9" w:themeFill="accent6" w:themeFillTint="33"/>
          </w:tcPr>
          <w:p w14:paraId="03629858" w14:textId="77777777" w:rsidR="00302CB0" w:rsidRPr="009204A0" w:rsidRDefault="00302CB0" w:rsidP="00302CB0">
            <w:pPr>
              <w:jc w:val="center"/>
              <w:rPr>
                <w:iCs/>
              </w:rPr>
            </w:pPr>
          </w:p>
        </w:tc>
        <w:tc>
          <w:tcPr>
            <w:tcW w:w="1224" w:type="dxa"/>
            <w:shd w:val="clear" w:color="auto" w:fill="E2EFD9" w:themeFill="accent6" w:themeFillTint="33"/>
          </w:tcPr>
          <w:p w14:paraId="787B1C91" w14:textId="77777777" w:rsidR="00302CB0" w:rsidRPr="009204A0" w:rsidRDefault="00302CB0" w:rsidP="00302CB0">
            <w:pPr>
              <w:jc w:val="center"/>
              <w:rPr>
                <w:iCs/>
              </w:rPr>
            </w:pPr>
          </w:p>
        </w:tc>
      </w:tr>
      <w:tr w:rsidR="00302CB0" w14:paraId="187C3AAD" w14:textId="77777777" w:rsidTr="00302CB0">
        <w:tc>
          <w:tcPr>
            <w:tcW w:w="2830" w:type="dxa"/>
            <w:shd w:val="clear" w:color="auto" w:fill="E2EFD9" w:themeFill="accent6" w:themeFillTint="33"/>
          </w:tcPr>
          <w:p w14:paraId="53C76E3E" w14:textId="77777777" w:rsidR="00302CB0" w:rsidRPr="009204A0" w:rsidRDefault="00302CB0" w:rsidP="00302CB0">
            <w:pPr>
              <w:jc w:val="center"/>
              <w:rPr>
                <w:iCs/>
              </w:rPr>
            </w:pPr>
          </w:p>
        </w:tc>
        <w:tc>
          <w:tcPr>
            <w:tcW w:w="1276" w:type="dxa"/>
            <w:shd w:val="clear" w:color="auto" w:fill="E2EFD9" w:themeFill="accent6" w:themeFillTint="33"/>
          </w:tcPr>
          <w:p w14:paraId="24DD1365" w14:textId="77777777" w:rsidR="00302CB0" w:rsidRPr="009204A0" w:rsidRDefault="00302CB0" w:rsidP="00302CB0">
            <w:pPr>
              <w:jc w:val="center"/>
              <w:rPr>
                <w:iCs/>
              </w:rPr>
            </w:pPr>
          </w:p>
        </w:tc>
        <w:tc>
          <w:tcPr>
            <w:tcW w:w="1134" w:type="dxa"/>
            <w:shd w:val="clear" w:color="auto" w:fill="E2EFD9" w:themeFill="accent6" w:themeFillTint="33"/>
          </w:tcPr>
          <w:p w14:paraId="503DDF7C" w14:textId="77777777" w:rsidR="00302CB0" w:rsidRPr="009204A0" w:rsidRDefault="00302CB0" w:rsidP="00302CB0">
            <w:pPr>
              <w:jc w:val="center"/>
              <w:rPr>
                <w:iCs/>
              </w:rPr>
            </w:pPr>
          </w:p>
        </w:tc>
        <w:tc>
          <w:tcPr>
            <w:tcW w:w="1276" w:type="dxa"/>
            <w:shd w:val="clear" w:color="auto" w:fill="E2EFD9" w:themeFill="accent6" w:themeFillTint="33"/>
          </w:tcPr>
          <w:p w14:paraId="70B3710F" w14:textId="77777777" w:rsidR="00302CB0" w:rsidRPr="009204A0" w:rsidRDefault="00302CB0" w:rsidP="00302CB0">
            <w:pPr>
              <w:jc w:val="center"/>
              <w:rPr>
                <w:iCs/>
              </w:rPr>
            </w:pPr>
          </w:p>
        </w:tc>
        <w:tc>
          <w:tcPr>
            <w:tcW w:w="1276" w:type="dxa"/>
            <w:shd w:val="clear" w:color="auto" w:fill="E2EFD9" w:themeFill="accent6" w:themeFillTint="33"/>
          </w:tcPr>
          <w:p w14:paraId="2F054490" w14:textId="77777777" w:rsidR="00302CB0" w:rsidRPr="009204A0" w:rsidRDefault="00302CB0" w:rsidP="00302CB0">
            <w:pPr>
              <w:jc w:val="center"/>
              <w:rPr>
                <w:iCs/>
              </w:rPr>
            </w:pPr>
          </w:p>
        </w:tc>
        <w:tc>
          <w:tcPr>
            <w:tcW w:w="1224" w:type="dxa"/>
            <w:shd w:val="clear" w:color="auto" w:fill="E2EFD9" w:themeFill="accent6" w:themeFillTint="33"/>
          </w:tcPr>
          <w:p w14:paraId="78240261" w14:textId="77777777" w:rsidR="00302CB0" w:rsidRPr="009204A0" w:rsidRDefault="00302CB0" w:rsidP="00302CB0">
            <w:pPr>
              <w:jc w:val="center"/>
              <w:rPr>
                <w:iCs/>
              </w:rPr>
            </w:pPr>
          </w:p>
        </w:tc>
      </w:tr>
      <w:tr w:rsidR="00302CB0" w14:paraId="64C38658" w14:textId="77777777" w:rsidTr="00302CB0">
        <w:tc>
          <w:tcPr>
            <w:tcW w:w="2830" w:type="dxa"/>
            <w:shd w:val="clear" w:color="auto" w:fill="E2EFD9" w:themeFill="accent6" w:themeFillTint="33"/>
          </w:tcPr>
          <w:p w14:paraId="3EFF0BEC" w14:textId="77777777" w:rsidR="00302CB0" w:rsidRPr="009204A0" w:rsidRDefault="00302CB0" w:rsidP="00302CB0">
            <w:pPr>
              <w:jc w:val="center"/>
              <w:rPr>
                <w:iCs/>
              </w:rPr>
            </w:pPr>
          </w:p>
        </w:tc>
        <w:tc>
          <w:tcPr>
            <w:tcW w:w="1276" w:type="dxa"/>
            <w:shd w:val="clear" w:color="auto" w:fill="E2EFD9" w:themeFill="accent6" w:themeFillTint="33"/>
          </w:tcPr>
          <w:p w14:paraId="5979372C" w14:textId="77777777" w:rsidR="00302CB0" w:rsidRPr="009204A0" w:rsidRDefault="00302CB0" w:rsidP="00302CB0">
            <w:pPr>
              <w:jc w:val="center"/>
              <w:rPr>
                <w:iCs/>
              </w:rPr>
            </w:pPr>
          </w:p>
        </w:tc>
        <w:tc>
          <w:tcPr>
            <w:tcW w:w="1134" w:type="dxa"/>
            <w:shd w:val="clear" w:color="auto" w:fill="E2EFD9" w:themeFill="accent6" w:themeFillTint="33"/>
          </w:tcPr>
          <w:p w14:paraId="1A46760B" w14:textId="77777777" w:rsidR="00302CB0" w:rsidRPr="009204A0" w:rsidRDefault="00302CB0" w:rsidP="00302CB0">
            <w:pPr>
              <w:jc w:val="center"/>
              <w:rPr>
                <w:iCs/>
              </w:rPr>
            </w:pPr>
          </w:p>
        </w:tc>
        <w:tc>
          <w:tcPr>
            <w:tcW w:w="1276" w:type="dxa"/>
            <w:shd w:val="clear" w:color="auto" w:fill="E2EFD9" w:themeFill="accent6" w:themeFillTint="33"/>
          </w:tcPr>
          <w:p w14:paraId="1C2B3C6B" w14:textId="77777777" w:rsidR="00302CB0" w:rsidRPr="009204A0" w:rsidRDefault="00302CB0" w:rsidP="00302CB0">
            <w:pPr>
              <w:jc w:val="center"/>
              <w:rPr>
                <w:iCs/>
              </w:rPr>
            </w:pPr>
          </w:p>
        </w:tc>
        <w:tc>
          <w:tcPr>
            <w:tcW w:w="1276" w:type="dxa"/>
            <w:shd w:val="clear" w:color="auto" w:fill="E2EFD9" w:themeFill="accent6" w:themeFillTint="33"/>
          </w:tcPr>
          <w:p w14:paraId="41B9A618" w14:textId="77777777" w:rsidR="00302CB0" w:rsidRPr="009204A0" w:rsidRDefault="00302CB0" w:rsidP="00302CB0">
            <w:pPr>
              <w:jc w:val="center"/>
              <w:rPr>
                <w:iCs/>
              </w:rPr>
            </w:pPr>
          </w:p>
        </w:tc>
        <w:tc>
          <w:tcPr>
            <w:tcW w:w="1224" w:type="dxa"/>
            <w:shd w:val="clear" w:color="auto" w:fill="E2EFD9" w:themeFill="accent6" w:themeFillTint="33"/>
          </w:tcPr>
          <w:p w14:paraId="0A25BCAA" w14:textId="77777777" w:rsidR="00302CB0" w:rsidRPr="009204A0" w:rsidRDefault="00302CB0" w:rsidP="00302CB0">
            <w:pPr>
              <w:jc w:val="center"/>
              <w:rPr>
                <w:iCs/>
              </w:rPr>
            </w:pPr>
          </w:p>
        </w:tc>
      </w:tr>
      <w:tr w:rsidR="00302CB0" w14:paraId="3E00626C" w14:textId="77777777" w:rsidTr="00302CB0">
        <w:tc>
          <w:tcPr>
            <w:tcW w:w="2830" w:type="dxa"/>
            <w:shd w:val="clear" w:color="auto" w:fill="E2EFD9" w:themeFill="accent6" w:themeFillTint="33"/>
          </w:tcPr>
          <w:p w14:paraId="7D8C512A" w14:textId="77777777" w:rsidR="00302CB0" w:rsidRPr="009204A0" w:rsidRDefault="00302CB0" w:rsidP="00302CB0">
            <w:pPr>
              <w:jc w:val="center"/>
              <w:rPr>
                <w:iCs/>
              </w:rPr>
            </w:pPr>
          </w:p>
        </w:tc>
        <w:tc>
          <w:tcPr>
            <w:tcW w:w="1276" w:type="dxa"/>
            <w:shd w:val="clear" w:color="auto" w:fill="E2EFD9" w:themeFill="accent6" w:themeFillTint="33"/>
          </w:tcPr>
          <w:p w14:paraId="0B12B637" w14:textId="77777777" w:rsidR="00302CB0" w:rsidRPr="009204A0" w:rsidRDefault="00302CB0" w:rsidP="00302CB0">
            <w:pPr>
              <w:jc w:val="center"/>
              <w:rPr>
                <w:iCs/>
              </w:rPr>
            </w:pPr>
          </w:p>
        </w:tc>
        <w:tc>
          <w:tcPr>
            <w:tcW w:w="1134" w:type="dxa"/>
            <w:shd w:val="clear" w:color="auto" w:fill="E2EFD9" w:themeFill="accent6" w:themeFillTint="33"/>
          </w:tcPr>
          <w:p w14:paraId="67E51C7E" w14:textId="77777777" w:rsidR="00302CB0" w:rsidRPr="009204A0" w:rsidRDefault="00302CB0" w:rsidP="00302CB0">
            <w:pPr>
              <w:jc w:val="center"/>
              <w:rPr>
                <w:iCs/>
              </w:rPr>
            </w:pPr>
          </w:p>
        </w:tc>
        <w:tc>
          <w:tcPr>
            <w:tcW w:w="1276" w:type="dxa"/>
            <w:shd w:val="clear" w:color="auto" w:fill="E2EFD9" w:themeFill="accent6" w:themeFillTint="33"/>
          </w:tcPr>
          <w:p w14:paraId="5B82F6AC" w14:textId="77777777" w:rsidR="00302CB0" w:rsidRPr="009204A0" w:rsidRDefault="00302CB0" w:rsidP="00302CB0">
            <w:pPr>
              <w:jc w:val="center"/>
              <w:rPr>
                <w:iCs/>
              </w:rPr>
            </w:pPr>
          </w:p>
        </w:tc>
        <w:tc>
          <w:tcPr>
            <w:tcW w:w="1276" w:type="dxa"/>
            <w:shd w:val="clear" w:color="auto" w:fill="E2EFD9" w:themeFill="accent6" w:themeFillTint="33"/>
          </w:tcPr>
          <w:p w14:paraId="4A3E09B6" w14:textId="77777777" w:rsidR="00302CB0" w:rsidRPr="009204A0" w:rsidRDefault="00302CB0" w:rsidP="00302CB0">
            <w:pPr>
              <w:jc w:val="center"/>
              <w:rPr>
                <w:iCs/>
              </w:rPr>
            </w:pPr>
          </w:p>
        </w:tc>
        <w:tc>
          <w:tcPr>
            <w:tcW w:w="1224" w:type="dxa"/>
            <w:shd w:val="clear" w:color="auto" w:fill="E2EFD9" w:themeFill="accent6" w:themeFillTint="33"/>
          </w:tcPr>
          <w:p w14:paraId="4907742B" w14:textId="77777777" w:rsidR="00302CB0" w:rsidRPr="009204A0" w:rsidRDefault="00302CB0" w:rsidP="00302CB0">
            <w:pPr>
              <w:jc w:val="center"/>
              <w:rPr>
                <w:iCs/>
              </w:rPr>
            </w:pPr>
          </w:p>
        </w:tc>
      </w:tr>
      <w:tr w:rsidR="00302CB0" w14:paraId="5C1F2B23" w14:textId="77777777" w:rsidTr="00302CB0">
        <w:tc>
          <w:tcPr>
            <w:tcW w:w="2830" w:type="dxa"/>
            <w:shd w:val="clear" w:color="auto" w:fill="E2EFD9" w:themeFill="accent6" w:themeFillTint="33"/>
          </w:tcPr>
          <w:p w14:paraId="2EB73378" w14:textId="77777777" w:rsidR="00302CB0" w:rsidRPr="009204A0" w:rsidRDefault="00302CB0" w:rsidP="00302CB0">
            <w:pPr>
              <w:jc w:val="center"/>
              <w:rPr>
                <w:iCs/>
              </w:rPr>
            </w:pPr>
          </w:p>
        </w:tc>
        <w:tc>
          <w:tcPr>
            <w:tcW w:w="1276" w:type="dxa"/>
            <w:shd w:val="clear" w:color="auto" w:fill="E2EFD9" w:themeFill="accent6" w:themeFillTint="33"/>
          </w:tcPr>
          <w:p w14:paraId="453E3CD0" w14:textId="77777777" w:rsidR="00302CB0" w:rsidRPr="009204A0" w:rsidRDefault="00302CB0" w:rsidP="00302CB0">
            <w:pPr>
              <w:jc w:val="center"/>
              <w:rPr>
                <w:iCs/>
              </w:rPr>
            </w:pPr>
          </w:p>
        </w:tc>
        <w:tc>
          <w:tcPr>
            <w:tcW w:w="1134" w:type="dxa"/>
            <w:shd w:val="clear" w:color="auto" w:fill="E2EFD9" w:themeFill="accent6" w:themeFillTint="33"/>
          </w:tcPr>
          <w:p w14:paraId="7FAFD691" w14:textId="77777777" w:rsidR="00302CB0" w:rsidRPr="009204A0" w:rsidRDefault="00302CB0" w:rsidP="00302CB0">
            <w:pPr>
              <w:jc w:val="center"/>
              <w:rPr>
                <w:iCs/>
              </w:rPr>
            </w:pPr>
          </w:p>
        </w:tc>
        <w:tc>
          <w:tcPr>
            <w:tcW w:w="1276" w:type="dxa"/>
            <w:shd w:val="clear" w:color="auto" w:fill="E2EFD9" w:themeFill="accent6" w:themeFillTint="33"/>
          </w:tcPr>
          <w:p w14:paraId="17C7852B" w14:textId="77777777" w:rsidR="00302CB0" w:rsidRPr="009204A0" w:rsidRDefault="00302CB0" w:rsidP="00302CB0">
            <w:pPr>
              <w:jc w:val="center"/>
              <w:rPr>
                <w:iCs/>
              </w:rPr>
            </w:pPr>
          </w:p>
        </w:tc>
        <w:tc>
          <w:tcPr>
            <w:tcW w:w="1276" w:type="dxa"/>
            <w:shd w:val="clear" w:color="auto" w:fill="E2EFD9" w:themeFill="accent6" w:themeFillTint="33"/>
          </w:tcPr>
          <w:p w14:paraId="5C4C8C46" w14:textId="77777777" w:rsidR="00302CB0" w:rsidRPr="009204A0" w:rsidRDefault="00302CB0" w:rsidP="00302CB0">
            <w:pPr>
              <w:jc w:val="center"/>
              <w:rPr>
                <w:iCs/>
              </w:rPr>
            </w:pPr>
          </w:p>
        </w:tc>
        <w:tc>
          <w:tcPr>
            <w:tcW w:w="1224" w:type="dxa"/>
            <w:shd w:val="clear" w:color="auto" w:fill="E2EFD9" w:themeFill="accent6" w:themeFillTint="33"/>
          </w:tcPr>
          <w:p w14:paraId="7FAE4878" w14:textId="77777777" w:rsidR="00302CB0" w:rsidRPr="009204A0" w:rsidRDefault="00302CB0" w:rsidP="00302CB0">
            <w:pPr>
              <w:jc w:val="center"/>
              <w:rPr>
                <w:iCs/>
              </w:rPr>
            </w:pPr>
          </w:p>
        </w:tc>
      </w:tr>
      <w:tr w:rsidR="00302CB0" w14:paraId="3D7A93FB" w14:textId="77777777" w:rsidTr="00302CB0">
        <w:tc>
          <w:tcPr>
            <w:tcW w:w="2830" w:type="dxa"/>
            <w:shd w:val="clear" w:color="auto" w:fill="E2EFD9" w:themeFill="accent6" w:themeFillTint="33"/>
          </w:tcPr>
          <w:p w14:paraId="4D9F03C2" w14:textId="77777777" w:rsidR="00302CB0" w:rsidRPr="009204A0" w:rsidRDefault="00302CB0" w:rsidP="00302CB0">
            <w:pPr>
              <w:jc w:val="center"/>
              <w:rPr>
                <w:iCs/>
              </w:rPr>
            </w:pPr>
          </w:p>
        </w:tc>
        <w:tc>
          <w:tcPr>
            <w:tcW w:w="1276" w:type="dxa"/>
            <w:shd w:val="clear" w:color="auto" w:fill="E2EFD9" w:themeFill="accent6" w:themeFillTint="33"/>
          </w:tcPr>
          <w:p w14:paraId="68600CD4" w14:textId="77777777" w:rsidR="00302CB0" w:rsidRPr="009204A0" w:rsidRDefault="00302CB0" w:rsidP="00302CB0">
            <w:pPr>
              <w:jc w:val="center"/>
              <w:rPr>
                <w:iCs/>
              </w:rPr>
            </w:pPr>
          </w:p>
        </w:tc>
        <w:tc>
          <w:tcPr>
            <w:tcW w:w="1134" w:type="dxa"/>
            <w:shd w:val="clear" w:color="auto" w:fill="E2EFD9" w:themeFill="accent6" w:themeFillTint="33"/>
          </w:tcPr>
          <w:p w14:paraId="47D91BAC" w14:textId="77777777" w:rsidR="00302CB0" w:rsidRPr="009204A0" w:rsidRDefault="00302CB0" w:rsidP="00302CB0">
            <w:pPr>
              <w:jc w:val="center"/>
              <w:rPr>
                <w:iCs/>
              </w:rPr>
            </w:pPr>
          </w:p>
        </w:tc>
        <w:tc>
          <w:tcPr>
            <w:tcW w:w="1276" w:type="dxa"/>
            <w:shd w:val="clear" w:color="auto" w:fill="E2EFD9" w:themeFill="accent6" w:themeFillTint="33"/>
          </w:tcPr>
          <w:p w14:paraId="6F077C95" w14:textId="77777777" w:rsidR="00302CB0" w:rsidRPr="009204A0" w:rsidRDefault="00302CB0" w:rsidP="00302CB0">
            <w:pPr>
              <w:jc w:val="center"/>
              <w:rPr>
                <w:iCs/>
              </w:rPr>
            </w:pPr>
          </w:p>
        </w:tc>
        <w:tc>
          <w:tcPr>
            <w:tcW w:w="1276" w:type="dxa"/>
            <w:shd w:val="clear" w:color="auto" w:fill="E2EFD9" w:themeFill="accent6" w:themeFillTint="33"/>
          </w:tcPr>
          <w:p w14:paraId="0D435DF0" w14:textId="77777777" w:rsidR="00302CB0" w:rsidRPr="009204A0" w:rsidRDefault="00302CB0" w:rsidP="00302CB0">
            <w:pPr>
              <w:jc w:val="center"/>
              <w:rPr>
                <w:iCs/>
              </w:rPr>
            </w:pPr>
          </w:p>
        </w:tc>
        <w:tc>
          <w:tcPr>
            <w:tcW w:w="1224" w:type="dxa"/>
            <w:shd w:val="clear" w:color="auto" w:fill="E2EFD9" w:themeFill="accent6" w:themeFillTint="33"/>
          </w:tcPr>
          <w:p w14:paraId="6C7772C3" w14:textId="77777777" w:rsidR="00302CB0" w:rsidRPr="009204A0" w:rsidRDefault="00302CB0" w:rsidP="00302CB0">
            <w:pPr>
              <w:jc w:val="center"/>
              <w:rPr>
                <w:iCs/>
              </w:rPr>
            </w:pPr>
          </w:p>
        </w:tc>
      </w:tr>
      <w:tr w:rsidR="00302CB0" w14:paraId="73D98E82" w14:textId="77777777" w:rsidTr="00302CB0">
        <w:tc>
          <w:tcPr>
            <w:tcW w:w="2830" w:type="dxa"/>
            <w:shd w:val="clear" w:color="auto" w:fill="E2EFD9" w:themeFill="accent6" w:themeFillTint="33"/>
          </w:tcPr>
          <w:p w14:paraId="0FF6FD48" w14:textId="77777777" w:rsidR="00302CB0" w:rsidRPr="009204A0" w:rsidRDefault="00302CB0" w:rsidP="00302CB0">
            <w:pPr>
              <w:jc w:val="center"/>
              <w:rPr>
                <w:iCs/>
              </w:rPr>
            </w:pPr>
          </w:p>
        </w:tc>
        <w:tc>
          <w:tcPr>
            <w:tcW w:w="1276" w:type="dxa"/>
            <w:shd w:val="clear" w:color="auto" w:fill="E2EFD9" w:themeFill="accent6" w:themeFillTint="33"/>
          </w:tcPr>
          <w:p w14:paraId="115F5A32" w14:textId="77777777" w:rsidR="00302CB0" w:rsidRPr="009204A0" w:rsidRDefault="00302CB0" w:rsidP="00302CB0">
            <w:pPr>
              <w:jc w:val="center"/>
              <w:rPr>
                <w:iCs/>
              </w:rPr>
            </w:pPr>
          </w:p>
        </w:tc>
        <w:tc>
          <w:tcPr>
            <w:tcW w:w="1134" w:type="dxa"/>
            <w:shd w:val="clear" w:color="auto" w:fill="E2EFD9" w:themeFill="accent6" w:themeFillTint="33"/>
          </w:tcPr>
          <w:p w14:paraId="1213FBFF" w14:textId="77777777" w:rsidR="00302CB0" w:rsidRPr="009204A0" w:rsidRDefault="00302CB0" w:rsidP="00302CB0">
            <w:pPr>
              <w:jc w:val="center"/>
              <w:rPr>
                <w:iCs/>
              </w:rPr>
            </w:pPr>
          </w:p>
        </w:tc>
        <w:tc>
          <w:tcPr>
            <w:tcW w:w="1276" w:type="dxa"/>
            <w:shd w:val="clear" w:color="auto" w:fill="E2EFD9" w:themeFill="accent6" w:themeFillTint="33"/>
          </w:tcPr>
          <w:p w14:paraId="23B71239" w14:textId="77777777" w:rsidR="00302CB0" w:rsidRPr="009204A0" w:rsidRDefault="00302CB0" w:rsidP="00302CB0">
            <w:pPr>
              <w:jc w:val="center"/>
              <w:rPr>
                <w:iCs/>
              </w:rPr>
            </w:pPr>
          </w:p>
        </w:tc>
        <w:tc>
          <w:tcPr>
            <w:tcW w:w="1276" w:type="dxa"/>
            <w:shd w:val="clear" w:color="auto" w:fill="E2EFD9" w:themeFill="accent6" w:themeFillTint="33"/>
          </w:tcPr>
          <w:p w14:paraId="4142CB1B" w14:textId="77777777" w:rsidR="00302CB0" w:rsidRPr="009204A0" w:rsidRDefault="00302CB0" w:rsidP="00302CB0">
            <w:pPr>
              <w:jc w:val="center"/>
              <w:rPr>
                <w:iCs/>
              </w:rPr>
            </w:pPr>
          </w:p>
        </w:tc>
        <w:tc>
          <w:tcPr>
            <w:tcW w:w="1224" w:type="dxa"/>
            <w:shd w:val="clear" w:color="auto" w:fill="E2EFD9" w:themeFill="accent6" w:themeFillTint="33"/>
          </w:tcPr>
          <w:p w14:paraId="3A769FB4" w14:textId="77777777" w:rsidR="00302CB0" w:rsidRPr="009204A0" w:rsidRDefault="00302CB0" w:rsidP="00302CB0">
            <w:pPr>
              <w:jc w:val="center"/>
              <w:rPr>
                <w:iCs/>
              </w:rPr>
            </w:pPr>
          </w:p>
        </w:tc>
      </w:tr>
      <w:tr w:rsidR="00302CB0" w14:paraId="1E3DBD5A" w14:textId="77777777" w:rsidTr="00302CB0">
        <w:tc>
          <w:tcPr>
            <w:tcW w:w="2830" w:type="dxa"/>
            <w:shd w:val="clear" w:color="auto" w:fill="E2EFD9" w:themeFill="accent6" w:themeFillTint="33"/>
          </w:tcPr>
          <w:p w14:paraId="2C611C50" w14:textId="77777777" w:rsidR="00302CB0" w:rsidRPr="009204A0" w:rsidRDefault="00302CB0" w:rsidP="00302CB0">
            <w:pPr>
              <w:jc w:val="center"/>
              <w:rPr>
                <w:iCs/>
              </w:rPr>
            </w:pPr>
          </w:p>
        </w:tc>
        <w:tc>
          <w:tcPr>
            <w:tcW w:w="1276" w:type="dxa"/>
            <w:shd w:val="clear" w:color="auto" w:fill="E2EFD9" w:themeFill="accent6" w:themeFillTint="33"/>
          </w:tcPr>
          <w:p w14:paraId="2487FF4F" w14:textId="77777777" w:rsidR="00302CB0" w:rsidRPr="009204A0" w:rsidRDefault="00302CB0" w:rsidP="00302CB0">
            <w:pPr>
              <w:jc w:val="center"/>
              <w:rPr>
                <w:iCs/>
              </w:rPr>
            </w:pPr>
          </w:p>
        </w:tc>
        <w:tc>
          <w:tcPr>
            <w:tcW w:w="1134" w:type="dxa"/>
            <w:shd w:val="clear" w:color="auto" w:fill="E2EFD9" w:themeFill="accent6" w:themeFillTint="33"/>
          </w:tcPr>
          <w:p w14:paraId="105A2FCD" w14:textId="77777777" w:rsidR="00302CB0" w:rsidRPr="009204A0" w:rsidRDefault="00302CB0" w:rsidP="00302CB0">
            <w:pPr>
              <w:jc w:val="center"/>
              <w:rPr>
                <w:iCs/>
              </w:rPr>
            </w:pPr>
          </w:p>
        </w:tc>
        <w:tc>
          <w:tcPr>
            <w:tcW w:w="1276" w:type="dxa"/>
            <w:shd w:val="clear" w:color="auto" w:fill="E2EFD9" w:themeFill="accent6" w:themeFillTint="33"/>
          </w:tcPr>
          <w:p w14:paraId="6EE8847E" w14:textId="77777777" w:rsidR="00302CB0" w:rsidRPr="009204A0" w:rsidRDefault="00302CB0" w:rsidP="00302CB0">
            <w:pPr>
              <w:jc w:val="center"/>
              <w:rPr>
                <w:iCs/>
              </w:rPr>
            </w:pPr>
          </w:p>
        </w:tc>
        <w:tc>
          <w:tcPr>
            <w:tcW w:w="1276" w:type="dxa"/>
            <w:shd w:val="clear" w:color="auto" w:fill="E2EFD9" w:themeFill="accent6" w:themeFillTint="33"/>
          </w:tcPr>
          <w:p w14:paraId="692FB860" w14:textId="77777777" w:rsidR="00302CB0" w:rsidRPr="009204A0" w:rsidRDefault="00302CB0" w:rsidP="00302CB0">
            <w:pPr>
              <w:jc w:val="center"/>
              <w:rPr>
                <w:iCs/>
              </w:rPr>
            </w:pPr>
          </w:p>
        </w:tc>
        <w:tc>
          <w:tcPr>
            <w:tcW w:w="1224" w:type="dxa"/>
            <w:shd w:val="clear" w:color="auto" w:fill="E2EFD9" w:themeFill="accent6" w:themeFillTint="33"/>
          </w:tcPr>
          <w:p w14:paraId="66C13C93" w14:textId="77777777" w:rsidR="00302CB0" w:rsidRPr="009204A0" w:rsidRDefault="00302CB0" w:rsidP="00302CB0">
            <w:pPr>
              <w:jc w:val="center"/>
              <w:rPr>
                <w:iCs/>
              </w:rPr>
            </w:pPr>
          </w:p>
        </w:tc>
      </w:tr>
      <w:tr w:rsidR="00302CB0" w14:paraId="5055A7DA" w14:textId="77777777" w:rsidTr="00302CB0">
        <w:tc>
          <w:tcPr>
            <w:tcW w:w="2830" w:type="dxa"/>
            <w:shd w:val="clear" w:color="auto" w:fill="E2EFD9" w:themeFill="accent6" w:themeFillTint="33"/>
          </w:tcPr>
          <w:p w14:paraId="749FBFF5" w14:textId="77777777" w:rsidR="00302CB0" w:rsidRPr="009204A0" w:rsidRDefault="00302CB0" w:rsidP="00302CB0">
            <w:pPr>
              <w:jc w:val="center"/>
              <w:rPr>
                <w:iCs/>
              </w:rPr>
            </w:pPr>
          </w:p>
        </w:tc>
        <w:tc>
          <w:tcPr>
            <w:tcW w:w="1276" w:type="dxa"/>
            <w:shd w:val="clear" w:color="auto" w:fill="E2EFD9" w:themeFill="accent6" w:themeFillTint="33"/>
          </w:tcPr>
          <w:p w14:paraId="2F9406F3" w14:textId="77777777" w:rsidR="00302CB0" w:rsidRPr="009204A0" w:rsidRDefault="00302CB0" w:rsidP="00302CB0">
            <w:pPr>
              <w:jc w:val="center"/>
              <w:rPr>
                <w:iCs/>
              </w:rPr>
            </w:pPr>
          </w:p>
        </w:tc>
        <w:tc>
          <w:tcPr>
            <w:tcW w:w="1134" w:type="dxa"/>
            <w:shd w:val="clear" w:color="auto" w:fill="E2EFD9" w:themeFill="accent6" w:themeFillTint="33"/>
          </w:tcPr>
          <w:p w14:paraId="5CDB7650" w14:textId="77777777" w:rsidR="00302CB0" w:rsidRPr="009204A0" w:rsidRDefault="00302CB0" w:rsidP="00302CB0">
            <w:pPr>
              <w:jc w:val="center"/>
              <w:rPr>
                <w:iCs/>
              </w:rPr>
            </w:pPr>
          </w:p>
        </w:tc>
        <w:tc>
          <w:tcPr>
            <w:tcW w:w="1276" w:type="dxa"/>
            <w:shd w:val="clear" w:color="auto" w:fill="E2EFD9" w:themeFill="accent6" w:themeFillTint="33"/>
          </w:tcPr>
          <w:p w14:paraId="6A56B353" w14:textId="77777777" w:rsidR="00302CB0" w:rsidRPr="009204A0" w:rsidRDefault="00302CB0" w:rsidP="00302CB0">
            <w:pPr>
              <w:jc w:val="center"/>
              <w:rPr>
                <w:iCs/>
              </w:rPr>
            </w:pPr>
          </w:p>
        </w:tc>
        <w:tc>
          <w:tcPr>
            <w:tcW w:w="1276" w:type="dxa"/>
            <w:shd w:val="clear" w:color="auto" w:fill="E2EFD9" w:themeFill="accent6" w:themeFillTint="33"/>
          </w:tcPr>
          <w:p w14:paraId="1B2A764F" w14:textId="77777777" w:rsidR="00302CB0" w:rsidRPr="009204A0" w:rsidRDefault="00302CB0" w:rsidP="00302CB0">
            <w:pPr>
              <w:jc w:val="center"/>
              <w:rPr>
                <w:iCs/>
              </w:rPr>
            </w:pPr>
          </w:p>
        </w:tc>
        <w:tc>
          <w:tcPr>
            <w:tcW w:w="1224" w:type="dxa"/>
            <w:shd w:val="clear" w:color="auto" w:fill="E2EFD9" w:themeFill="accent6" w:themeFillTint="33"/>
          </w:tcPr>
          <w:p w14:paraId="4709718A" w14:textId="77777777" w:rsidR="00302CB0" w:rsidRPr="009204A0" w:rsidRDefault="00302CB0" w:rsidP="00302CB0">
            <w:pPr>
              <w:jc w:val="center"/>
              <w:rPr>
                <w:iCs/>
              </w:rPr>
            </w:pPr>
          </w:p>
        </w:tc>
      </w:tr>
      <w:tr w:rsidR="00302CB0" w14:paraId="539776AF" w14:textId="77777777" w:rsidTr="00302CB0">
        <w:tc>
          <w:tcPr>
            <w:tcW w:w="2830" w:type="dxa"/>
            <w:shd w:val="clear" w:color="auto" w:fill="E2EFD9" w:themeFill="accent6" w:themeFillTint="33"/>
          </w:tcPr>
          <w:p w14:paraId="7A882B69" w14:textId="77777777" w:rsidR="00302CB0" w:rsidRPr="009204A0" w:rsidRDefault="00302CB0" w:rsidP="00302CB0">
            <w:pPr>
              <w:jc w:val="center"/>
              <w:rPr>
                <w:iCs/>
              </w:rPr>
            </w:pPr>
          </w:p>
        </w:tc>
        <w:tc>
          <w:tcPr>
            <w:tcW w:w="1276" w:type="dxa"/>
            <w:shd w:val="clear" w:color="auto" w:fill="E2EFD9" w:themeFill="accent6" w:themeFillTint="33"/>
          </w:tcPr>
          <w:p w14:paraId="54F65D85" w14:textId="77777777" w:rsidR="00302CB0" w:rsidRPr="009204A0" w:rsidRDefault="00302CB0" w:rsidP="00302CB0">
            <w:pPr>
              <w:jc w:val="center"/>
              <w:rPr>
                <w:iCs/>
              </w:rPr>
            </w:pPr>
          </w:p>
        </w:tc>
        <w:tc>
          <w:tcPr>
            <w:tcW w:w="1134" w:type="dxa"/>
            <w:shd w:val="clear" w:color="auto" w:fill="E2EFD9" w:themeFill="accent6" w:themeFillTint="33"/>
          </w:tcPr>
          <w:p w14:paraId="0A6E9342" w14:textId="77777777" w:rsidR="00302CB0" w:rsidRPr="009204A0" w:rsidRDefault="00302CB0" w:rsidP="00302CB0">
            <w:pPr>
              <w:jc w:val="center"/>
              <w:rPr>
                <w:iCs/>
              </w:rPr>
            </w:pPr>
          </w:p>
        </w:tc>
        <w:tc>
          <w:tcPr>
            <w:tcW w:w="1276" w:type="dxa"/>
            <w:shd w:val="clear" w:color="auto" w:fill="E2EFD9" w:themeFill="accent6" w:themeFillTint="33"/>
          </w:tcPr>
          <w:p w14:paraId="4F13F995" w14:textId="77777777" w:rsidR="00302CB0" w:rsidRPr="009204A0" w:rsidRDefault="00302CB0" w:rsidP="00302CB0">
            <w:pPr>
              <w:jc w:val="center"/>
              <w:rPr>
                <w:iCs/>
              </w:rPr>
            </w:pPr>
          </w:p>
        </w:tc>
        <w:tc>
          <w:tcPr>
            <w:tcW w:w="1276" w:type="dxa"/>
            <w:shd w:val="clear" w:color="auto" w:fill="E2EFD9" w:themeFill="accent6" w:themeFillTint="33"/>
          </w:tcPr>
          <w:p w14:paraId="4C5AA238" w14:textId="77777777" w:rsidR="00302CB0" w:rsidRPr="009204A0" w:rsidRDefault="00302CB0" w:rsidP="00302CB0">
            <w:pPr>
              <w:jc w:val="center"/>
              <w:rPr>
                <w:iCs/>
              </w:rPr>
            </w:pPr>
          </w:p>
        </w:tc>
        <w:tc>
          <w:tcPr>
            <w:tcW w:w="1224" w:type="dxa"/>
            <w:shd w:val="clear" w:color="auto" w:fill="E2EFD9" w:themeFill="accent6" w:themeFillTint="33"/>
          </w:tcPr>
          <w:p w14:paraId="4C0E170F" w14:textId="77777777" w:rsidR="00302CB0" w:rsidRPr="009204A0" w:rsidRDefault="00302CB0" w:rsidP="00302CB0">
            <w:pPr>
              <w:jc w:val="center"/>
              <w:rPr>
                <w:iCs/>
              </w:rPr>
            </w:pPr>
          </w:p>
        </w:tc>
      </w:tr>
      <w:tr w:rsidR="00302CB0" w14:paraId="77A4081F" w14:textId="77777777" w:rsidTr="00302CB0">
        <w:tc>
          <w:tcPr>
            <w:tcW w:w="2830" w:type="dxa"/>
            <w:shd w:val="clear" w:color="auto" w:fill="E2EFD9" w:themeFill="accent6" w:themeFillTint="33"/>
          </w:tcPr>
          <w:p w14:paraId="59D60262" w14:textId="77777777" w:rsidR="00302CB0" w:rsidRPr="009204A0" w:rsidRDefault="00302CB0" w:rsidP="00302CB0">
            <w:pPr>
              <w:jc w:val="center"/>
              <w:rPr>
                <w:iCs/>
              </w:rPr>
            </w:pPr>
          </w:p>
        </w:tc>
        <w:tc>
          <w:tcPr>
            <w:tcW w:w="1276" w:type="dxa"/>
            <w:shd w:val="clear" w:color="auto" w:fill="E2EFD9" w:themeFill="accent6" w:themeFillTint="33"/>
          </w:tcPr>
          <w:p w14:paraId="02265368" w14:textId="77777777" w:rsidR="00302CB0" w:rsidRPr="009204A0" w:rsidRDefault="00302CB0" w:rsidP="00302CB0">
            <w:pPr>
              <w:jc w:val="center"/>
              <w:rPr>
                <w:iCs/>
              </w:rPr>
            </w:pPr>
          </w:p>
        </w:tc>
        <w:tc>
          <w:tcPr>
            <w:tcW w:w="1134" w:type="dxa"/>
            <w:shd w:val="clear" w:color="auto" w:fill="E2EFD9" w:themeFill="accent6" w:themeFillTint="33"/>
          </w:tcPr>
          <w:p w14:paraId="135A5C2E" w14:textId="77777777" w:rsidR="00302CB0" w:rsidRPr="009204A0" w:rsidRDefault="00302CB0" w:rsidP="00302CB0">
            <w:pPr>
              <w:jc w:val="center"/>
              <w:rPr>
                <w:iCs/>
              </w:rPr>
            </w:pPr>
          </w:p>
        </w:tc>
        <w:tc>
          <w:tcPr>
            <w:tcW w:w="1276" w:type="dxa"/>
            <w:shd w:val="clear" w:color="auto" w:fill="E2EFD9" w:themeFill="accent6" w:themeFillTint="33"/>
          </w:tcPr>
          <w:p w14:paraId="0C8F0850" w14:textId="77777777" w:rsidR="00302CB0" w:rsidRPr="009204A0" w:rsidRDefault="00302CB0" w:rsidP="00302CB0">
            <w:pPr>
              <w:jc w:val="center"/>
              <w:rPr>
                <w:iCs/>
              </w:rPr>
            </w:pPr>
          </w:p>
        </w:tc>
        <w:tc>
          <w:tcPr>
            <w:tcW w:w="1276" w:type="dxa"/>
            <w:shd w:val="clear" w:color="auto" w:fill="E2EFD9" w:themeFill="accent6" w:themeFillTint="33"/>
          </w:tcPr>
          <w:p w14:paraId="663EA6FF" w14:textId="77777777" w:rsidR="00302CB0" w:rsidRPr="009204A0" w:rsidRDefault="00302CB0" w:rsidP="00302CB0">
            <w:pPr>
              <w:jc w:val="center"/>
              <w:rPr>
                <w:iCs/>
              </w:rPr>
            </w:pPr>
          </w:p>
        </w:tc>
        <w:tc>
          <w:tcPr>
            <w:tcW w:w="1224" w:type="dxa"/>
            <w:shd w:val="clear" w:color="auto" w:fill="E2EFD9" w:themeFill="accent6" w:themeFillTint="33"/>
          </w:tcPr>
          <w:p w14:paraId="0C997ED9" w14:textId="77777777" w:rsidR="00302CB0" w:rsidRPr="009204A0" w:rsidRDefault="00302CB0" w:rsidP="00302CB0">
            <w:pPr>
              <w:jc w:val="center"/>
              <w:rPr>
                <w:iCs/>
              </w:rPr>
            </w:pPr>
          </w:p>
        </w:tc>
      </w:tr>
      <w:tr w:rsidR="00302CB0" w14:paraId="0CEABCBE" w14:textId="77777777" w:rsidTr="00302CB0">
        <w:tc>
          <w:tcPr>
            <w:tcW w:w="2830" w:type="dxa"/>
            <w:shd w:val="clear" w:color="auto" w:fill="E2EFD9" w:themeFill="accent6" w:themeFillTint="33"/>
          </w:tcPr>
          <w:p w14:paraId="4C6DE209" w14:textId="77777777" w:rsidR="00302CB0" w:rsidRPr="009204A0" w:rsidRDefault="00302CB0" w:rsidP="00302CB0">
            <w:pPr>
              <w:jc w:val="center"/>
              <w:rPr>
                <w:iCs/>
              </w:rPr>
            </w:pPr>
          </w:p>
        </w:tc>
        <w:tc>
          <w:tcPr>
            <w:tcW w:w="1276" w:type="dxa"/>
            <w:shd w:val="clear" w:color="auto" w:fill="E2EFD9" w:themeFill="accent6" w:themeFillTint="33"/>
          </w:tcPr>
          <w:p w14:paraId="2E854072" w14:textId="77777777" w:rsidR="00302CB0" w:rsidRPr="009204A0" w:rsidRDefault="00302CB0" w:rsidP="00302CB0">
            <w:pPr>
              <w:jc w:val="center"/>
              <w:rPr>
                <w:iCs/>
              </w:rPr>
            </w:pPr>
          </w:p>
        </w:tc>
        <w:tc>
          <w:tcPr>
            <w:tcW w:w="1134" w:type="dxa"/>
            <w:shd w:val="clear" w:color="auto" w:fill="E2EFD9" w:themeFill="accent6" w:themeFillTint="33"/>
          </w:tcPr>
          <w:p w14:paraId="490632B3" w14:textId="77777777" w:rsidR="00302CB0" w:rsidRPr="009204A0" w:rsidRDefault="00302CB0" w:rsidP="00302CB0">
            <w:pPr>
              <w:jc w:val="center"/>
              <w:rPr>
                <w:iCs/>
              </w:rPr>
            </w:pPr>
          </w:p>
        </w:tc>
        <w:tc>
          <w:tcPr>
            <w:tcW w:w="1276" w:type="dxa"/>
            <w:shd w:val="clear" w:color="auto" w:fill="E2EFD9" w:themeFill="accent6" w:themeFillTint="33"/>
          </w:tcPr>
          <w:p w14:paraId="0DD3DC57" w14:textId="77777777" w:rsidR="00302CB0" w:rsidRPr="009204A0" w:rsidRDefault="00302CB0" w:rsidP="00302CB0">
            <w:pPr>
              <w:jc w:val="center"/>
              <w:rPr>
                <w:iCs/>
              </w:rPr>
            </w:pPr>
          </w:p>
        </w:tc>
        <w:tc>
          <w:tcPr>
            <w:tcW w:w="1276" w:type="dxa"/>
            <w:shd w:val="clear" w:color="auto" w:fill="E2EFD9" w:themeFill="accent6" w:themeFillTint="33"/>
          </w:tcPr>
          <w:p w14:paraId="13B8AAE2" w14:textId="77777777" w:rsidR="00302CB0" w:rsidRPr="009204A0" w:rsidRDefault="00302CB0" w:rsidP="00302CB0">
            <w:pPr>
              <w:jc w:val="center"/>
              <w:rPr>
                <w:iCs/>
              </w:rPr>
            </w:pPr>
          </w:p>
        </w:tc>
        <w:tc>
          <w:tcPr>
            <w:tcW w:w="1224" w:type="dxa"/>
            <w:shd w:val="clear" w:color="auto" w:fill="E2EFD9" w:themeFill="accent6" w:themeFillTint="33"/>
          </w:tcPr>
          <w:p w14:paraId="2E805933" w14:textId="77777777" w:rsidR="00302CB0" w:rsidRPr="009204A0" w:rsidRDefault="00302CB0" w:rsidP="00302CB0">
            <w:pPr>
              <w:jc w:val="center"/>
              <w:rPr>
                <w:iCs/>
              </w:rPr>
            </w:pPr>
          </w:p>
        </w:tc>
      </w:tr>
      <w:tr w:rsidR="00302CB0" w14:paraId="29BD951B" w14:textId="77777777" w:rsidTr="00302CB0">
        <w:tc>
          <w:tcPr>
            <w:tcW w:w="2830" w:type="dxa"/>
            <w:shd w:val="clear" w:color="auto" w:fill="E2EFD9" w:themeFill="accent6" w:themeFillTint="33"/>
          </w:tcPr>
          <w:p w14:paraId="10EF8758" w14:textId="77777777" w:rsidR="00302CB0" w:rsidRPr="009204A0" w:rsidRDefault="00302CB0" w:rsidP="00302CB0">
            <w:pPr>
              <w:jc w:val="center"/>
              <w:rPr>
                <w:iCs/>
              </w:rPr>
            </w:pPr>
          </w:p>
        </w:tc>
        <w:tc>
          <w:tcPr>
            <w:tcW w:w="1276" w:type="dxa"/>
            <w:shd w:val="clear" w:color="auto" w:fill="E2EFD9" w:themeFill="accent6" w:themeFillTint="33"/>
          </w:tcPr>
          <w:p w14:paraId="5027EB99" w14:textId="77777777" w:rsidR="00302CB0" w:rsidRPr="009204A0" w:rsidRDefault="00302CB0" w:rsidP="00302CB0">
            <w:pPr>
              <w:jc w:val="center"/>
              <w:rPr>
                <w:iCs/>
              </w:rPr>
            </w:pPr>
          </w:p>
        </w:tc>
        <w:tc>
          <w:tcPr>
            <w:tcW w:w="1134" w:type="dxa"/>
            <w:shd w:val="clear" w:color="auto" w:fill="E2EFD9" w:themeFill="accent6" w:themeFillTint="33"/>
          </w:tcPr>
          <w:p w14:paraId="26862201" w14:textId="77777777" w:rsidR="00302CB0" w:rsidRPr="009204A0" w:rsidRDefault="00302CB0" w:rsidP="00302CB0">
            <w:pPr>
              <w:jc w:val="center"/>
              <w:rPr>
                <w:iCs/>
              </w:rPr>
            </w:pPr>
          </w:p>
        </w:tc>
        <w:tc>
          <w:tcPr>
            <w:tcW w:w="1276" w:type="dxa"/>
            <w:shd w:val="clear" w:color="auto" w:fill="E2EFD9" w:themeFill="accent6" w:themeFillTint="33"/>
          </w:tcPr>
          <w:p w14:paraId="02D3368A" w14:textId="77777777" w:rsidR="00302CB0" w:rsidRPr="009204A0" w:rsidRDefault="00302CB0" w:rsidP="00302CB0">
            <w:pPr>
              <w:jc w:val="center"/>
              <w:rPr>
                <w:iCs/>
              </w:rPr>
            </w:pPr>
          </w:p>
        </w:tc>
        <w:tc>
          <w:tcPr>
            <w:tcW w:w="1276" w:type="dxa"/>
            <w:shd w:val="clear" w:color="auto" w:fill="E2EFD9" w:themeFill="accent6" w:themeFillTint="33"/>
          </w:tcPr>
          <w:p w14:paraId="7BE00C1E" w14:textId="77777777" w:rsidR="00302CB0" w:rsidRPr="009204A0" w:rsidRDefault="00302CB0" w:rsidP="00302CB0">
            <w:pPr>
              <w:jc w:val="center"/>
              <w:rPr>
                <w:iCs/>
              </w:rPr>
            </w:pPr>
          </w:p>
        </w:tc>
        <w:tc>
          <w:tcPr>
            <w:tcW w:w="1224" w:type="dxa"/>
            <w:shd w:val="clear" w:color="auto" w:fill="E2EFD9" w:themeFill="accent6" w:themeFillTint="33"/>
          </w:tcPr>
          <w:p w14:paraId="5D3DDFBF" w14:textId="77777777" w:rsidR="00302CB0" w:rsidRPr="009204A0" w:rsidRDefault="00302CB0" w:rsidP="00302CB0">
            <w:pPr>
              <w:jc w:val="center"/>
              <w:rPr>
                <w:iCs/>
              </w:rPr>
            </w:pPr>
          </w:p>
        </w:tc>
      </w:tr>
      <w:tr w:rsidR="00302CB0" w14:paraId="2FE1A42C" w14:textId="77777777" w:rsidTr="00302CB0">
        <w:tc>
          <w:tcPr>
            <w:tcW w:w="2830" w:type="dxa"/>
            <w:shd w:val="clear" w:color="auto" w:fill="E2EFD9" w:themeFill="accent6" w:themeFillTint="33"/>
          </w:tcPr>
          <w:p w14:paraId="7F2586A1" w14:textId="77777777" w:rsidR="00302CB0" w:rsidRPr="009204A0" w:rsidRDefault="00302CB0" w:rsidP="00302CB0">
            <w:pPr>
              <w:jc w:val="center"/>
              <w:rPr>
                <w:iCs/>
              </w:rPr>
            </w:pPr>
          </w:p>
        </w:tc>
        <w:tc>
          <w:tcPr>
            <w:tcW w:w="1276" w:type="dxa"/>
            <w:shd w:val="clear" w:color="auto" w:fill="E2EFD9" w:themeFill="accent6" w:themeFillTint="33"/>
          </w:tcPr>
          <w:p w14:paraId="5DAAD9C7" w14:textId="77777777" w:rsidR="00302CB0" w:rsidRPr="009204A0" w:rsidRDefault="00302CB0" w:rsidP="00302CB0">
            <w:pPr>
              <w:jc w:val="center"/>
              <w:rPr>
                <w:iCs/>
              </w:rPr>
            </w:pPr>
          </w:p>
        </w:tc>
        <w:tc>
          <w:tcPr>
            <w:tcW w:w="1134" w:type="dxa"/>
            <w:shd w:val="clear" w:color="auto" w:fill="E2EFD9" w:themeFill="accent6" w:themeFillTint="33"/>
          </w:tcPr>
          <w:p w14:paraId="7E719AE7" w14:textId="77777777" w:rsidR="00302CB0" w:rsidRPr="009204A0" w:rsidRDefault="00302CB0" w:rsidP="00302CB0">
            <w:pPr>
              <w:jc w:val="center"/>
              <w:rPr>
                <w:iCs/>
              </w:rPr>
            </w:pPr>
          </w:p>
        </w:tc>
        <w:tc>
          <w:tcPr>
            <w:tcW w:w="1276" w:type="dxa"/>
            <w:shd w:val="clear" w:color="auto" w:fill="E2EFD9" w:themeFill="accent6" w:themeFillTint="33"/>
          </w:tcPr>
          <w:p w14:paraId="67509A89" w14:textId="77777777" w:rsidR="00302CB0" w:rsidRPr="009204A0" w:rsidRDefault="00302CB0" w:rsidP="00302CB0">
            <w:pPr>
              <w:jc w:val="center"/>
              <w:rPr>
                <w:iCs/>
              </w:rPr>
            </w:pPr>
          </w:p>
        </w:tc>
        <w:tc>
          <w:tcPr>
            <w:tcW w:w="1276" w:type="dxa"/>
            <w:shd w:val="clear" w:color="auto" w:fill="E2EFD9" w:themeFill="accent6" w:themeFillTint="33"/>
          </w:tcPr>
          <w:p w14:paraId="1A45551C" w14:textId="77777777" w:rsidR="00302CB0" w:rsidRPr="009204A0" w:rsidRDefault="00302CB0" w:rsidP="00302CB0">
            <w:pPr>
              <w:jc w:val="center"/>
              <w:rPr>
                <w:iCs/>
              </w:rPr>
            </w:pPr>
          </w:p>
        </w:tc>
        <w:tc>
          <w:tcPr>
            <w:tcW w:w="1224" w:type="dxa"/>
            <w:shd w:val="clear" w:color="auto" w:fill="E2EFD9" w:themeFill="accent6" w:themeFillTint="33"/>
          </w:tcPr>
          <w:p w14:paraId="70DED6C1" w14:textId="77777777" w:rsidR="00302CB0" w:rsidRPr="009204A0" w:rsidRDefault="00302CB0" w:rsidP="00302CB0">
            <w:pPr>
              <w:jc w:val="center"/>
              <w:rPr>
                <w:iCs/>
              </w:rPr>
            </w:pPr>
          </w:p>
        </w:tc>
      </w:tr>
      <w:tr w:rsidR="00302CB0" w14:paraId="313FD111" w14:textId="77777777" w:rsidTr="00302CB0">
        <w:tc>
          <w:tcPr>
            <w:tcW w:w="2830" w:type="dxa"/>
            <w:shd w:val="clear" w:color="auto" w:fill="E2EFD9" w:themeFill="accent6" w:themeFillTint="33"/>
          </w:tcPr>
          <w:p w14:paraId="7C946161" w14:textId="77777777" w:rsidR="00302CB0" w:rsidRPr="009204A0" w:rsidRDefault="00302CB0" w:rsidP="00302CB0">
            <w:pPr>
              <w:jc w:val="center"/>
              <w:rPr>
                <w:iCs/>
              </w:rPr>
            </w:pPr>
          </w:p>
        </w:tc>
        <w:tc>
          <w:tcPr>
            <w:tcW w:w="1276" w:type="dxa"/>
            <w:shd w:val="clear" w:color="auto" w:fill="E2EFD9" w:themeFill="accent6" w:themeFillTint="33"/>
          </w:tcPr>
          <w:p w14:paraId="6368B4C1" w14:textId="77777777" w:rsidR="00302CB0" w:rsidRPr="009204A0" w:rsidRDefault="00302CB0" w:rsidP="00302CB0">
            <w:pPr>
              <w:jc w:val="center"/>
              <w:rPr>
                <w:iCs/>
              </w:rPr>
            </w:pPr>
          </w:p>
        </w:tc>
        <w:tc>
          <w:tcPr>
            <w:tcW w:w="1134" w:type="dxa"/>
            <w:shd w:val="clear" w:color="auto" w:fill="E2EFD9" w:themeFill="accent6" w:themeFillTint="33"/>
          </w:tcPr>
          <w:p w14:paraId="42EB4D52" w14:textId="77777777" w:rsidR="00302CB0" w:rsidRPr="009204A0" w:rsidRDefault="00302CB0" w:rsidP="00302CB0">
            <w:pPr>
              <w:jc w:val="center"/>
              <w:rPr>
                <w:iCs/>
              </w:rPr>
            </w:pPr>
          </w:p>
        </w:tc>
        <w:tc>
          <w:tcPr>
            <w:tcW w:w="1276" w:type="dxa"/>
            <w:shd w:val="clear" w:color="auto" w:fill="E2EFD9" w:themeFill="accent6" w:themeFillTint="33"/>
          </w:tcPr>
          <w:p w14:paraId="58020A45" w14:textId="77777777" w:rsidR="00302CB0" w:rsidRPr="009204A0" w:rsidRDefault="00302CB0" w:rsidP="00302CB0">
            <w:pPr>
              <w:jc w:val="center"/>
              <w:rPr>
                <w:iCs/>
              </w:rPr>
            </w:pPr>
          </w:p>
        </w:tc>
        <w:tc>
          <w:tcPr>
            <w:tcW w:w="1276" w:type="dxa"/>
            <w:shd w:val="clear" w:color="auto" w:fill="E2EFD9" w:themeFill="accent6" w:themeFillTint="33"/>
          </w:tcPr>
          <w:p w14:paraId="6150DDD8" w14:textId="77777777" w:rsidR="00302CB0" w:rsidRPr="009204A0" w:rsidRDefault="00302CB0" w:rsidP="00302CB0">
            <w:pPr>
              <w:jc w:val="center"/>
              <w:rPr>
                <w:iCs/>
              </w:rPr>
            </w:pPr>
          </w:p>
        </w:tc>
        <w:tc>
          <w:tcPr>
            <w:tcW w:w="1224" w:type="dxa"/>
            <w:shd w:val="clear" w:color="auto" w:fill="E2EFD9" w:themeFill="accent6" w:themeFillTint="33"/>
          </w:tcPr>
          <w:p w14:paraId="765B8D12" w14:textId="77777777" w:rsidR="00302CB0" w:rsidRPr="009204A0" w:rsidRDefault="00302CB0" w:rsidP="00302CB0">
            <w:pPr>
              <w:jc w:val="center"/>
              <w:rPr>
                <w:iCs/>
              </w:rPr>
            </w:pPr>
          </w:p>
        </w:tc>
      </w:tr>
      <w:tr w:rsidR="00302CB0" w14:paraId="65E29CF6" w14:textId="77777777" w:rsidTr="00302CB0">
        <w:tc>
          <w:tcPr>
            <w:tcW w:w="2830" w:type="dxa"/>
            <w:shd w:val="clear" w:color="auto" w:fill="E2EFD9" w:themeFill="accent6" w:themeFillTint="33"/>
          </w:tcPr>
          <w:p w14:paraId="14CA2C35" w14:textId="77777777" w:rsidR="00302CB0" w:rsidRPr="009204A0" w:rsidRDefault="00302CB0" w:rsidP="00302CB0">
            <w:pPr>
              <w:jc w:val="center"/>
              <w:rPr>
                <w:iCs/>
              </w:rPr>
            </w:pPr>
          </w:p>
        </w:tc>
        <w:tc>
          <w:tcPr>
            <w:tcW w:w="1276" w:type="dxa"/>
            <w:shd w:val="clear" w:color="auto" w:fill="E2EFD9" w:themeFill="accent6" w:themeFillTint="33"/>
          </w:tcPr>
          <w:p w14:paraId="2B0EA4C7" w14:textId="77777777" w:rsidR="00302CB0" w:rsidRPr="009204A0" w:rsidRDefault="00302CB0" w:rsidP="00302CB0">
            <w:pPr>
              <w:jc w:val="center"/>
              <w:rPr>
                <w:iCs/>
              </w:rPr>
            </w:pPr>
          </w:p>
        </w:tc>
        <w:tc>
          <w:tcPr>
            <w:tcW w:w="1134" w:type="dxa"/>
            <w:shd w:val="clear" w:color="auto" w:fill="E2EFD9" w:themeFill="accent6" w:themeFillTint="33"/>
          </w:tcPr>
          <w:p w14:paraId="6BD4309F" w14:textId="77777777" w:rsidR="00302CB0" w:rsidRPr="009204A0" w:rsidRDefault="00302CB0" w:rsidP="00302CB0">
            <w:pPr>
              <w:jc w:val="center"/>
              <w:rPr>
                <w:iCs/>
              </w:rPr>
            </w:pPr>
          </w:p>
        </w:tc>
        <w:tc>
          <w:tcPr>
            <w:tcW w:w="1276" w:type="dxa"/>
            <w:shd w:val="clear" w:color="auto" w:fill="E2EFD9" w:themeFill="accent6" w:themeFillTint="33"/>
          </w:tcPr>
          <w:p w14:paraId="465A24CB" w14:textId="77777777" w:rsidR="00302CB0" w:rsidRPr="009204A0" w:rsidRDefault="00302CB0" w:rsidP="00302CB0">
            <w:pPr>
              <w:jc w:val="center"/>
              <w:rPr>
                <w:iCs/>
              </w:rPr>
            </w:pPr>
          </w:p>
        </w:tc>
        <w:tc>
          <w:tcPr>
            <w:tcW w:w="1276" w:type="dxa"/>
            <w:shd w:val="clear" w:color="auto" w:fill="E2EFD9" w:themeFill="accent6" w:themeFillTint="33"/>
          </w:tcPr>
          <w:p w14:paraId="0B426248" w14:textId="77777777" w:rsidR="00302CB0" w:rsidRPr="009204A0" w:rsidRDefault="00302CB0" w:rsidP="00302CB0">
            <w:pPr>
              <w:jc w:val="center"/>
              <w:rPr>
                <w:iCs/>
              </w:rPr>
            </w:pPr>
          </w:p>
        </w:tc>
        <w:tc>
          <w:tcPr>
            <w:tcW w:w="1224" w:type="dxa"/>
            <w:shd w:val="clear" w:color="auto" w:fill="E2EFD9" w:themeFill="accent6" w:themeFillTint="33"/>
          </w:tcPr>
          <w:p w14:paraId="0CC1122A" w14:textId="77777777" w:rsidR="00302CB0" w:rsidRPr="009204A0" w:rsidRDefault="00302CB0" w:rsidP="00302CB0">
            <w:pPr>
              <w:jc w:val="center"/>
              <w:rPr>
                <w:iCs/>
              </w:rPr>
            </w:pPr>
          </w:p>
        </w:tc>
      </w:tr>
      <w:tr w:rsidR="00302CB0" w14:paraId="58435CA0" w14:textId="77777777" w:rsidTr="00302CB0">
        <w:tc>
          <w:tcPr>
            <w:tcW w:w="2830" w:type="dxa"/>
            <w:shd w:val="clear" w:color="auto" w:fill="E2EFD9" w:themeFill="accent6" w:themeFillTint="33"/>
          </w:tcPr>
          <w:p w14:paraId="423FCA11" w14:textId="77777777" w:rsidR="00302CB0" w:rsidRPr="009204A0" w:rsidRDefault="00302CB0" w:rsidP="00302CB0">
            <w:pPr>
              <w:jc w:val="center"/>
              <w:rPr>
                <w:iCs/>
              </w:rPr>
            </w:pPr>
          </w:p>
        </w:tc>
        <w:tc>
          <w:tcPr>
            <w:tcW w:w="1276" w:type="dxa"/>
            <w:shd w:val="clear" w:color="auto" w:fill="E2EFD9" w:themeFill="accent6" w:themeFillTint="33"/>
          </w:tcPr>
          <w:p w14:paraId="2437C013" w14:textId="77777777" w:rsidR="00302CB0" w:rsidRPr="009204A0" w:rsidRDefault="00302CB0" w:rsidP="00302CB0">
            <w:pPr>
              <w:jc w:val="center"/>
              <w:rPr>
                <w:iCs/>
              </w:rPr>
            </w:pPr>
          </w:p>
        </w:tc>
        <w:tc>
          <w:tcPr>
            <w:tcW w:w="1134" w:type="dxa"/>
            <w:shd w:val="clear" w:color="auto" w:fill="E2EFD9" w:themeFill="accent6" w:themeFillTint="33"/>
          </w:tcPr>
          <w:p w14:paraId="09D060D6" w14:textId="77777777" w:rsidR="00302CB0" w:rsidRPr="009204A0" w:rsidRDefault="00302CB0" w:rsidP="00302CB0">
            <w:pPr>
              <w:jc w:val="center"/>
              <w:rPr>
                <w:iCs/>
              </w:rPr>
            </w:pPr>
          </w:p>
        </w:tc>
        <w:tc>
          <w:tcPr>
            <w:tcW w:w="1276" w:type="dxa"/>
            <w:shd w:val="clear" w:color="auto" w:fill="E2EFD9" w:themeFill="accent6" w:themeFillTint="33"/>
          </w:tcPr>
          <w:p w14:paraId="1A1FB39B" w14:textId="77777777" w:rsidR="00302CB0" w:rsidRPr="009204A0" w:rsidRDefault="00302CB0" w:rsidP="00302CB0">
            <w:pPr>
              <w:jc w:val="center"/>
              <w:rPr>
                <w:iCs/>
              </w:rPr>
            </w:pPr>
          </w:p>
        </w:tc>
        <w:tc>
          <w:tcPr>
            <w:tcW w:w="1276" w:type="dxa"/>
            <w:shd w:val="clear" w:color="auto" w:fill="E2EFD9" w:themeFill="accent6" w:themeFillTint="33"/>
          </w:tcPr>
          <w:p w14:paraId="4D3A0E2F" w14:textId="77777777" w:rsidR="00302CB0" w:rsidRPr="009204A0" w:rsidRDefault="00302CB0" w:rsidP="00302CB0">
            <w:pPr>
              <w:jc w:val="center"/>
              <w:rPr>
                <w:iCs/>
              </w:rPr>
            </w:pPr>
          </w:p>
        </w:tc>
        <w:tc>
          <w:tcPr>
            <w:tcW w:w="1224" w:type="dxa"/>
            <w:shd w:val="clear" w:color="auto" w:fill="E2EFD9" w:themeFill="accent6" w:themeFillTint="33"/>
          </w:tcPr>
          <w:p w14:paraId="473F08DA" w14:textId="77777777" w:rsidR="00302CB0" w:rsidRPr="009204A0" w:rsidRDefault="00302CB0" w:rsidP="00302CB0">
            <w:pPr>
              <w:jc w:val="center"/>
              <w:rPr>
                <w:iCs/>
              </w:rPr>
            </w:pPr>
          </w:p>
        </w:tc>
      </w:tr>
      <w:tr w:rsidR="00302CB0" w14:paraId="017032A6" w14:textId="77777777" w:rsidTr="00302CB0">
        <w:tc>
          <w:tcPr>
            <w:tcW w:w="2830" w:type="dxa"/>
            <w:shd w:val="clear" w:color="auto" w:fill="E2EFD9" w:themeFill="accent6" w:themeFillTint="33"/>
          </w:tcPr>
          <w:p w14:paraId="2534F7FD" w14:textId="77777777" w:rsidR="00302CB0" w:rsidRPr="009204A0" w:rsidRDefault="00302CB0" w:rsidP="00302CB0">
            <w:pPr>
              <w:jc w:val="center"/>
              <w:rPr>
                <w:iCs/>
              </w:rPr>
            </w:pPr>
          </w:p>
        </w:tc>
        <w:tc>
          <w:tcPr>
            <w:tcW w:w="1276" w:type="dxa"/>
            <w:shd w:val="clear" w:color="auto" w:fill="E2EFD9" w:themeFill="accent6" w:themeFillTint="33"/>
          </w:tcPr>
          <w:p w14:paraId="7C1A595B" w14:textId="77777777" w:rsidR="00302CB0" w:rsidRPr="009204A0" w:rsidRDefault="00302CB0" w:rsidP="00302CB0">
            <w:pPr>
              <w:jc w:val="center"/>
              <w:rPr>
                <w:iCs/>
              </w:rPr>
            </w:pPr>
          </w:p>
        </w:tc>
        <w:tc>
          <w:tcPr>
            <w:tcW w:w="1134" w:type="dxa"/>
            <w:shd w:val="clear" w:color="auto" w:fill="E2EFD9" w:themeFill="accent6" w:themeFillTint="33"/>
          </w:tcPr>
          <w:p w14:paraId="19E2FDF5" w14:textId="77777777" w:rsidR="00302CB0" w:rsidRPr="009204A0" w:rsidRDefault="00302CB0" w:rsidP="00302CB0">
            <w:pPr>
              <w:jc w:val="center"/>
              <w:rPr>
                <w:iCs/>
              </w:rPr>
            </w:pPr>
          </w:p>
        </w:tc>
        <w:tc>
          <w:tcPr>
            <w:tcW w:w="1276" w:type="dxa"/>
            <w:shd w:val="clear" w:color="auto" w:fill="E2EFD9" w:themeFill="accent6" w:themeFillTint="33"/>
          </w:tcPr>
          <w:p w14:paraId="34356A42" w14:textId="77777777" w:rsidR="00302CB0" w:rsidRPr="009204A0" w:rsidRDefault="00302CB0" w:rsidP="00302CB0">
            <w:pPr>
              <w:jc w:val="center"/>
              <w:rPr>
                <w:iCs/>
              </w:rPr>
            </w:pPr>
          </w:p>
        </w:tc>
        <w:tc>
          <w:tcPr>
            <w:tcW w:w="1276" w:type="dxa"/>
            <w:shd w:val="clear" w:color="auto" w:fill="E2EFD9" w:themeFill="accent6" w:themeFillTint="33"/>
          </w:tcPr>
          <w:p w14:paraId="003A400B" w14:textId="77777777" w:rsidR="00302CB0" w:rsidRPr="009204A0" w:rsidRDefault="00302CB0" w:rsidP="00302CB0">
            <w:pPr>
              <w:jc w:val="center"/>
              <w:rPr>
                <w:iCs/>
              </w:rPr>
            </w:pPr>
          </w:p>
        </w:tc>
        <w:tc>
          <w:tcPr>
            <w:tcW w:w="1224" w:type="dxa"/>
            <w:shd w:val="clear" w:color="auto" w:fill="E2EFD9" w:themeFill="accent6" w:themeFillTint="33"/>
          </w:tcPr>
          <w:p w14:paraId="55B7A635" w14:textId="77777777" w:rsidR="00302CB0" w:rsidRPr="009204A0" w:rsidRDefault="00302CB0" w:rsidP="00302CB0">
            <w:pPr>
              <w:jc w:val="center"/>
              <w:rPr>
                <w:iCs/>
              </w:rPr>
            </w:pPr>
          </w:p>
        </w:tc>
      </w:tr>
      <w:tr w:rsidR="00302CB0" w14:paraId="49A74AA3" w14:textId="77777777" w:rsidTr="00302CB0">
        <w:tc>
          <w:tcPr>
            <w:tcW w:w="2830" w:type="dxa"/>
            <w:shd w:val="clear" w:color="auto" w:fill="E2EFD9" w:themeFill="accent6" w:themeFillTint="33"/>
          </w:tcPr>
          <w:p w14:paraId="3572D057" w14:textId="77777777" w:rsidR="00302CB0" w:rsidRPr="009204A0" w:rsidRDefault="00302CB0" w:rsidP="00302CB0">
            <w:pPr>
              <w:jc w:val="center"/>
              <w:rPr>
                <w:iCs/>
              </w:rPr>
            </w:pPr>
          </w:p>
        </w:tc>
        <w:tc>
          <w:tcPr>
            <w:tcW w:w="1276" w:type="dxa"/>
            <w:shd w:val="clear" w:color="auto" w:fill="E2EFD9" w:themeFill="accent6" w:themeFillTint="33"/>
          </w:tcPr>
          <w:p w14:paraId="10AF735F" w14:textId="77777777" w:rsidR="00302CB0" w:rsidRPr="009204A0" w:rsidRDefault="00302CB0" w:rsidP="00302CB0">
            <w:pPr>
              <w:jc w:val="center"/>
              <w:rPr>
                <w:iCs/>
              </w:rPr>
            </w:pPr>
          </w:p>
        </w:tc>
        <w:tc>
          <w:tcPr>
            <w:tcW w:w="1134" w:type="dxa"/>
            <w:shd w:val="clear" w:color="auto" w:fill="E2EFD9" w:themeFill="accent6" w:themeFillTint="33"/>
          </w:tcPr>
          <w:p w14:paraId="35E9CE37" w14:textId="77777777" w:rsidR="00302CB0" w:rsidRPr="009204A0" w:rsidRDefault="00302CB0" w:rsidP="00302CB0">
            <w:pPr>
              <w:jc w:val="center"/>
              <w:rPr>
                <w:iCs/>
              </w:rPr>
            </w:pPr>
          </w:p>
        </w:tc>
        <w:tc>
          <w:tcPr>
            <w:tcW w:w="1276" w:type="dxa"/>
            <w:shd w:val="clear" w:color="auto" w:fill="E2EFD9" w:themeFill="accent6" w:themeFillTint="33"/>
          </w:tcPr>
          <w:p w14:paraId="6598F17D" w14:textId="77777777" w:rsidR="00302CB0" w:rsidRPr="009204A0" w:rsidRDefault="00302CB0" w:rsidP="00302CB0">
            <w:pPr>
              <w:jc w:val="center"/>
              <w:rPr>
                <w:iCs/>
              </w:rPr>
            </w:pPr>
          </w:p>
        </w:tc>
        <w:tc>
          <w:tcPr>
            <w:tcW w:w="1276" w:type="dxa"/>
            <w:shd w:val="clear" w:color="auto" w:fill="E2EFD9" w:themeFill="accent6" w:themeFillTint="33"/>
          </w:tcPr>
          <w:p w14:paraId="37753CA0" w14:textId="77777777" w:rsidR="00302CB0" w:rsidRPr="009204A0" w:rsidRDefault="00302CB0" w:rsidP="00302CB0">
            <w:pPr>
              <w:jc w:val="center"/>
              <w:rPr>
                <w:iCs/>
              </w:rPr>
            </w:pPr>
          </w:p>
        </w:tc>
        <w:tc>
          <w:tcPr>
            <w:tcW w:w="1224" w:type="dxa"/>
            <w:shd w:val="clear" w:color="auto" w:fill="E2EFD9" w:themeFill="accent6" w:themeFillTint="33"/>
          </w:tcPr>
          <w:p w14:paraId="27A39567" w14:textId="77777777" w:rsidR="00302CB0" w:rsidRPr="009204A0" w:rsidRDefault="00302CB0" w:rsidP="00302CB0">
            <w:pPr>
              <w:jc w:val="center"/>
              <w:rPr>
                <w:iCs/>
              </w:rPr>
            </w:pPr>
          </w:p>
        </w:tc>
      </w:tr>
      <w:tr w:rsidR="00302CB0" w14:paraId="4730659E" w14:textId="77777777" w:rsidTr="00302CB0">
        <w:tc>
          <w:tcPr>
            <w:tcW w:w="2830" w:type="dxa"/>
            <w:shd w:val="clear" w:color="auto" w:fill="E2EFD9" w:themeFill="accent6" w:themeFillTint="33"/>
          </w:tcPr>
          <w:p w14:paraId="059F3546" w14:textId="77777777" w:rsidR="00302CB0" w:rsidRPr="009204A0" w:rsidRDefault="00302CB0" w:rsidP="00302CB0">
            <w:pPr>
              <w:jc w:val="center"/>
              <w:rPr>
                <w:iCs/>
              </w:rPr>
            </w:pPr>
          </w:p>
        </w:tc>
        <w:tc>
          <w:tcPr>
            <w:tcW w:w="1276" w:type="dxa"/>
            <w:shd w:val="clear" w:color="auto" w:fill="E2EFD9" w:themeFill="accent6" w:themeFillTint="33"/>
          </w:tcPr>
          <w:p w14:paraId="47CB7940" w14:textId="77777777" w:rsidR="00302CB0" w:rsidRPr="009204A0" w:rsidRDefault="00302CB0" w:rsidP="00302CB0">
            <w:pPr>
              <w:jc w:val="center"/>
              <w:rPr>
                <w:iCs/>
              </w:rPr>
            </w:pPr>
          </w:p>
        </w:tc>
        <w:tc>
          <w:tcPr>
            <w:tcW w:w="1134" w:type="dxa"/>
            <w:shd w:val="clear" w:color="auto" w:fill="E2EFD9" w:themeFill="accent6" w:themeFillTint="33"/>
          </w:tcPr>
          <w:p w14:paraId="63F75647" w14:textId="77777777" w:rsidR="00302CB0" w:rsidRPr="009204A0" w:rsidRDefault="00302CB0" w:rsidP="00302CB0">
            <w:pPr>
              <w:jc w:val="center"/>
              <w:rPr>
                <w:iCs/>
              </w:rPr>
            </w:pPr>
          </w:p>
        </w:tc>
        <w:tc>
          <w:tcPr>
            <w:tcW w:w="1276" w:type="dxa"/>
            <w:shd w:val="clear" w:color="auto" w:fill="E2EFD9" w:themeFill="accent6" w:themeFillTint="33"/>
          </w:tcPr>
          <w:p w14:paraId="22B5CD51" w14:textId="77777777" w:rsidR="00302CB0" w:rsidRPr="009204A0" w:rsidRDefault="00302CB0" w:rsidP="00302CB0">
            <w:pPr>
              <w:jc w:val="center"/>
              <w:rPr>
                <w:iCs/>
              </w:rPr>
            </w:pPr>
          </w:p>
        </w:tc>
        <w:tc>
          <w:tcPr>
            <w:tcW w:w="1276" w:type="dxa"/>
            <w:shd w:val="clear" w:color="auto" w:fill="E2EFD9" w:themeFill="accent6" w:themeFillTint="33"/>
          </w:tcPr>
          <w:p w14:paraId="33926901" w14:textId="77777777" w:rsidR="00302CB0" w:rsidRPr="009204A0" w:rsidRDefault="00302CB0" w:rsidP="00302CB0">
            <w:pPr>
              <w:jc w:val="center"/>
              <w:rPr>
                <w:iCs/>
              </w:rPr>
            </w:pPr>
          </w:p>
        </w:tc>
        <w:tc>
          <w:tcPr>
            <w:tcW w:w="1224" w:type="dxa"/>
            <w:shd w:val="clear" w:color="auto" w:fill="E2EFD9" w:themeFill="accent6" w:themeFillTint="33"/>
          </w:tcPr>
          <w:p w14:paraId="12D31745" w14:textId="77777777" w:rsidR="00302CB0" w:rsidRPr="009204A0" w:rsidRDefault="00302CB0" w:rsidP="00302CB0">
            <w:pPr>
              <w:jc w:val="center"/>
              <w:rPr>
                <w:iCs/>
              </w:rPr>
            </w:pPr>
          </w:p>
        </w:tc>
      </w:tr>
      <w:tr w:rsidR="00302CB0" w14:paraId="03A4EDC4" w14:textId="77777777" w:rsidTr="00302CB0">
        <w:tc>
          <w:tcPr>
            <w:tcW w:w="2830" w:type="dxa"/>
            <w:shd w:val="clear" w:color="auto" w:fill="E2EFD9" w:themeFill="accent6" w:themeFillTint="33"/>
          </w:tcPr>
          <w:p w14:paraId="73CE13BA" w14:textId="77777777" w:rsidR="00302CB0" w:rsidRPr="009204A0" w:rsidRDefault="00302CB0" w:rsidP="00302CB0">
            <w:pPr>
              <w:jc w:val="center"/>
              <w:rPr>
                <w:iCs/>
              </w:rPr>
            </w:pPr>
          </w:p>
        </w:tc>
        <w:tc>
          <w:tcPr>
            <w:tcW w:w="1276" w:type="dxa"/>
            <w:shd w:val="clear" w:color="auto" w:fill="E2EFD9" w:themeFill="accent6" w:themeFillTint="33"/>
          </w:tcPr>
          <w:p w14:paraId="43D7CEB7" w14:textId="77777777" w:rsidR="00302CB0" w:rsidRPr="009204A0" w:rsidRDefault="00302CB0" w:rsidP="00302CB0">
            <w:pPr>
              <w:jc w:val="center"/>
              <w:rPr>
                <w:iCs/>
              </w:rPr>
            </w:pPr>
          </w:p>
        </w:tc>
        <w:tc>
          <w:tcPr>
            <w:tcW w:w="1134" w:type="dxa"/>
            <w:shd w:val="clear" w:color="auto" w:fill="E2EFD9" w:themeFill="accent6" w:themeFillTint="33"/>
          </w:tcPr>
          <w:p w14:paraId="49221DF8" w14:textId="77777777" w:rsidR="00302CB0" w:rsidRPr="009204A0" w:rsidRDefault="00302CB0" w:rsidP="00302CB0">
            <w:pPr>
              <w:jc w:val="center"/>
              <w:rPr>
                <w:iCs/>
              </w:rPr>
            </w:pPr>
          </w:p>
        </w:tc>
        <w:tc>
          <w:tcPr>
            <w:tcW w:w="1276" w:type="dxa"/>
            <w:shd w:val="clear" w:color="auto" w:fill="E2EFD9" w:themeFill="accent6" w:themeFillTint="33"/>
          </w:tcPr>
          <w:p w14:paraId="3CE4849E" w14:textId="77777777" w:rsidR="00302CB0" w:rsidRPr="009204A0" w:rsidRDefault="00302CB0" w:rsidP="00302CB0">
            <w:pPr>
              <w:jc w:val="center"/>
              <w:rPr>
                <w:iCs/>
              </w:rPr>
            </w:pPr>
          </w:p>
        </w:tc>
        <w:tc>
          <w:tcPr>
            <w:tcW w:w="1276" w:type="dxa"/>
            <w:shd w:val="clear" w:color="auto" w:fill="E2EFD9" w:themeFill="accent6" w:themeFillTint="33"/>
          </w:tcPr>
          <w:p w14:paraId="25C06CDA" w14:textId="77777777" w:rsidR="00302CB0" w:rsidRPr="009204A0" w:rsidRDefault="00302CB0" w:rsidP="00302CB0">
            <w:pPr>
              <w:jc w:val="center"/>
              <w:rPr>
                <w:iCs/>
              </w:rPr>
            </w:pPr>
          </w:p>
        </w:tc>
        <w:tc>
          <w:tcPr>
            <w:tcW w:w="1224" w:type="dxa"/>
            <w:shd w:val="clear" w:color="auto" w:fill="E2EFD9" w:themeFill="accent6" w:themeFillTint="33"/>
          </w:tcPr>
          <w:p w14:paraId="621CBDA9" w14:textId="77777777" w:rsidR="00302CB0" w:rsidRPr="009204A0" w:rsidRDefault="00302CB0" w:rsidP="00302CB0">
            <w:pPr>
              <w:jc w:val="center"/>
              <w:rPr>
                <w:iCs/>
              </w:rPr>
            </w:pPr>
          </w:p>
        </w:tc>
      </w:tr>
      <w:tr w:rsidR="00302CB0" w14:paraId="6A05D0AA" w14:textId="77777777" w:rsidTr="00302CB0">
        <w:tc>
          <w:tcPr>
            <w:tcW w:w="2830" w:type="dxa"/>
            <w:shd w:val="clear" w:color="auto" w:fill="E2EFD9" w:themeFill="accent6" w:themeFillTint="33"/>
          </w:tcPr>
          <w:p w14:paraId="4FCC5E42" w14:textId="77777777" w:rsidR="00302CB0" w:rsidRPr="009204A0" w:rsidRDefault="00302CB0" w:rsidP="00302CB0">
            <w:pPr>
              <w:jc w:val="center"/>
              <w:rPr>
                <w:iCs/>
              </w:rPr>
            </w:pPr>
          </w:p>
        </w:tc>
        <w:tc>
          <w:tcPr>
            <w:tcW w:w="1276" w:type="dxa"/>
            <w:shd w:val="clear" w:color="auto" w:fill="E2EFD9" w:themeFill="accent6" w:themeFillTint="33"/>
          </w:tcPr>
          <w:p w14:paraId="6E48DC8C" w14:textId="77777777" w:rsidR="00302CB0" w:rsidRPr="009204A0" w:rsidRDefault="00302CB0" w:rsidP="00302CB0">
            <w:pPr>
              <w:jc w:val="center"/>
              <w:rPr>
                <w:iCs/>
              </w:rPr>
            </w:pPr>
          </w:p>
        </w:tc>
        <w:tc>
          <w:tcPr>
            <w:tcW w:w="1134" w:type="dxa"/>
            <w:shd w:val="clear" w:color="auto" w:fill="E2EFD9" w:themeFill="accent6" w:themeFillTint="33"/>
          </w:tcPr>
          <w:p w14:paraId="7C41C724" w14:textId="77777777" w:rsidR="00302CB0" w:rsidRPr="009204A0" w:rsidRDefault="00302CB0" w:rsidP="00302CB0">
            <w:pPr>
              <w:jc w:val="center"/>
              <w:rPr>
                <w:iCs/>
              </w:rPr>
            </w:pPr>
          </w:p>
        </w:tc>
        <w:tc>
          <w:tcPr>
            <w:tcW w:w="1276" w:type="dxa"/>
            <w:shd w:val="clear" w:color="auto" w:fill="E2EFD9" w:themeFill="accent6" w:themeFillTint="33"/>
          </w:tcPr>
          <w:p w14:paraId="028199A8" w14:textId="77777777" w:rsidR="00302CB0" w:rsidRPr="009204A0" w:rsidRDefault="00302CB0" w:rsidP="00302CB0">
            <w:pPr>
              <w:jc w:val="center"/>
              <w:rPr>
                <w:iCs/>
              </w:rPr>
            </w:pPr>
          </w:p>
        </w:tc>
        <w:tc>
          <w:tcPr>
            <w:tcW w:w="1276" w:type="dxa"/>
            <w:shd w:val="clear" w:color="auto" w:fill="E2EFD9" w:themeFill="accent6" w:themeFillTint="33"/>
          </w:tcPr>
          <w:p w14:paraId="40F072F6" w14:textId="77777777" w:rsidR="00302CB0" w:rsidRPr="009204A0" w:rsidRDefault="00302CB0" w:rsidP="00302CB0">
            <w:pPr>
              <w:jc w:val="center"/>
              <w:rPr>
                <w:iCs/>
              </w:rPr>
            </w:pPr>
          </w:p>
        </w:tc>
        <w:tc>
          <w:tcPr>
            <w:tcW w:w="1224" w:type="dxa"/>
            <w:shd w:val="clear" w:color="auto" w:fill="E2EFD9" w:themeFill="accent6" w:themeFillTint="33"/>
          </w:tcPr>
          <w:p w14:paraId="6377124C" w14:textId="77777777" w:rsidR="00302CB0" w:rsidRPr="009204A0" w:rsidRDefault="00302CB0" w:rsidP="00302CB0">
            <w:pPr>
              <w:jc w:val="center"/>
              <w:rPr>
                <w:iCs/>
              </w:rPr>
            </w:pPr>
          </w:p>
        </w:tc>
      </w:tr>
      <w:tr w:rsidR="00302CB0" w14:paraId="4A2C7880" w14:textId="77777777" w:rsidTr="00302CB0">
        <w:tc>
          <w:tcPr>
            <w:tcW w:w="2830" w:type="dxa"/>
            <w:shd w:val="clear" w:color="auto" w:fill="E2EFD9" w:themeFill="accent6" w:themeFillTint="33"/>
          </w:tcPr>
          <w:p w14:paraId="09FE1C62" w14:textId="77777777" w:rsidR="00302CB0" w:rsidRPr="009204A0" w:rsidRDefault="00302CB0" w:rsidP="00302CB0">
            <w:pPr>
              <w:jc w:val="center"/>
              <w:rPr>
                <w:iCs/>
              </w:rPr>
            </w:pPr>
          </w:p>
        </w:tc>
        <w:tc>
          <w:tcPr>
            <w:tcW w:w="1276" w:type="dxa"/>
            <w:shd w:val="clear" w:color="auto" w:fill="E2EFD9" w:themeFill="accent6" w:themeFillTint="33"/>
          </w:tcPr>
          <w:p w14:paraId="7493A4E1" w14:textId="77777777" w:rsidR="00302CB0" w:rsidRPr="009204A0" w:rsidRDefault="00302CB0" w:rsidP="00302CB0">
            <w:pPr>
              <w:jc w:val="center"/>
              <w:rPr>
                <w:iCs/>
              </w:rPr>
            </w:pPr>
          </w:p>
        </w:tc>
        <w:tc>
          <w:tcPr>
            <w:tcW w:w="1134" w:type="dxa"/>
            <w:shd w:val="clear" w:color="auto" w:fill="E2EFD9" w:themeFill="accent6" w:themeFillTint="33"/>
          </w:tcPr>
          <w:p w14:paraId="5F293E4D" w14:textId="77777777" w:rsidR="00302CB0" w:rsidRPr="009204A0" w:rsidRDefault="00302CB0" w:rsidP="00302CB0">
            <w:pPr>
              <w:jc w:val="center"/>
              <w:rPr>
                <w:iCs/>
              </w:rPr>
            </w:pPr>
          </w:p>
        </w:tc>
        <w:tc>
          <w:tcPr>
            <w:tcW w:w="1276" w:type="dxa"/>
            <w:shd w:val="clear" w:color="auto" w:fill="E2EFD9" w:themeFill="accent6" w:themeFillTint="33"/>
          </w:tcPr>
          <w:p w14:paraId="4C4805D6" w14:textId="77777777" w:rsidR="00302CB0" w:rsidRPr="009204A0" w:rsidRDefault="00302CB0" w:rsidP="00302CB0">
            <w:pPr>
              <w:jc w:val="center"/>
              <w:rPr>
                <w:iCs/>
              </w:rPr>
            </w:pPr>
          </w:p>
        </w:tc>
        <w:tc>
          <w:tcPr>
            <w:tcW w:w="1276" w:type="dxa"/>
            <w:shd w:val="clear" w:color="auto" w:fill="E2EFD9" w:themeFill="accent6" w:themeFillTint="33"/>
          </w:tcPr>
          <w:p w14:paraId="0214B1DF" w14:textId="77777777" w:rsidR="00302CB0" w:rsidRPr="009204A0" w:rsidRDefault="00302CB0" w:rsidP="00302CB0">
            <w:pPr>
              <w:jc w:val="center"/>
              <w:rPr>
                <w:iCs/>
              </w:rPr>
            </w:pPr>
          </w:p>
        </w:tc>
        <w:tc>
          <w:tcPr>
            <w:tcW w:w="1224" w:type="dxa"/>
            <w:shd w:val="clear" w:color="auto" w:fill="E2EFD9" w:themeFill="accent6" w:themeFillTint="33"/>
          </w:tcPr>
          <w:p w14:paraId="6EF8644B" w14:textId="77777777" w:rsidR="00302CB0" w:rsidRPr="009204A0" w:rsidRDefault="00302CB0" w:rsidP="00302CB0">
            <w:pPr>
              <w:jc w:val="center"/>
              <w:rPr>
                <w:iCs/>
              </w:rPr>
            </w:pPr>
          </w:p>
        </w:tc>
      </w:tr>
      <w:tr w:rsidR="00302CB0" w14:paraId="70656C9C" w14:textId="77777777" w:rsidTr="00302CB0">
        <w:tc>
          <w:tcPr>
            <w:tcW w:w="2830" w:type="dxa"/>
            <w:shd w:val="clear" w:color="auto" w:fill="E2EFD9" w:themeFill="accent6" w:themeFillTint="33"/>
          </w:tcPr>
          <w:p w14:paraId="468DD905" w14:textId="77777777" w:rsidR="00302CB0" w:rsidRPr="009204A0" w:rsidRDefault="00302CB0" w:rsidP="00302CB0">
            <w:pPr>
              <w:jc w:val="center"/>
              <w:rPr>
                <w:iCs/>
              </w:rPr>
            </w:pPr>
          </w:p>
        </w:tc>
        <w:tc>
          <w:tcPr>
            <w:tcW w:w="1276" w:type="dxa"/>
            <w:shd w:val="clear" w:color="auto" w:fill="E2EFD9" w:themeFill="accent6" w:themeFillTint="33"/>
          </w:tcPr>
          <w:p w14:paraId="4ACB6763" w14:textId="77777777" w:rsidR="00302CB0" w:rsidRPr="009204A0" w:rsidRDefault="00302CB0" w:rsidP="00302CB0">
            <w:pPr>
              <w:jc w:val="center"/>
              <w:rPr>
                <w:iCs/>
              </w:rPr>
            </w:pPr>
          </w:p>
        </w:tc>
        <w:tc>
          <w:tcPr>
            <w:tcW w:w="1134" w:type="dxa"/>
            <w:shd w:val="clear" w:color="auto" w:fill="E2EFD9" w:themeFill="accent6" w:themeFillTint="33"/>
          </w:tcPr>
          <w:p w14:paraId="784A213F" w14:textId="77777777" w:rsidR="00302CB0" w:rsidRPr="009204A0" w:rsidRDefault="00302CB0" w:rsidP="00302CB0">
            <w:pPr>
              <w:jc w:val="center"/>
              <w:rPr>
                <w:iCs/>
              </w:rPr>
            </w:pPr>
          </w:p>
        </w:tc>
        <w:tc>
          <w:tcPr>
            <w:tcW w:w="1276" w:type="dxa"/>
            <w:shd w:val="clear" w:color="auto" w:fill="E2EFD9" w:themeFill="accent6" w:themeFillTint="33"/>
          </w:tcPr>
          <w:p w14:paraId="4EEA5763" w14:textId="77777777" w:rsidR="00302CB0" w:rsidRPr="009204A0" w:rsidRDefault="00302CB0" w:rsidP="00302CB0">
            <w:pPr>
              <w:jc w:val="center"/>
              <w:rPr>
                <w:iCs/>
              </w:rPr>
            </w:pPr>
          </w:p>
        </w:tc>
        <w:tc>
          <w:tcPr>
            <w:tcW w:w="1276" w:type="dxa"/>
            <w:shd w:val="clear" w:color="auto" w:fill="E2EFD9" w:themeFill="accent6" w:themeFillTint="33"/>
          </w:tcPr>
          <w:p w14:paraId="0F274137" w14:textId="77777777" w:rsidR="00302CB0" w:rsidRPr="009204A0" w:rsidRDefault="00302CB0" w:rsidP="00302CB0">
            <w:pPr>
              <w:jc w:val="center"/>
              <w:rPr>
                <w:iCs/>
              </w:rPr>
            </w:pPr>
          </w:p>
        </w:tc>
        <w:tc>
          <w:tcPr>
            <w:tcW w:w="1224" w:type="dxa"/>
            <w:shd w:val="clear" w:color="auto" w:fill="E2EFD9" w:themeFill="accent6" w:themeFillTint="33"/>
          </w:tcPr>
          <w:p w14:paraId="6FFDA30F" w14:textId="77777777" w:rsidR="00302CB0" w:rsidRPr="009204A0" w:rsidRDefault="00302CB0" w:rsidP="00302CB0">
            <w:pPr>
              <w:jc w:val="center"/>
              <w:rPr>
                <w:iCs/>
              </w:rPr>
            </w:pPr>
          </w:p>
        </w:tc>
      </w:tr>
      <w:tr w:rsidR="00302CB0" w14:paraId="2EB2C6E1" w14:textId="77777777" w:rsidTr="00302CB0">
        <w:tc>
          <w:tcPr>
            <w:tcW w:w="2830" w:type="dxa"/>
            <w:shd w:val="clear" w:color="auto" w:fill="E2EFD9" w:themeFill="accent6" w:themeFillTint="33"/>
          </w:tcPr>
          <w:p w14:paraId="744AA8B5" w14:textId="77777777" w:rsidR="00302CB0" w:rsidRPr="009204A0" w:rsidRDefault="00302CB0" w:rsidP="00302CB0">
            <w:pPr>
              <w:jc w:val="center"/>
              <w:rPr>
                <w:iCs/>
              </w:rPr>
            </w:pPr>
          </w:p>
        </w:tc>
        <w:tc>
          <w:tcPr>
            <w:tcW w:w="1276" w:type="dxa"/>
            <w:shd w:val="clear" w:color="auto" w:fill="E2EFD9" w:themeFill="accent6" w:themeFillTint="33"/>
          </w:tcPr>
          <w:p w14:paraId="6F371C6A" w14:textId="77777777" w:rsidR="00302CB0" w:rsidRPr="009204A0" w:rsidRDefault="00302CB0" w:rsidP="00302CB0">
            <w:pPr>
              <w:jc w:val="center"/>
              <w:rPr>
                <w:iCs/>
              </w:rPr>
            </w:pPr>
          </w:p>
        </w:tc>
        <w:tc>
          <w:tcPr>
            <w:tcW w:w="1134" w:type="dxa"/>
            <w:shd w:val="clear" w:color="auto" w:fill="E2EFD9" w:themeFill="accent6" w:themeFillTint="33"/>
          </w:tcPr>
          <w:p w14:paraId="304A07AB" w14:textId="77777777" w:rsidR="00302CB0" w:rsidRPr="009204A0" w:rsidRDefault="00302CB0" w:rsidP="00302CB0">
            <w:pPr>
              <w:jc w:val="center"/>
              <w:rPr>
                <w:iCs/>
              </w:rPr>
            </w:pPr>
          </w:p>
        </w:tc>
        <w:tc>
          <w:tcPr>
            <w:tcW w:w="1276" w:type="dxa"/>
            <w:shd w:val="clear" w:color="auto" w:fill="E2EFD9" w:themeFill="accent6" w:themeFillTint="33"/>
          </w:tcPr>
          <w:p w14:paraId="2314FA06" w14:textId="77777777" w:rsidR="00302CB0" w:rsidRPr="009204A0" w:rsidRDefault="00302CB0" w:rsidP="00302CB0">
            <w:pPr>
              <w:jc w:val="center"/>
              <w:rPr>
                <w:iCs/>
              </w:rPr>
            </w:pPr>
          </w:p>
        </w:tc>
        <w:tc>
          <w:tcPr>
            <w:tcW w:w="1276" w:type="dxa"/>
            <w:shd w:val="clear" w:color="auto" w:fill="E2EFD9" w:themeFill="accent6" w:themeFillTint="33"/>
          </w:tcPr>
          <w:p w14:paraId="76C875EB" w14:textId="77777777" w:rsidR="00302CB0" w:rsidRPr="009204A0" w:rsidRDefault="00302CB0" w:rsidP="00302CB0">
            <w:pPr>
              <w:jc w:val="center"/>
              <w:rPr>
                <w:iCs/>
              </w:rPr>
            </w:pPr>
          </w:p>
        </w:tc>
        <w:tc>
          <w:tcPr>
            <w:tcW w:w="1224" w:type="dxa"/>
            <w:shd w:val="clear" w:color="auto" w:fill="E2EFD9" w:themeFill="accent6" w:themeFillTint="33"/>
          </w:tcPr>
          <w:p w14:paraId="0360ABFD" w14:textId="77777777" w:rsidR="00302CB0" w:rsidRPr="009204A0" w:rsidRDefault="00302CB0" w:rsidP="00302CB0">
            <w:pPr>
              <w:jc w:val="center"/>
              <w:rPr>
                <w:iCs/>
              </w:rPr>
            </w:pPr>
          </w:p>
        </w:tc>
      </w:tr>
      <w:tr w:rsidR="00302CB0" w14:paraId="7FB90693" w14:textId="77777777" w:rsidTr="00302CB0">
        <w:tc>
          <w:tcPr>
            <w:tcW w:w="2830" w:type="dxa"/>
            <w:shd w:val="clear" w:color="auto" w:fill="E2EFD9" w:themeFill="accent6" w:themeFillTint="33"/>
          </w:tcPr>
          <w:p w14:paraId="6FCEBFC2" w14:textId="77777777" w:rsidR="00302CB0" w:rsidRPr="009204A0" w:rsidRDefault="00302CB0" w:rsidP="00302CB0">
            <w:pPr>
              <w:jc w:val="center"/>
              <w:rPr>
                <w:iCs/>
              </w:rPr>
            </w:pPr>
          </w:p>
        </w:tc>
        <w:tc>
          <w:tcPr>
            <w:tcW w:w="1276" w:type="dxa"/>
            <w:shd w:val="clear" w:color="auto" w:fill="E2EFD9" w:themeFill="accent6" w:themeFillTint="33"/>
          </w:tcPr>
          <w:p w14:paraId="699F7261" w14:textId="77777777" w:rsidR="00302CB0" w:rsidRPr="009204A0" w:rsidRDefault="00302CB0" w:rsidP="00302CB0">
            <w:pPr>
              <w:jc w:val="center"/>
              <w:rPr>
                <w:iCs/>
              </w:rPr>
            </w:pPr>
          </w:p>
        </w:tc>
        <w:tc>
          <w:tcPr>
            <w:tcW w:w="1134" w:type="dxa"/>
            <w:shd w:val="clear" w:color="auto" w:fill="E2EFD9" w:themeFill="accent6" w:themeFillTint="33"/>
          </w:tcPr>
          <w:p w14:paraId="24F3EBA6" w14:textId="77777777" w:rsidR="00302CB0" w:rsidRPr="009204A0" w:rsidRDefault="00302CB0" w:rsidP="00302CB0">
            <w:pPr>
              <w:jc w:val="center"/>
              <w:rPr>
                <w:iCs/>
              </w:rPr>
            </w:pPr>
          </w:p>
        </w:tc>
        <w:tc>
          <w:tcPr>
            <w:tcW w:w="1276" w:type="dxa"/>
            <w:shd w:val="clear" w:color="auto" w:fill="E2EFD9" w:themeFill="accent6" w:themeFillTint="33"/>
          </w:tcPr>
          <w:p w14:paraId="3CA4152C" w14:textId="77777777" w:rsidR="00302CB0" w:rsidRPr="009204A0" w:rsidRDefault="00302CB0" w:rsidP="00302CB0">
            <w:pPr>
              <w:jc w:val="center"/>
              <w:rPr>
                <w:iCs/>
              </w:rPr>
            </w:pPr>
          </w:p>
        </w:tc>
        <w:tc>
          <w:tcPr>
            <w:tcW w:w="1276" w:type="dxa"/>
            <w:shd w:val="clear" w:color="auto" w:fill="E2EFD9" w:themeFill="accent6" w:themeFillTint="33"/>
          </w:tcPr>
          <w:p w14:paraId="7DCD18F7" w14:textId="77777777" w:rsidR="00302CB0" w:rsidRPr="009204A0" w:rsidRDefault="00302CB0" w:rsidP="00302CB0">
            <w:pPr>
              <w:jc w:val="center"/>
              <w:rPr>
                <w:iCs/>
              </w:rPr>
            </w:pPr>
          </w:p>
        </w:tc>
        <w:tc>
          <w:tcPr>
            <w:tcW w:w="1224" w:type="dxa"/>
            <w:shd w:val="clear" w:color="auto" w:fill="E2EFD9" w:themeFill="accent6" w:themeFillTint="33"/>
          </w:tcPr>
          <w:p w14:paraId="4043AFB8" w14:textId="77777777" w:rsidR="00302CB0" w:rsidRPr="009204A0" w:rsidRDefault="00302CB0" w:rsidP="00302CB0">
            <w:pPr>
              <w:jc w:val="center"/>
              <w:rPr>
                <w:iCs/>
              </w:rPr>
            </w:pPr>
          </w:p>
        </w:tc>
      </w:tr>
      <w:tr w:rsidR="00302CB0" w14:paraId="6FCFCC28" w14:textId="77777777" w:rsidTr="00302CB0">
        <w:tc>
          <w:tcPr>
            <w:tcW w:w="2830" w:type="dxa"/>
            <w:shd w:val="clear" w:color="auto" w:fill="E2EFD9" w:themeFill="accent6" w:themeFillTint="33"/>
          </w:tcPr>
          <w:p w14:paraId="074B1032" w14:textId="77777777" w:rsidR="00302CB0" w:rsidRPr="009204A0" w:rsidRDefault="00302CB0" w:rsidP="00302CB0">
            <w:pPr>
              <w:jc w:val="center"/>
              <w:rPr>
                <w:iCs/>
              </w:rPr>
            </w:pPr>
          </w:p>
        </w:tc>
        <w:tc>
          <w:tcPr>
            <w:tcW w:w="1276" w:type="dxa"/>
            <w:shd w:val="clear" w:color="auto" w:fill="E2EFD9" w:themeFill="accent6" w:themeFillTint="33"/>
          </w:tcPr>
          <w:p w14:paraId="65B9108C" w14:textId="77777777" w:rsidR="00302CB0" w:rsidRPr="009204A0" w:rsidRDefault="00302CB0" w:rsidP="00302CB0">
            <w:pPr>
              <w:jc w:val="center"/>
              <w:rPr>
                <w:iCs/>
              </w:rPr>
            </w:pPr>
          </w:p>
        </w:tc>
        <w:tc>
          <w:tcPr>
            <w:tcW w:w="1134" w:type="dxa"/>
            <w:shd w:val="clear" w:color="auto" w:fill="E2EFD9" w:themeFill="accent6" w:themeFillTint="33"/>
          </w:tcPr>
          <w:p w14:paraId="07BCC885" w14:textId="77777777" w:rsidR="00302CB0" w:rsidRPr="009204A0" w:rsidRDefault="00302CB0" w:rsidP="00302CB0">
            <w:pPr>
              <w:jc w:val="center"/>
              <w:rPr>
                <w:iCs/>
              </w:rPr>
            </w:pPr>
          </w:p>
        </w:tc>
        <w:tc>
          <w:tcPr>
            <w:tcW w:w="1276" w:type="dxa"/>
            <w:shd w:val="clear" w:color="auto" w:fill="E2EFD9" w:themeFill="accent6" w:themeFillTint="33"/>
          </w:tcPr>
          <w:p w14:paraId="70653AE1" w14:textId="77777777" w:rsidR="00302CB0" w:rsidRPr="009204A0" w:rsidRDefault="00302CB0" w:rsidP="00302CB0">
            <w:pPr>
              <w:jc w:val="center"/>
              <w:rPr>
                <w:iCs/>
              </w:rPr>
            </w:pPr>
          </w:p>
        </w:tc>
        <w:tc>
          <w:tcPr>
            <w:tcW w:w="1276" w:type="dxa"/>
            <w:shd w:val="clear" w:color="auto" w:fill="E2EFD9" w:themeFill="accent6" w:themeFillTint="33"/>
          </w:tcPr>
          <w:p w14:paraId="7690BC27" w14:textId="77777777" w:rsidR="00302CB0" w:rsidRPr="009204A0" w:rsidRDefault="00302CB0" w:rsidP="00302CB0">
            <w:pPr>
              <w:jc w:val="center"/>
              <w:rPr>
                <w:iCs/>
              </w:rPr>
            </w:pPr>
          </w:p>
        </w:tc>
        <w:tc>
          <w:tcPr>
            <w:tcW w:w="1224" w:type="dxa"/>
            <w:shd w:val="clear" w:color="auto" w:fill="E2EFD9" w:themeFill="accent6" w:themeFillTint="33"/>
          </w:tcPr>
          <w:p w14:paraId="298F0C18" w14:textId="77777777" w:rsidR="00302CB0" w:rsidRPr="009204A0" w:rsidRDefault="00302CB0" w:rsidP="00302CB0">
            <w:pPr>
              <w:jc w:val="center"/>
              <w:rPr>
                <w:iCs/>
              </w:rPr>
            </w:pPr>
          </w:p>
        </w:tc>
      </w:tr>
      <w:tr w:rsidR="00302CB0" w14:paraId="413ED8DB" w14:textId="77777777" w:rsidTr="00302CB0">
        <w:tc>
          <w:tcPr>
            <w:tcW w:w="2830" w:type="dxa"/>
            <w:shd w:val="clear" w:color="auto" w:fill="E2EFD9" w:themeFill="accent6" w:themeFillTint="33"/>
          </w:tcPr>
          <w:p w14:paraId="0411286A" w14:textId="77777777" w:rsidR="00302CB0" w:rsidRPr="009204A0" w:rsidRDefault="00302CB0" w:rsidP="00302CB0">
            <w:pPr>
              <w:jc w:val="center"/>
              <w:rPr>
                <w:iCs/>
              </w:rPr>
            </w:pPr>
          </w:p>
        </w:tc>
        <w:tc>
          <w:tcPr>
            <w:tcW w:w="1276" w:type="dxa"/>
            <w:shd w:val="clear" w:color="auto" w:fill="E2EFD9" w:themeFill="accent6" w:themeFillTint="33"/>
          </w:tcPr>
          <w:p w14:paraId="21481B23" w14:textId="77777777" w:rsidR="00302CB0" w:rsidRPr="009204A0" w:rsidRDefault="00302CB0" w:rsidP="00302CB0">
            <w:pPr>
              <w:jc w:val="center"/>
              <w:rPr>
                <w:iCs/>
              </w:rPr>
            </w:pPr>
          </w:p>
        </w:tc>
        <w:tc>
          <w:tcPr>
            <w:tcW w:w="1134" w:type="dxa"/>
            <w:shd w:val="clear" w:color="auto" w:fill="E2EFD9" w:themeFill="accent6" w:themeFillTint="33"/>
          </w:tcPr>
          <w:p w14:paraId="6645E322" w14:textId="77777777" w:rsidR="00302CB0" w:rsidRPr="009204A0" w:rsidRDefault="00302CB0" w:rsidP="00302CB0">
            <w:pPr>
              <w:jc w:val="center"/>
              <w:rPr>
                <w:iCs/>
              </w:rPr>
            </w:pPr>
          </w:p>
        </w:tc>
        <w:tc>
          <w:tcPr>
            <w:tcW w:w="1276" w:type="dxa"/>
            <w:shd w:val="clear" w:color="auto" w:fill="E2EFD9" w:themeFill="accent6" w:themeFillTint="33"/>
          </w:tcPr>
          <w:p w14:paraId="22276BE4" w14:textId="77777777" w:rsidR="00302CB0" w:rsidRPr="009204A0" w:rsidRDefault="00302CB0" w:rsidP="00302CB0">
            <w:pPr>
              <w:jc w:val="center"/>
              <w:rPr>
                <w:iCs/>
              </w:rPr>
            </w:pPr>
          </w:p>
        </w:tc>
        <w:tc>
          <w:tcPr>
            <w:tcW w:w="1276" w:type="dxa"/>
            <w:shd w:val="clear" w:color="auto" w:fill="E2EFD9" w:themeFill="accent6" w:themeFillTint="33"/>
          </w:tcPr>
          <w:p w14:paraId="5D62C9D1" w14:textId="77777777" w:rsidR="00302CB0" w:rsidRPr="009204A0" w:rsidRDefault="00302CB0" w:rsidP="00302CB0">
            <w:pPr>
              <w:jc w:val="center"/>
              <w:rPr>
                <w:iCs/>
              </w:rPr>
            </w:pPr>
          </w:p>
        </w:tc>
        <w:tc>
          <w:tcPr>
            <w:tcW w:w="1224" w:type="dxa"/>
            <w:shd w:val="clear" w:color="auto" w:fill="E2EFD9" w:themeFill="accent6" w:themeFillTint="33"/>
          </w:tcPr>
          <w:p w14:paraId="31E53569" w14:textId="77777777" w:rsidR="00302CB0" w:rsidRPr="009204A0" w:rsidRDefault="00302CB0" w:rsidP="00302CB0">
            <w:pPr>
              <w:jc w:val="center"/>
              <w:rPr>
                <w:iCs/>
              </w:rPr>
            </w:pPr>
          </w:p>
        </w:tc>
      </w:tr>
      <w:tr w:rsidR="00302CB0" w14:paraId="37F24A9E" w14:textId="77777777" w:rsidTr="00302CB0">
        <w:tc>
          <w:tcPr>
            <w:tcW w:w="2830" w:type="dxa"/>
            <w:shd w:val="clear" w:color="auto" w:fill="E2EFD9" w:themeFill="accent6" w:themeFillTint="33"/>
          </w:tcPr>
          <w:p w14:paraId="46F77728" w14:textId="77777777" w:rsidR="00302CB0" w:rsidRPr="009204A0" w:rsidRDefault="00302CB0" w:rsidP="00302CB0">
            <w:pPr>
              <w:jc w:val="center"/>
              <w:rPr>
                <w:iCs/>
              </w:rPr>
            </w:pPr>
          </w:p>
        </w:tc>
        <w:tc>
          <w:tcPr>
            <w:tcW w:w="1276" w:type="dxa"/>
            <w:shd w:val="clear" w:color="auto" w:fill="E2EFD9" w:themeFill="accent6" w:themeFillTint="33"/>
          </w:tcPr>
          <w:p w14:paraId="1EA309DB" w14:textId="77777777" w:rsidR="00302CB0" w:rsidRPr="009204A0" w:rsidRDefault="00302CB0" w:rsidP="00302CB0">
            <w:pPr>
              <w:jc w:val="center"/>
              <w:rPr>
                <w:iCs/>
              </w:rPr>
            </w:pPr>
          </w:p>
        </w:tc>
        <w:tc>
          <w:tcPr>
            <w:tcW w:w="1134" w:type="dxa"/>
            <w:shd w:val="clear" w:color="auto" w:fill="E2EFD9" w:themeFill="accent6" w:themeFillTint="33"/>
          </w:tcPr>
          <w:p w14:paraId="6FBDE59B" w14:textId="77777777" w:rsidR="00302CB0" w:rsidRPr="009204A0" w:rsidRDefault="00302CB0" w:rsidP="00302CB0">
            <w:pPr>
              <w:jc w:val="center"/>
              <w:rPr>
                <w:iCs/>
              </w:rPr>
            </w:pPr>
          </w:p>
        </w:tc>
        <w:tc>
          <w:tcPr>
            <w:tcW w:w="1276" w:type="dxa"/>
            <w:shd w:val="clear" w:color="auto" w:fill="E2EFD9" w:themeFill="accent6" w:themeFillTint="33"/>
          </w:tcPr>
          <w:p w14:paraId="631E5D59" w14:textId="77777777" w:rsidR="00302CB0" w:rsidRPr="009204A0" w:rsidRDefault="00302CB0" w:rsidP="00302CB0">
            <w:pPr>
              <w:jc w:val="center"/>
              <w:rPr>
                <w:iCs/>
              </w:rPr>
            </w:pPr>
          </w:p>
        </w:tc>
        <w:tc>
          <w:tcPr>
            <w:tcW w:w="1276" w:type="dxa"/>
            <w:shd w:val="clear" w:color="auto" w:fill="E2EFD9" w:themeFill="accent6" w:themeFillTint="33"/>
          </w:tcPr>
          <w:p w14:paraId="1EF00ADB" w14:textId="77777777" w:rsidR="00302CB0" w:rsidRPr="009204A0" w:rsidRDefault="00302CB0" w:rsidP="00302CB0">
            <w:pPr>
              <w:jc w:val="center"/>
              <w:rPr>
                <w:iCs/>
              </w:rPr>
            </w:pPr>
          </w:p>
        </w:tc>
        <w:tc>
          <w:tcPr>
            <w:tcW w:w="1224" w:type="dxa"/>
            <w:shd w:val="clear" w:color="auto" w:fill="E2EFD9" w:themeFill="accent6" w:themeFillTint="33"/>
          </w:tcPr>
          <w:p w14:paraId="79DD4022" w14:textId="77777777" w:rsidR="00302CB0" w:rsidRPr="009204A0" w:rsidRDefault="00302CB0" w:rsidP="00302CB0">
            <w:pPr>
              <w:jc w:val="center"/>
              <w:rPr>
                <w:iCs/>
              </w:rPr>
            </w:pPr>
          </w:p>
        </w:tc>
      </w:tr>
      <w:tr w:rsidR="00302CB0" w14:paraId="721A8026" w14:textId="77777777" w:rsidTr="00302CB0">
        <w:tc>
          <w:tcPr>
            <w:tcW w:w="2830" w:type="dxa"/>
            <w:shd w:val="clear" w:color="auto" w:fill="E2EFD9" w:themeFill="accent6" w:themeFillTint="33"/>
          </w:tcPr>
          <w:p w14:paraId="0D63334C" w14:textId="77777777" w:rsidR="00302CB0" w:rsidRPr="009204A0" w:rsidRDefault="00302CB0" w:rsidP="00302CB0">
            <w:pPr>
              <w:jc w:val="center"/>
              <w:rPr>
                <w:iCs/>
              </w:rPr>
            </w:pPr>
          </w:p>
        </w:tc>
        <w:tc>
          <w:tcPr>
            <w:tcW w:w="1276" w:type="dxa"/>
            <w:shd w:val="clear" w:color="auto" w:fill="E2EFD9" w:themeFill="accent6" w:themeFillTint="33"/>
          </w:tcPr>
          <w:p w14:paraId="31B39CAA" w14:textId="77777777" w:rsidR="00302CB0" w:rsidRPr="009204A0" w:rsidRDefault="00302CB0" w:rsidP="00302CB0">
            <w:pPr>
              <w:jc w:val="center"/>
              <w:rPr>
                <w:iCs/>
              </w:rPr>
            </w:pPr>
          </w:p>
        </w:tc>
        <w:tc>
          <w:tcPr>
            <w:tcW w:w="1134" w:type="dxa"/>
            <w:shd w:val="clear" w:color="auto" w:fill="E2EFD9" w:themeFill="accent6" w:themeFillTint="33"/>
          </w:tcPr>
          <w:p w14:paraId="528DE61F" w14:textId="77777777" w:rsidR="00302CB0" w:rsidRPr="009204A0" w:rsidRDefault="00302CB0" w:rsidP="00302CB0">
            <w:pPr>
              <w:jc w:val="center"/>
              <w:rPr>
                <w:iCs/>
              </w:rPr>
            </w:pPr>
          </w:p>
        </w:tc>
        <w:tc>
          <w:tcPr>
            <w:tcW w:w="1276" w:type="dxa"/>
            <w:shd w:val="clear" w:color="auto" w:fill="E2EFD9" w:themeFill="accent6" w:themeFillTint="33"/>
          </w:tcPr>
          <w:p w14:paraId="28C20E3A" w14:textId="77777777" w:rsidR="00302CB0" w:rsidRPr="009204A0" w:rsidRDefault="00302CB0" w:rsidP="00302CB0">
            <w:pPr>
              <w:jc w:val="center"/>
              <w:rPr>
                <w:iCs/>
              </w:rPr>
            </w:pPr>
          </w:p>
        </w:tc>
        <w:tc>
          <w:tcPr>
            <w:tcW w:w="1276" w:type="dxa"/>
            <w:shd w:val="clear" w:color="auto" w:fill="E2EFD9" w:themeFill="accent6" w:themeFillTint="33"/>
          </w:tcPr>
          <w:p w14:paraId="37A88E2E" w14:textId="77777777" w:rsidR="00302CB0" w:rsidRPr="009204A0" w:rsidRDefault="00302CB0" w:rsidP="00302CB0">
            <w:pPr>
              <w:jc w:val="center"/>
              <w:rPr>
                <w:iCs/>
              </w:rPr>
            </w:pPr>
          </w:p>
        </w:tc>
        <w:tc>
          <w:tcPr>
            <w:tcW w:w="1224" w:type="dxa"/>
            <w:shd w:val="clear" w:color="auto" w:fill="E2EFD9" w:themeFill="accent6" w:themeFillTint="33"/>
          </w:tcPr>
          <w:p w14:paraId="58633CA6" w14:textId="77777777" w:rsidR="00302CB0" w:rsidRPr="009204A0" w:rsidRDefault="00302CB0" w:rsidP="00302CB0">
            <w:pPr>
              <w:jc w:val="center"/>
              <w:rPr>
                <w:iCs/>
              </w:rPr>
            </w:pPr>
          </w:p>
        </w:tc>
      </w:tr>
      <w:tr w:rsidR="00302CB0" w14:paraId="4B65FB41" w14:textId="77777777" w:rsidTr="00302CB0">
        <w:tc>
          <w:tcPr>
            <w:tcW w:w="2830" w:type="dxa"/>
            <w:shd w:val="clear" w:color="auto" w:fill="E2EFD9" w:themeFill="accent6" w:themeFillTint="33"/>
          </w:tcPr>
          <w:p w14:paraId="0789ECC7" w14:textId="77777777" w:rsidR="00302CB0" w:rsidRPr="009204A0" w:rsidRDefault="00302CB0" w:rsidP="00302CB0">
            <w:pPr>
              <w:jc w:val="center"/>
              <w:rPr>
                <w:iCs/>
              </w:rPr>
            </w:pPr>
          </w:p>
        </w:tc>
        <w:tc>
          <w:tcPr>
            <w:tcW w:w="1276" w:type="dxa"/>
            <w:shd w:val="clear" w:color="auto" w:fill="E2EFD9" w:themeFill="accent6" w:themeFillTint="33"/>
          </w:tcPr>
          <w:p w14:paraId="514D4D15" w14:textId="77777777" w:rsidR="00302CB0" w:rsidRPr="009204A0" w:rsidRDefault="00302CB0" w:rsidP="00302CB0">
            <w:pPr>
              <w:jc w:val="center"/>
              <w:rPr>
                <w:iCs/>
              </w:rPr>
            </w:pPr>
          </w:p>
        </w:tc>
        <w:tc>
          <w:tcPr>
            <w:tcW w:w="1134" w:type="dxa"/>
            <w:shd w:val="clear" w:color="auto" w:fill="E2EFD9" w:themeFill="accent6" w:themeFillTint="33"/>
          </w:tcPr>
          <w:p w14:paraId="1D9300B6" w14:textId="77777777" w:rsidR="00302CB0" w:rsidRPr="009204A0" w:rsidRDefault="00302CB0" w:rsidP="00302CB0">
            <w:pPr>
              <w:jc w:val="center"/>
              <w:rPr>
                <w:iCs/>
              </w:rPr>
            </w:pPr>
          </w:p>
        </w:tc>
        <w:tc>
          <w:tcPr>
            <w:tcW w:w="1276" w:type="dxa"/>
            <w:shd w:val="clear" w:color="auto" w:fill="E2EFD9" w:themeFill="accent6" w:themeFillTint="33"/>
          </w:tcPr>
          <w:p w14:paraId="2B8F170B" w14:textId="77777777" w:rsidR="00302CB0" w:rsidRPr="009204A0" w:rsidRDefault="00302CB0" w:rsidP="00302CB0">
            <w:pPr>
              <w:jc w:val="center"/>
              <w:rPr>
                <w:iCs/>
              </w:rPr>
            </w:pPr>
          </w:p>
        </w:tc>
        <w:tc>
          <w:tcPr>
            <w:tcW w:w="1276" w:type="dxa"/>
            <w:shd w:val="clear" w:color="auto" w:fill="E2EFD9" w:themeFill="accent6" w:themeFillTint="33"/>
          </w:tcPr>
          <w:p w14:paraId="2B73BB11" w14:textId="77777777" w:rsidR="00302CB0" w:rsidRPr="009204A0" w:rsidRDefault="00302CB0" w:rsidP="00302CB0">
            <w:pPr>
              <w:jc w:val="center"/>
              <w:rPr>
                <w:iCs/>
              </w:rPr>
            </w:pPr>
          </w:p>
        </w:tc>
        <w:tc>
          <w:tcPr>
            <w:tcW w:w="1224" w:type="dxa"/>
            <w:shd w:val="clear" w:color="auto" w:fill="E2EFD9" w:themeFill="accent6" w:themeFillTint="33"/>
          </w:tcPr>
          <w:p w14:paraId="11DC4C40" w14:textId="77777777" w:rsidR="00302CB0" w:rsidRPr="009204A0" w:rsidRDefault="00302CB0" w:rsidP="00302CB0">
            <w:pPr>
              <w:jc w:val="center"/>
              <w:rPr>
                <w:iCs/>
              </w:rPr>
            </w:pPr>
          </w:p>
        </w:tc>
      </w:tr>
      <w:tr w:rsidR="00302CB0" w14:paraId="69CC23C5" w14:textId="77777777" w:rsidTr="00302CB0">
        <w:tc>
          <w:tcPr>
            <w:tcW w:w="7792" w:type="dxa"/>
            <w:gridSpan w:val="5"/>
          </w:tcPr>
          <w:p w14:paraId="73A94D0E" w14:textId="7233AF11" w:rsidR="00302CB0" w:rsidRPr="009204A0" w:rsidRDefault="00302CB0" w:rsidP="00302CB0">
            <w:pPr>
              <w:jc w:val="right"/>
              <w:rPr>
                <w:iCs/>
              </w:rPr>
            </w:pPr>
            <w:r w:rsidRPr="009204A0">
              <w:rPr>
                <w:iCs/>
              </w:rPr>
              <w:t>Total length of all MOD networks:</w:t>
            </w:r>
          </w:p>
        </w:tc>
        <w:tc>
          <w:tcPr>
            <w:tcW w:w="1224" w:type="dxa"/>
            <w:shd w:val="clear" w:color="auto" w:fill="E2EFD9" w:themeFill="accent6" w:themeFillTint="33"/>
          </w:tcPr>
          <w:p w14:paraId="40FDF5D1" w14:textId="647426C4" w:rsidR="00302CB0" w:rsidRPr="009204A0" w:rsidRDefault="007359E9" w:rsidP="00302CB0">
            <w:pPr>
              <w:jc w:val="center"/>
              <w:rPr>
                <w:iCs/>
              </w:rPr>
            </w:pPr>
            <w:r>
              <w:rPr>
                <w:iCs/>
              </w:rPr>
              <w:t>732</w:t>
            </w:r>
          </w:p>
        </w:tc>
      </w:tr>
    </w:tbl>
    <w:p w14:paraId="7783F669" w14:textId="77777777" w:rsidR="00435661" w:rsidRDefault="00435661" w:rsidP="0026499C">
      <w:pPr>
        <w:rPr>
          <w:i/>
        </w:rPr>
        <w:sectPr w:rsidR="00435661" w:rsidSect="0014209A">
          <w:pgSz w:w="11906" w:h="16838"/>
          <w:pgMar w:top="156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539"/>
        <w:gridCol w:w="1936"/>
        <w:gridCol w:w="3541"/>
      </w:tblGrid>
      <w:tr w:rsidR="00435661" w14:paraId="31BE7D9F" w14:textId="77777777" w:rsidTr="008B4B05">
        <w:tc>
          <w:tcPr>
            <w:tcW w:w="9016" w:type="dxa"/>
            <w:gridSpan w:val="3"/>
            <w:shd w:val="clear" w:color="auto" w:fill="D9D9D9" w:themeFill="background1" w:themeFillShade="D9"/>
          </w:tcPr>
          <w:p w14:paraId="62BBD2E5" w14:textId="6EC2462C" w:rsidR="00435661" w:rsidRPr="00FE7A2F" w:rsidRDefault="00435661" w:rsidP="00E77F2C">
            <w:pPr>
              <w:pStyle w:val="Heading2"/>
              <w:numPr>
                <w:ilvl w:val="0"/>
                <w:numId w:val="0"/>
              </w:numPr>
              <w:ind w:left="792" w:hanging="770"/>
              <w:outlineLvl w:val="1"/>
              <w:rPr>
                <w:i w:val="0"/>
                <w:iCs/>
              </w:rPr>
            </w:pPr>
            <w:bookmarkStart w:id="21" w:name="_Toc66895984"/>
            <w:r w:rsidRPr="00FE7A2F">
              <w:rPr>
                <w:i w:val="0"/>
                <w:iCs/>
              </w:rPr>
              <w:t>2.11</w:t>
            </w:r>
            <w:r w:rsidR="00E77F2C" w:rsidRPr="00FE7A2F">
              <w:rPr>
                <w:i w:val="0"/>
                <w:iCs/>
              </w:rPr>
              <w:t xml:space="preserve">   </w:t>
            </w:r>
            <w:r w:rsidRPr="00FE7A2F">
              <w:rPr>
                <w:i w:val="0"/>
                <w:iCs/>
              </w:rPr>
              <w:t xml:space="preserve"> Network Interconnection.</w:t>
            </w:r>
            <w:bookmarkEnd w:id="21"/>
          </w:p>
          <w:p w14:paraId="7C7C1946" w14:textId="77777777" w:rsidR="00435661" w:rsidRPr="00FE7A2F" w:rsidRDefault="00BA7026" w:rsidP="000F2412">
            <w:pPr>
              <w:jc w:val="both"/>
              <w:rPr>
                <w:iCs/>
              </w:rPr>
            </w:pPr>
            <w:r w:rsidRPr="00FE7A2F">
              <w:rPr>
                <w:iCs/>
              </w:rPr>
              <w:t xml:space="preserve">The outlet pipework system from each of the primary meter installations can be isolated </w:t>
            </w:r>
            <w:r w:rsidR="00325C15" w:rsidRPr="00FE7A2F">
              <w:rPr>
                <w:iCs/>
              </w:rPr>
              <w:t xml:space="preserve">networks </w:t>
            </w:r>
            <w:r w:rsidR="00C90D62" w:rsidRPr="00FE7A2F">
              <w:rPr>
                <w:iCs/>
              </w:rPr>
              <w:t xml:space="preserve">or may be interconnected </w:t>
            </w:r>
            <w:r w:rsidR="00C54E11" w:rsidRPr="00FE7A2F">
              <w:rPr>
                <w:iCs/>
              </w:rPr>
              <w:t>with other MOD systems. For isolated systems turning off the gas supply at a single primary meter installation will shut off supply to all buildings / processe</w:t>
            </w:r>
            <w:r w:rsidR="000308F2" w:rsidRPr="00FE7A2F">
              <w:rPr>
                <w:iCs/>
              </w:rPr>
              <w:t>s</w:t>
            </w:r>
            <w:r w:rsidR="00C54E11" w:rsidRPr="00FE7A2F">
              <w:rPr>
                <w:iCs/>
              </w:rPr>
              <w:t xml:space="preserve"> on that pipe system</w:t>
            </w:r>
            <w:r w:rsidR="000308F2" w:rsidRPr="00FE7A2F">
              <w:rPr>
                <w:iCs/>
              </w:rPr>
              <w:t>. I</w:t>
            </w:r>
            <w:r w:rsidR="00805C5A" w:rsidRPr="00FE7A2F">
              <w:rPr>
                <w:iCs/>
              </w:rPr>
              <w:t xml:space="preserve">nterconnected systems </w:t>
            </w:r>
            <w:r w:rsidR="007829AC" w:rsidRPr="00FE7A2F">
              <w:rPr>
                <w:iCs/>
              </w:rPr>
              <w:t>will</w:t>
            </w:r>
            <w:r w:rsidR="00805C5A" w:rsidRPr="00FE7A2F">
              <w:rPr>
                <w:iCs/>
              </w:rPr>
              <w:t xml:space="preserve"> </w:t>
            </w:r>
            <w:r w:rsidR="001B463A" w:rsidRPr="00FE7A2F">
              <w:rPr>
                <w:iCs/>
              </w:rPr>
              <w:t xml:space="preserve">require </w:t>
            </w:r>
            <w:r w:rsidR="00805C5A" w:rsidRPr="00FE7A2F">
              <w:rPr>
                <w:iCs/>
              </w:rPr>
              <w:t>two or more primary meter installations to be turned off</w:t>
            </w:r>
            <w:r w:rsidR="007829AC" w:rsidRPr="00FE7A2F">
              <w:rPr>
                <w:iCs/>
              </w:rPr>
              <w:t>. Figures 2.1 and 2.2 below show the differences.</w:t>
            </w:r>
          </w:p>
          <w:p w14:paraId="62DF75FE" w14:textId="57AF55D1" w:rsidR="00085602" w:rsidRPr="00FE7A2F" w:rsidRDefault="00085602" w:rsidP="0026499C">
            <w:pPr>
              <w:rPr>
                <w:iCs/>
              </w:rPr>
            </w:pPr>
          </w:p>
        </w:tc>
      </w:tr>
      <w:tr w:rsidR="001B463A" w14:paraId="101CB10F" w14:textId="77777777" w:rsidTr="00B90409">
        <w:tc>
          <w:tcPr>
            <w:tcW w:w="5475" w:type="dxa"/>
            <w:gridSpan w:val="2"/>
          </w:tcPr>
          <w:p w14:paraId="3F3BED70" w14:textId="5FBDA9B5" w:rsidR="001B463A" w:rsidRPr="00FE7A2F" w:rsidRDefault="00B4157E" w:rsidP="0026499C">
            <w:pPr>
              <w:rPr>
                <w:rStyle w:val="Strong"/>
                <w:iCs/>
              </w:rPr>
            </w:pPr>
            <w:r w:rsidRPr="00FE7A2F">
              <w:rPr>
                <w:rStyle w:val="Strong"/>
                <w:iCs/>
              </w:rPr>
              <w:t xml:space="preserve">The MOD pipework system on this establishment </w:t>
            </w:r>
            <w:r w:rsidR="008B4B05" w:rsidRPr="00FE7A2F">
              <w:rPr>
                <w:rStyle w:val="Strong"/>
                <w:iCs/>
              </w:rPr>
              <w:t>are:</w:t>
            </w:r>
          </w:p>
        </w:tc>
        <w:tc>
          <w:tcPr>
            <w:tcW w:w="3541" w:type="dxa"/>
            <w:shd w:val="clear" w:color="auto" w:fill="E2EFD9" w:themeFill="accent6" w:themeFillTint="33"/>
          </w:tcPr>
          <w:p w14:paraId="7910AF29" w14:textId="1347597A" w:rsidR="001B463A" w:rsidRPr="00FE7A2F" w:rsidRDefault="00085602" w:rsidP="0026499C">
            <w:pPr>
              <w:rPr>
                <w:iCs/>
              </w:rPr>
            </w:pPr>
            <w:r w:rsidRPr="00F9355A">
              <w:rPr>
                <w:iCs/>
              </w:rPr>
              <w:t xml:space="preserve">Isolated </w:t>
            </w:r>
          </w:p>
        </w:tc>
      </w:tr>
      <w:tr w:rsidR="001B463A" w14:paraId="51B5E5A0" w14:textId="77777777" w:rsidTr="00B90409">
        <w:tc>
          <w:tcPr>
            <w:tcW w:w="3539" w:type="dxa"/>
          </w:tcPr>
          <w:p w14:paraId="37C134FC" w14:textId="5C340EF4" w:rsidR="001B463A" w:rsidRPr="00FE7A2F" w:rsidRDefault="00196077" w:rsidP="00B90409">
            <w:pPr>
              <w:jc w:val="center"/>
              <w:rPr>
                <w:iCs/>
              </w:rPr>
            </w:pPr>
            <w:r w:rsidRPr="00FE7A2F">
              <w:rPr>
                <w:iCs/>
              </w:rPr>
              <w:t xml:space="preserve">Supply from Primary </w:t>
            </w:r>
            <w:r w:rsidR="00B90409" w:rsidRPr="00FE7A2F">
              <w:rPr>
                <w:iCs/>
              </w:rPr>
              <w:t>Meter (Name / ID)</w:t>
            </w:r>
          </w:p>
        </w:tc>
        <w:tc>
          <w:tcPr>
            <w:tcW w:w="1936" w:type="dxa"/>
          </w:tcPr>
          <w:p w14:paraId="2B2F56B5" w14:textId="521E23BD" w:rsidR="00B90409" w:rsidRPr="00FE7A2F" w:rsidRDefault="00B90409" w:rsidP="00B90409">
            <w:pPr>
              <w:jc w:val="center"/>
              <w:rPr>
                <w:iCs/>
              </w:rPr>
            </w:pPr>
            <w:r w:rsidRPr="00FE7A2F">
              <w:rPr>
                <w:iCs/>
              </w:rPr>
              <w:t>Pressure</w:t>
            </w:r>
          </w:p>
          <w:p w14:paraId="0A1A8BA8" w14:textId="025C54D6" w:rsidR="001B463A" w:rsidRPr="00FE7A2F" w:rsidRDefault="00B90409" w:rsidP="00B90409">
            <w:pPr>
              <w:jc w:val="center"/>
              <w:rPr>
                <w:iCs/>
              </w:rPr>
            </w:pPr>
            <w:r w:rsidRPr="00FE7A2F">
              <w:rPr>
                <w:iCs/>
              </w:rPr>
              <w:t>(mbar)</w:t>
            </w:r>
          </w:p>
        </w:tc>
        <w:tc>
          <w:tcPr>
            <w:tcW w:w="3541" w:type="dxa"/>
          </w:tcPr>
          <w:p w14:paraId="376C52EB" w14:textId="65BD9044" w:rsidR="001B463A" w:rsidRPr="00FE7A2F" w:rsidRDefault="00B90409" w:rsidP="00B90409">
            <w:pPr>
              <w:jc w:val="center"/>
              <w:rPr>
                <w:iCs/>
              </w:rPr>
            </w:pPr>
            <w:r w:rsidRPr="00FE7A2F">
              <w:rPr>
                <w:iCs/>
              </w:rPr>
              <w:t>Can the interconnection be isolated?</w:t>
            </w:r>
          </w:p>
        </w:tc>
      </w:tr>
      <w:tr w:rsidR="001B463A" w14:paraId="2C13F013" w14:textId="77777777" w:rsidTr="00753AFA">
        <w:tc>
          <w:tcPr>
            <w:tcW w:w="3539" w:type="dxa"/>
            <w:shd w:val="clear" w:color="auto" w:fill="E2EFD9" w:themeFill="accent6" w:themeFillTint="33"/>
          </w:tcPr>
          <w:p w14:paraId="4A370650" w14:textId="24B9E200" w:rsidR="001B463A" w:rsidRPr="00FE7A2F" w:rsidRDefault="00085602" w:rsidP="00085602">
            <w:pPr>
              <w:tabs>
                <w:tab w:val="left" w:pos="1170"/>
              </w:tabs>
              <w:rPr>
                <w:iCs/>
              </w:rPr>
            </w:pPr>
            <w:r w:rsidRPr="00FE7A2F">
              <w:rPr>
                <w:iCs/>
              </w:rPr>
              <w:tab/>
            </w:r>
            <w:r w:rsidR="00F9355A">
              <w:rPr>
                <w:iCs/>
              </w:rPr>
              <w:t>None</w:t>
            </w:r>
          </w:p>
        </w:tc>
        <w:tc>
          <w:tcPr>
            <w:tcW w:w="1936" w:type="dxa"/>
            <w:shd w:val="clear" w:color="auto" w:fill="E2EFD9" w:themeFill="accent6" w:themeFillTint="33"/>
          </w:tcPr>
          <w:p w14:paraId="3BFA0713" w14:textId="77777777" w:rsidR="001B463A" w:rsidRPr="00FE7A2F" w:rsidRDefault="001B463A" w:rsidP="0026499C">
            <w:pPr>
              <w:rPr>
                <w:iCs/>
              </w:rPr>
            </w:pPr>
          </w:p>
        </w:tc>
        <w:tc>
          <w:tcPr>
            <w:tcW w:w="3541" w:type="dxa"/>
            <w:shd w:val="clear" w:color="auto" w:fill="E2EFD9" w:themeFill="accent6" w:themeFillTint="33"/>
          </w:tcPr>
          <w:p w14:paraId="01EE3FD8" w14:textId="77777777" w:rsidR="001B463A" w:rsidRPr="00FE7A2F" w:rsidRDefault="001B463A" w:rsidP="0026499C">
            <w:pPr>
              <w:rPr>
                <w:iCs/>
              </w:rPr>
            </w:pPr>
          </w:p>
        </w:tc>
      </w:tr>
      <w:tr w:rsidR="001B463A" w14:paraId="7B06F3B7" w14:textId="77777777" w:rsidTr="00753AFA">
        <w:tc>
          <w:tcPr>
            <w:tcW w:w="3539" w:type="dxa"/>
            <w:shd w:val="clear" w:color="auto" w:fill="E2EFD9" w:themeFill="accent6" w:themeFillTint="33"/>
          </w:tcPr>
          <w:p w14:paraId="13EDE1FF" w14:textId="77777777" w:rsidR="001B463A" w:rsidRPr="00FE7A2F" w:rsidRDefault="001B463A" w:rsidP="0026499C">
            <w:pPr>
              <w:rPr>
                <w:iCs/>
              </w:rPr>
            </w:pPr>
          </w:p>
        </w:tc>
        <w:tc>
          <w:tcPr>
            <w:tcW w:w="1936" w:type="dxa"/>
            <w:shd w:val="clear" w:color="auto" w:fill="E2EFD9" w:themeFill="accent6" w:themeFillTint="33"/>
          </w:tcPr>
          <w:p w14:paraId="2803BCFE" w14:textId="77777777" w:rsidR="001B463A" w:rsidRPr="00FE7A2F" w:rsidRDefault="001B463A" w:rsidP="0026499C">
            <w:pPr>
              <w:rPr>
                <w:iCs/>
              </w:rPr>
            </w:pPr>
          </w:p>
        </w:tc>
        <w:tc>
          <w:tcPr>
            <w:tcW w:w="3541" w:type="dxa"/>
            <w:shd w:val="clear" w:color="auto" w:fill="E2EFD9" w:themeFill="accent6" w:themeFillTint="33"/>
          </w:tcPr>
          <w:p w14:paraId="32762F72" w14:textId="77777777" w:rsidR="001B463A" w:rsidRPr="00FE7A2F" w:rsidRDefault="001B463A" w:rsidP="0026499C">
            <w:pPr>
              <w:rPr>
                <w:iCs/>
              </w:rPr>
            </w:pPr>
          </w:p>
        </w:tc>
      </w:tr>
      <w:tr w:rsidR="001B463A" w14:paraId="5DB21754" w14:textId="77777777" w:rsidTr="00753AFA">
        <w:tc>
          <w:tcPr>
            <w:tcW w:w="3539" w:type="dxa"/>
            <w:shd w:val="clear" w:color="auto" w:fill="E2EFD9" w:themeFill="accent6" w:themeFillTint="33"/>
          </w:tcPr>
          <w:p w14:paraId="54C0A260" w14:textId="77777777" w:rsidR="001B463A" w:rsidRPr="00FE7A2F" w:rsidRDefault="001B463A" w:rsidP="0026499C">
            <w:pPr>
              <w:rPr>
                <w:iCs/>
              </w:rPr>
            </w:pPr>
          </w:p>
        </w:tc>
        <w:tc>
          <w:tcPr>
            <w:tcW w:w="1936" w:type="dxa"/>
            <w:shd w:val="clear" w:color="auto" w:fill="E2EFD9" w:themeFill="accent6" w:themeFillTint="33"/>
          </w:tcPr>
          <w:p w14:paraId="7D22101E" w14:textId="77777777" w:rsidR="001B463A" w:rsidRPr="00FE7A2F" w:rsidRDefault="001B463A" w:rsidP="0026499C">
            <w:pPr>
              <w:rPr>
                <w:iCs/>
              </w:rPr>
            </w:pPr>
          </w:p>
        </w:tc>
        <w:tc>
          <w:tcPr>
            <w:tcW w:w="3541" w:type="dxa"/>
            <w:shd w:val="clear" w:color="auto" w:fill="E2EFD9" w:themeFill="accent6" w:themeFillTint="33"/>
          </w:tcPr>
          <w:p w14:paraId="1ED14789" w14:textId="77777777" w:rsidR="001B463A" w:rsidRPr="00FE7A2F" w:rsidRDefault="001B463A" w:rsidP="0026499C">
            <w:pPr>
              <w:rPr>
                <w:iCs/>
              </w:rPr>
            </w:pPr>
          </w:p>
        </w:tc>
      </w:tr>
    </w:tbl>
    <w:p w14:paraId="1807AC92" w14:textId="2E4B71DF" w:rsidR="003C679F" w:rsidRDefault="003C679F" w:rsidP="003C679F">
      <w:pPr>
        <w:rPr>
          <w:sz w:val="20"/>
        </w:rPr>
      </w:pPr>
      <w:r>
        <w:rPr>
          <w:noProof/>
          <w:sz w:val="20"/>
          <w:lang w:eastAsia="en-GB"/>
        </w:rPr>
        <mc:AlternateContent>
          <mc:Choice Requires="wpg">
            <w:drawing>
              <wp:anchor distT="0" distB="0" distL="114300" distR="114300" simplePos="0" relativeHeight="251658244" behindDoc="0" locked="0" layoutInCell="1" allowOverlap="1" wp14:anchorId="6F53D011" wp14:editId="637F0633">
                <wp:simplePos x="0" y="0"/>
                <wp:positionH relativeFrom="margin">
                  <wp:posOffset>1008380</wp:posOffset>
                </wp:positionH>
                <wp:positionV relativeFrom="paragraph">
                  <wp:posOffset>174625</wp:posOffset>
                </wp:positionV>
                <wp:extent cx="3688080" cy="2364105"/>
                <wp:effectExtent l="0" t="0" r="26670" b="17145"/>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8080" cy="2364105"/>
                          <a:chOff x="2224" y="3970"/>
                          <a:chExt cx="6757" cy="4794"/>
                        </a:xfrm>
                      </wpg:grpSpPr>
                      <wps:wsp>
                        <wps:cNvPr id="243" name="Straight Connector 74"/>
                        <wps:cNvCnPr>
                          <a:cxnSpLocks/>
                        </wps:cNvCnPr>
                        <wps:spPr bwMode="auto">
                          <a:xfrm>
                            <a:off x="2302" y="3970"/>
                            <a:ext cx="6679" cy="14"/>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244" name="Rounded Rectangle 72"/>
                        <wps:cNvSpPr>
                          <a:spLocks/>
                        </wps:cNvSpPr>
                        <wps:spPr bwMode="auto">
                          <a:xfrm>
                            <a:off x="2224" y="4427"/>
                            <a:ext cx="6653" cy="4337"/>
                          </a:xfrm>
                          <a:prstGeom prst="roundRect">
                            <a:avLst>
                              <a:gd name="adj" fmla="val 16667"/>
                            </a:avLst>
                          </a:prstGeom>
                          <a:noFill/>
                          <a:ln w="19050">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5" name="Straight Connector 103"/>
                        <wps:cNvCnPr>
                          <a:cxnSpLocks/>
                        </wps:cNvCnPr>
                        <wps:spPr bwMode="auto">
                          <a:xfrm flipV="1">
                            <a:off x="4689" y="3975"/>
                            <a:ext cx="14" cy="752"/>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246" name="Flowchart: Process 102"/>
                        <wps:cNvSpPr>
                          <a:spLocks/>
                        </wps:cNvSpPr>
                        <wps:spPr bwMode="auto">
                          <a:xfrm>
                            <a:off x="4389" y="4734"/>
                            <a:ext cx="587" cy="654"/>
                          </a:xfrm>
                          <a:prstGeom prst="flowChartProcess">
                            <a:avLst/>
                          </a:prstGeom>
                          <a:solidFill>
                            <a:srgbClr val="5B9BD5"/>
                          </a:solidFill>
                          <a:ln w="12700">
                            <a:solidFill>
                              <a:srgbClr val="41719C"/>
                            </a:solidFill>
                            <a:miter lim="800000"/>
                            <a:headEnd/>
                            <a:tailEnd/>
                          </a:ln>
                        </wps:spPr>
                        <wps:txbx>
                          <w:txbxContent>
                            <w:p w14:paraId="3366DAEC" w14:textId="77777777" w:rsidR="00690CAC" w:rsidRPr="005C0304" w:rsidRDefault="00690CAC" w:rsidP="003C679F">
                              <w:pPr>
                                <w:jc w:val="center"/>
                                <w:rPr>
                                  <w:sz w:val="32"/>
                                  <w:szCs w:val="32"/>
                                </w:rPr>
                              </w:pPr>
                              <w:r w:rsidRPr="005C0304">
                                <w:rPr>
                                  <w:sz w:val="32"/>
                                  <w:szCs w:val="32"/>
                                </w:rPr>
                                <w:t>M</w:t>
                              </w:r>
                            </w:p>
                          </w:txbxContent>
                        </wps:txbx>
                        <wps:bodyPr rot="0" vert="horz" wrap="square" lIns="91440" tIns="45720" rIns="91440" bIns="45720" anchor="ctr" anchorCtr="0" upright="1">
                          <a:noAutofit/>
                        </wps:bodyPr>
                      </wps:wsp>
                      <wps:wsp>
                        <wps:cNvPr id="247" name="Straight Connector 101"/>
                        <wps:cNvCnPr>
                          <a:cxnSpLocks/>
                        </wps:cNvCnPr>
                        <wps:spPr bwMode="auto">
                          <a:xfrm>
                            <a:off x="6098" y="5068"/>
                            <a:ext cx="1840"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48" name="Straight Connector 105"/>
                        <wps:cNvCnPr>
                          <a:cxnSpLocks/>
                        </wps:cNvCnPr>
                        <wps:spPr bwMode="auto">
                          <a:xfrm flipV="1">
                            <a:off x="5812" y="3972"/>
                            <a:ext cx="11" cy="753"/>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249" name="Flowchart: Process 106"/>
                        <wps:cNvSpPr>
                          <a:spLocks/>
                        </wps:cNvSpPr>
                        <wps:spPr bwMode="auto">
                          <a:xfrm>
                            <a:off x="5511" y="4733"/>
                            <a:ext cx="587" cy="652"/>
                          </a:xfrm>
                          <a:prstGeom prst="flowChartProcess">
                            <a:avLst/>
                          </a:prstGeom>
                          <a:solidFill>
                            <a:srgbClr val="5B9BD5"/>
                          </a:solidFill>
                          <a:ln w="12700">
                            <a:solidFill>
                              <a:srgbClr val="41719C"/>
                            </a:solidFill>
                            <a:miter lim="800000"/>
                            <a:headEnd/>
                            <a:tailEnd/>
                          </a:ln>
                        </wps:spPr>
                        <wps:txbx>
                          <w:txbxContent>
                            <w:p w14:paraId="113CA3D7" w14:textId="77777777" w:rsidR="00690CAC" w:rsidRPr="005C0304" w:rsidRDefault="00690CAC" w:rsidP="003C679F">
                              <w:pPr>
                                <w:jc w:val="center"/>
                                <w:rPr>
                                  <w:sz w:val="32"/>
                                  <w:szCs w:val="32"/>
                                </w:rPr>
                              </w:pPr>
                              <w:r w:rsidRPr="005C0304">
                                <w:rPr>
                                  <w:sz w:val="32"/>
                                  <w:szCs w:val="32"/>
                                </w:rPr>
                                <w:t>M</w:t>
                              </w:r>
                            </w:p>
                            <w:p w14:paraId="5E663037" w14:textId="77777777" w:rsidR="00690CAC" w:rsidRDefault="00690CAC" w:rsidP="003C679F">
                              <w:pPr>
                                <w:jc w:val="center"/>
                                <w:rPr>
                                  <w:sz w:val="48"/>
                                  <w:szCs w:val="48"/>
                                </w:rPr>
                              </w:pPr>
                            </w:p>
                          </w:txbxContent>
                        </wps:txbx>
                        <wps:bodyPr rot="0" vert="horz" wrap="square" lIns="91440" tIns="45720" rIns="91440" bIns="45720" anchor="ctr" anchorCtr="0" upright="1">
                          <a:noAutofit/>
                        </wps:bodyPr>
                      </wps:wsp>
                      <wpg:grpSp>
                        <wpg:cNvPr id="250" name="Group 109"/>
                        <wpg:cNvGrpSpPr>
                          <a:grpSpLocks/>
                        </wpg:cNvGrpSpPr>
                        <wpg:grpSpPr bwMode="auto">
                          <a:xfrm>
                            <a:off x="2876" y="5264"/>
                            <a:ext cx="536" cy="586"/>
                            <a:chOff x="0" y="0"/>
                            <a:chExt cx="390525" cy="409575"/>
                          </a:xfrm>
                        </wpg:grpSpPr>
                        <wps:wsp>
                          <wps:cNvPr id="251" name="Flowchart: Process 11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Isosceles Triangle 11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3" name="Straight Connector 112"/>
                        <wps:cNvCnPr>
                          <a:cxnSpLocks/>
                        </wps:cNvCnPr>
                        <wps:spPr bwMode="auto">
                          <a:xfrm flipV="1">
                            <a:off x="2745" y="5057"/>
                            <a:ext cx="0" cy="3316"/>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54" name="Straight Connector 134"/>
                        <wps:cNvCnPr>
                          <a:cxnSpLocks/>
                        </wps:cNvCnPr>
                        <wps:spPr bwMode="auto">
                          <a:xfrm>
                            <a:off x="2745" y="5047"/>
                            <a:ext cx="1618"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cNvPr id="255" name="Group 76"/>
                        <wpg:cNvGrpSpPr>
                          <a:grpSpLocks/>
                        </wpg:cNvGrpSpPr>
                        <wpg:grpSpPr bwMode="auto">
                          <a:xfrm>
                            <a:off x="8056" y="4744"/>
                            <a:ext cx="533" cy="585"/>
                            <a:chOff x="0" y="0"/>
                            <a:chExt cx="390525" cy="409575"/>
                          </a:xfrm>
                        </wpg:grpSpPr>
                        <wps:wsp>
                          <wps:cNvPr id="256" name="Flowchart: Process 77"/>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7" name="Isosceles Triangle 78"/>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8" name="Straight Connector 75"/>
                        <wps:cNvCnPr>
                          <a:cxnSpLocks/>
                        </wps:cNvCnPr>
                        <wps:spPr bwMode="auto">
                          <a:xfrm flipV="1">
                            <a:off x="7911" y="5070"/>
                            <a:ext cx="14" cy="2799"/>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cNvPr id="259" name="Group 79"/>
                        <wpg:cNvGrpSpPr>
                          <a:grpSpLocks/>
                        </wpg:cNvGrpSpPr>
                        <wpg:grpSpPr bwMode="auto">
                          <a:xfrm>
                            <a:off x="8068" y="5532"/>
                            <a:ext cx="535" cy="584"/>
                            <a:chOff x="0" y="0"/>
                            <a:chExt cx="390525" cy="409575"/>
                          </a:xfrm>
                        </wpg:grpSpPr>
                        <wps:wsp>
                          <wps:cNvPr id="260" name="Flowchart: Process 8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1" name="Isosceles Triangle 8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2" name="Group 82"/>
                        <wpg:cNvGrpSpPr>
                          <a:grpSpLocks/>
                        </wpg:cNvGrpSpPr>
                        <wpg:grpSpPr bwMode="auto">
                          <a:xfrm>
                            <a:off x="7925" y="5329"/>
                            <a:ext cx="366" cy="135"/>
                            <a:chOff x="0" y="0"/>
                            <a:chExt cx="266700" cy="95250"/>
                          </a:xfrm>
                        </wpg:grpSpPr>
                        <wps:wsp>
                          <wps:cNvPr id="263" name="Straight Connector 8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64" name="Straight Connector 8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65" name="Group 85"/>
                        <wpg:cNvGrpSpPr>
                          <a:grpSpLocks/>
                        </wpg:cNvGrpSpPr>
                        <wpg:grpSpPr bwMode="auto">
                          <a:xfrm>
                            <a:off x="8094" y="6334"/>
                            <a:ext cx="535" cy="585"/>
                            <a:chOff x="0" y="0"/>
                            <a:chExt cx="390525" cy="409575"/>
                          </a:xfrm>
                        </wpg:grpSpPr>
                        <wps:wsp>
                          <wps:cNvPr id="266" name="Flowchart: Process 86"/>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7" name="Isosceles Triangle 87"/>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68" name="Group 88"/>
                        <wpg:cNvGrpSpPr>
                          <a:grpSpLocks/>
                        </wpg:cNvGrpSpPr>
                        <wpg:grpSpPr bwMode="auto">
                          <a:xfrm>
                            <a:off x="7911" y="6130"/>
                            <a:ext cx="366" cy="137"/>
                            <a:chOff x="0" y="0"/>
                            <a:chExt cx="266700" cy="95250"/>
                          </a:xfrm>
                        </wpg:grpSpPr>
                        <wps:wsp>
                          <wps:cNvPr id="269" name="Straight Connector 8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70" name="Straight Connector 9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71" name="Group 92"/>
                        <wpg:cNvGrpSpPr>
                          <a:grpSpLocks/>
                        </wpg:cNvGrpSpPr>
                        <wpg:grpSpPr bwMode="auto">
                          <a:xfrm>
                            <a:off x="7925" y="6933"/>
                            <a:ext cx="366" cy="135"/>
                            <a:chOff x="0" y="0"/>
                            <a:chExt cx="266700" cy="95250"/>
                          </a:xfrm>
                        </wpg:grpSpPr>
                        <wps:wsp>
                          <wps:cNvPr id="272" name="Straight Connector 9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73" name="Straight Connector 9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74" name="Group 98"/>
                        <wpg:cNvGrpSpPr>
                          <a:grpSpLocks/>
                        </wpg:cNvGrpSpPr>
                        <wpg:grpSpPr bwMode="auto">
                          <a:xfrm>
                            <a:off x="8107" y="7150"/>
                            <a:ext cx="536" cy="586"/>
                            <a:chOff x="0" y="0"/>
                            <a:chExt cx="390525" cy="409575"/>
                          </a:xfrm>
                        </wpg:grpSpPr>
                        <wps:wsp>
                          <wps:cNvPr id="275" name="Flowchart: Process 99"/>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6" name="Isosceles Triangle 100"/>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77" name="Group 95"/>
                        <wpg:cNvGrpSpPr>
                          <a:grpSpLocks/>
                        </wpg:cNvGrpSpPr>
                        <wpg:grpSpPr bwMode="auto">
                          <a:xfrm>
                            <a:off x="7925" y="7736"/>
                            <a:ext cx="366" cy="136"/>
                            <a:chOff x="0" y="0"/>
                            <a:chExt cx="266700" cy="95250"/>
                          </a:xfrm>
                        </wpg:grpSpPr>
                        <wps:wsp>
                          <wps:cNvPr id="278" name="Straight Connector 9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79" name="Straight Connector 9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80" name="Group 113"/>
                        <wpg:cNvGrpSpPr>
                          <a:grpSpLocks/>
                        </wpg:cNvGrpSpPr>
                        <wpg:grpSpPr bwMode="auto">
                          <a:xfrm>
                            <a:off x="2889" y="6054"/>
                            <a:ext cx="534" cy="584"/>
                            <a:chOff x="0" y="0"/>
                            <a:chExt cx="390525" cy="409575"/>
                          </a:xfrm>
                        </wpg:grpSpPr>
                        <wps:wsp>
                          <wps:cNvPr id="281" name="Flowchart: Process 114"/>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2" name="Isosceles Triangle 115"/>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3" name="Group 116"/>
                        <wpg:cNvGrpSpPr>
                          <a:grpSpLocks/>
                        </wpg:cNvGrpSpPr>
                        <wpg:grpSpPr bwMode="auto">
                          <a:xfrm>
                            <a:off x="2745" y="5851"/>
                            <a:ext cx="366" cy="135"/>
                            <a:chOff x="0" y="0"/>
                            <a:chExt cx="266700" cy="95250"/>
                          </a:xfrm>
                        </wpg:grpSpPr>
                        <wps:wsp>
                          <wps:cNvPr id="284" name="Straight Connector 117"/>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85" name="Straight Connector 118"/>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86" name="Group 119"/>
                        <wpg:cNvGrpSpPr>
                          <a:grpSpLocks/>
                        </wpg:cNvGrpSpPr>
                        <wpg:grpSpPr bwMode="auto">
                          <a:xfrm>
                            <a:off x="2914" y="6855"/>
                            <a:ext cx="536" cy="584"/>
                            <a:chOff x="0" y="0"/>
                            <a:chExt cx="390525" cy="409575"/>
                          </a:xfrm>
                        </wpg:grpSpPr>
                        <wps:wsp>
                          <wps:cNvPr id="287" name="Flowchart: Process 12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8" name="Isosceles Triangle 12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89" name="Group 122"/>
                        <wpg:cNvGrpSpPr>
                          <a:grpSpLocks/>
                        </wpg:cNvGrpSpPr>
                        <wpg:grpSpPr bwMode="auto">
                          <a:xfrm>
                            <a:off x="2733" y="6652"/>
                            <a:ext cx="365" cy="136"/>
                            <a:chOff x="0" y="0"/>
                            <a:chExt cx="266700" cy="95250"/>
                          </a:xfrm>
                        </wpg:grpSpPr>
                        <wps:wsp>
                          <wps:cNvPr id="290" name="Straight Connector 12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91" name="Straight Connector 12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92" name="Group 125"/>
                        <wpg:cNvGrpSpPr>
                          <a:grpSpLocks/>
                        </wpg:cNvGrpSpPr>
                        <wpg:grpSpPr bwMode="auto">
                          <a:xfrm>
                            <a:off x="2745" y="7454"/>
                            <a:ext cx="366" cy="135"/>
                            <a:chOff x="0" y="0"/>
                            <a:chExt cx="266700" cy="95250"/>
                          </a:xfrm>
                        </wpg:grpSpPr>
                        <wps:wsp>
                          <wps:cNvPr id="293" name="Straight Connector 12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94" name="Straight Connector 12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95" name="Group 131"/>
                        <wpg:cNvGrpSpPr>
                          <a:grpSpLocks/>
                        </wpg:cNvGrpSpPr>
                        <wpg:grpSpPr bwMode="auto">
                          <a:xfrm>
                            <a:off x="2928" y="7671"/>
                            <a:ext cx="535" cy="585"/>
                            <a:chOff x="0" y="0"/>
                            <a:chExt cx="390525" cy="409575"/>
                          </a:xfrm>
                        </wpg:grpSpPr>
                        <wps:wsp>
                          <wps:cNvPr id="296" name="Flowchart: Process 132"/>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7" name="Isosceles Triangle 133"/>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98" name="Group 128"/>
                        <wpg:cNvGrpSpPr>
                          <a:grpSpLocks/>
                        </wpg:cNvGrpSpPr>
                        <wpg:grpSpPr bwMode="auto">
                          <a:xfrm>
                            <a:off x="2745" y="8256"/>
                            <a:ext cx="366" cy="135"/>
                            <a:chOff x="0" y="0"/>
                            <a:chExt cx="266700" cy="95250"/>
                          </a:xfrm>
                        </wpg:grpSpPr>
                        <wps:wsp>
                          <wps:cNvPr id="299" name="Straight Connector 12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300" name="Straight Connector 13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301" name="Group 131"/>
                        <wpg:cNvGrpSpPr>
                          <a:grpSpLocks/>
                        </wpg:cNvGrpSpPr>
                        <wpg:grpSpPr bwMode="auto">
                          <a:xfrm>
                            <a:off x="3866" y="7668"/>
                            <a:ext cx="536" cy="586"/>
                            <a:chOff x="0" y="0"/>
                            <a:chExt cx="390525" cy="409575"/>
                          </a:xfrm>
                        </wpg:grpSpPr>
                        <wps:wsp>
                          <wps:cNvPr id="302" name="Flowchart: Process 132"/>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Isosceles Triangle 133"/>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4" name="Group 98"/>
                        <wpg:cNvGrpSpPr>
                          <a:grpSpLocks/>
                        </wpg:cNvGrpSpPr>
                        <wpg:grpSpPr bwMode="auto">
                          <a:xfrm>
                            <a:off x="6859" y="7677"/>
                            <a:ext cx="535" cy="586"/>
                            <a:chOff x="0" y="0"/>
                            <a:chExt cx="390525" cy="409575"/>
                          </a:xfrm>
                        </wpg:grpSpPr>
                        <wps:wsp>
                          <wps:cNvPr id="305" name="Flowchart: Process 99"/>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Isosceles Triangle 100"/>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07" name="Group 128"/>
                        <wpg:cNvGrpSpPr>
                          <a:grpSpLocks/>
                        </wpg:cNvGrpSpPr>
                        <wpg:grpSpPr bwMode="auto">
                          <a:xfrm>
                            <a:off x="3112" y="8252"/>
                            <a:ext cx="1064" cy="137"/>
                            <a:chOff x="0" y="0"/>
                            <a:chExt cx="266700" cy="95250"/>
                          </a:xfrm>
                        </wpg:grpSpPr>
                        <wps:wsp>
                          <wps:cNvPr id="308" name="Straight Connector 12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309" name="Straight Connector 13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310" name="Group 95"/>
                        <wpg:cNvGrpSpPr>
                          <a:grpSpLocks/>
                        </wpg:cNvGrpSpPr>
                        <wpg:grpSpPr bwMode="auto">
                          <a:xfrm flipH="1">
                            <a:off x="7105" y="8250"/>
                            <a:ext cx="816" cy="137"/>
                            <a:chOff x="0" y="0"/>
                            <a:chExt cx="266700" cy="95250"/>
                          </a:xfrm>
                        </wpg:grpSpPr>
                        <wps:wsp>
                          <wps:cNvPr id="311" name="Straight Connector 9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312" name="Straight Connector 9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s:wsp>
                        <wps:cNvPr id="313" name="Straight Connector 75"/>
                        <wps:cNvCnPr>
                          <a:cxnSpLocks/>
                        </wps:cNvCnPr>
                        <wps:spPr bwMode="auto">
                          <a:xfrm flipV="1">
                            <a:off x="7908" y="7781"/>
                            <a:ext cx="0" cy="562"/>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314" name="Flowchart: Process 73"/>
                        <wps:cNvSpPr>
                          <a:spLocks/>
                        </wps:cNvSpPr>
                        <wps:spPr bwMode="auto">
                          <a:xfrm>
                            <a:off x="5744" y="4742"/>
                            <a:ext cx="2288" cy="4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7FCF6"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4E40556A"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s:wsp>
                        <wps:cNvPr id="315" name="Flowchart: Process 73"/>
                        <wps:cNvSpPr>
                          <a:spLocks/>
                        </wps:cNvSpPr>
                        <wps:spPr bwMode="auto">
                          <a:xfrm>
                            <a:off x="4343" y="6253"/>
                            <a:ext cx="2705" cy="68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4EB5AA" w14:textId="77777777" w:rsidR="00690CAC" w:rsidRDefault="00690CAC" w:rsidP="003C679F">
                              <w:pPr>
                                <w:jc w:val="center"/>
                                <w:rPr>
                                  <w:color w:val="002060"/>
                                  <w:sz w:val="16"/>
                                  <w:szCs w:val="16"/>
                                </w:rPr>
                              </w:pPr>
                              <w:r>
                                <w:rPr>
                                  <w:color w:val="002060"/>
                                  <w:sz w:val="16"/>
                                  <w:szCs w:val="16"/>
                                </w:rPr>
                                <w:t>ISOLATED MOD</w:t>
                              </w:r>
                            </w:p>
                            <w:p w14:paraId="709BE8B0" w14:textId="77777777" w:rsidR="00690CAC" w:rsidRPr="005C0304" w:rsidRDefault="00690CAC" w:rsidP="003C679F">
                              <w:pPr>
                                <w:jc w:val="center"/>
                                <w:rPr>
                                  <w:color w:val="002060"/>
                                  <w:sz w:val="16"/>
                                  <w:szCs w:val="16"/>
                                </w:rPr>
                              </w:pPr>
                              <w:r>
                                <w:rPr>
                                  <w:color w:val="002060"/>
                                  <w:sz w:val="16"/>
                                  <w:szCs w:val="16"/>
                                </w:rPr>
                                <w:t>PIPEWORK SYSTEMS</w:t>
                              </w:r>
                            </w:p>
                            <w:p w14:paraId="283A8F0A"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s:wsp>
                        <wps:cNvPr id="316" name="Flowchart: Process 73"/>
                        <wps:cNvSpPr>
                          <a:spLocks/>
                        </wps:cNvSpPr>
                        <wps:spPr bwMode="auto">
                          <a:xfrm>
                            <a:off x="2320" y="4711"/>
                            <a:ext cx="2289" cy="4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BC93C5"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677DB060"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53D011" id="Group 242" o:spid="_x0000_s1031" style="position:absolute;margin-left:79.4pt;margin-top:13.75pt;width:290.4pt;height:186.15pt;z-index:251658244;mso-position-horizontal-relative:margin" coordorigin="2224,3970" coordsize="6757,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">
                <v:line id="Straight Connector 74" o:spid="_x0000_s1032" style="position:absolute;visibility:visible;mso-wrap-style:square" from="2302,3970" to="8981,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" strokecolor="#ffd966" strokeweight="2pt">
                  <v:stroke joinstyle="miter"/>
                  <o:lock v:ext="edit" shapetype="f"/>
                </v:line>
                <v:roundrect id="Rounded Rectangle 72" o:spid="_x0000_s1033" style="position:absolute;left:2224;top:4427;width:6653;height:43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" filled="f" strokecolor="#41719c" strokeweight="1.5pt">
                  <v:stroke dashstyle="dash" joinstyle="miter"/>
                  <v:path arrowok="t"/>
                </v:roundrect>
                <v:line id="Straight Connector 103" o:spid="_x0000_s1034" style="position:absolute;flip:y;visibility:visible;mso-wrap-style:square" from="4689,3975" to="4703,4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" strokecolor="#ffd966" strokeweight="2pt">
                  <v:stroke joinstyle="miter"/>
                  <o:lock v:ext="edit" shapetype="f"/>
                </v:line>
                <v:shapetype id="_x0000_t109" coordsize="21600,21600" o:spt="109" path="m,l,21600r21600,l21600,xe">
                  <v:stroke joinstyle="miter"/>
                  <v:path gradientshapeok="t" o:connecttype="rect"/>
                </v:shapetype>
                <v:shape id="Flowchart: Process 102" o:spid="_x0000_s1035" type="#_x0000_t109" style="position:absolute;left:4389;top:4734;width:587;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" fillcolor="#5b9bd5" strokecolor="#41719c" strokeweight="1pt">
                  <v:path arrowok="t"/>
                  <v:textbox>
                    <w:txbxContent>
                      <w:p w14:paraId="3366DAEC" w14:textId="77777777" w:rsidR="00690CAC" w:rsidRPr="005C0304" w:rsidRDefault="00690CAC" w:rsidP="003C679F">
                        <w:pPr>
                          <w:jc w:val="center"/>
                          <w:rPr>
                            <w:sz w:val="32"/>
                            <w:szCs w:val="32"/>
                          </w:rPr>
                        </w:pPr>
                        <w:r w:rsidRPr="005C0304">
                          <w:rPr>
                            <w:sz w:val="32"/>
                            <w:szCs w:val="32"/>
                          </w:rPr>
                          <w:t>M</w:t>
                        </w:r>
                      </w:p>
                    </w:txbxContent>
                  </v:textbox>
                </v:shape>
                <v:line id="Straight Connector 101" o:spid="_x0000_s1036" style="position:absolute;visibility:visible;mso-wrap-style:square" from="6098,5068" to="7938,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" strokecolor="red" strokeweight="2pt">
                  <v:stroke joinstyle="miter"/>
                  <o:lock v:ext="edit" shapetype="f"/>
                </v:line>
                <v:line id="Straight Connector 105" o:spid="_x0000_s1037" style="position:absolute;flip:y;visibility:visible;mso-wrap-style:square" from="5812,3972" to="5823,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" strokecolor="#ffd966" strokeweight="2pt">
                  <v:stroke joinstyle="miter"/>
                  <o:lock v:ext="edit" shapetype="f"/>
                </v:line>
                <v:shape id="Flowchart: Process 106" o:spid="_x0000_s1038" type="#_x0000_t109" style="position:absolute;left:5511;top:4733;width:587;height: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" fillcolor="#5b9bd5" strokecolor="#41719c" strokeweight="1pt">
                  <v:path arrowok="t"/>
                  <v:textbox>
                    <w:txbxContent>
                      <w:p w14:paraId="113CA3D7" w14:textId="77777777" w:rsidR="00690CAC" w:rsidRPr="005C0304" w:rsidRDefault="00690CAC" w:rsidP="003C679F">
                        <w:pPr>
                          <w:jc w:val="center"/>
                          <w:rPr>
                            <w:sz w:val="32"/>
                            <w:szCs w:val="32"/>
                          </w:rPr>
                        </w:pPr>
                        <w:r w:rsidRPr="005C0304">
                          <w:rPr>
                            <w:sz w:val="32"/>
                            <w:szCs w:val="32"/>
                          </w:rPr>
                          <w:t>M</w:t>
                        </w:r>
                      </w:p>
                      <w:p w14:paraId="5E663037" w14:textId="77777777" w:rsidR="00690CAC" w:rsidRDefault="00690CAC" w:rsidP="003C679F">
                        <w:pPr>
                          <w:jc w:val="center"/>
                          <w:rPr>
                            <w:sz w:val="48"/>
                            <w:szCs w:val="48"/>
                          </w:rPr>
                        </w:pPr>
                      </w:p>
                    </w:txbxContent>
                  </v:textbox>
                </v:shape>
                <v:group id="Group 109" o:spid="_x0000_s1039" style="position:absolute;left:2876;top:5264;width:536;height:586"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lowchart: Process 110" o:spid="_x0000_s1040"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" filled="f" strokecolor="#41719c"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1" o:spid="_x0000_s1041"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" filled="f" strokecolor="#41719c" strokeweight="1pt"/>
                </v:group>
                <v:line id="Straight Connector 112" o:spid="_x0000_s1042" style="position:absolute;flip:y;visibility:visible;mso-wrap-style:square" from="2745,5057" to="2745,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" strokecolor="red" strokeweight="2pt">
                  <v:stroke joinstyle="miter"/>
                  <o:lock v:ext="edit" shapetype="f"/>
                </v:line>
                <v:line id="Straight Connector 134" o:spid="_x0000_s1043" style="position:absolute;visibility:visible;mso-wrap-style:square" from="2745,5047" to="4363,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" strokecolor="red" strokeweight="2pt">
                  <v:stroke joinstyle="miter"/>
                  <o:lock v:ext="edit" shapetype="f"/>
                </v:line>
                <v:group id="Group 76" o:spid="_x0000_s1044" style="position:absolute;left:8056;top:4744;width:533;height:585"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lowchart: Process 77" o:spid="_x0000_s1045"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" filled="f" strokecolor="#41719c" strokeweight="1pt"/>
                  <v:shape id="Isosceles Triangle 78" o:spid="_x0000_s1046"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" filled="f" strokecolor="#41719c" strokeweight="1pt"/>
                </v:group>
                <v:line id="Straight Connector 75" o:spid="_x0000_s1047" style="position:absolute;flip:y;visibility:visible;mso-wrap-style:square" from="7911,5070" to="7925,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" strokecolor="red" strokeweight="2pt">
                  <v:stroke joinstyle="miter"/>
                  <o:lock v:ext="edit" shapetype="f"/>
                </v:line>
                <v:group id="Group 79" o:spid="_x0000_s1048" style="position:absolute;left:8068;top:5532;width:535;height:584"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lowchart: Process 80" o:spid="_x0000_s1049"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" filled="f" strokecolor="#41719c" strokeweight="1pt"/>
                  <v:shape id="Isosceles Triangle 81" o:spid="_x0000_s1050"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" filled="f" strokecolor="#41719c" strokeweight="1pt"/>
                </v:group>
                <v:group id="Group 82" o:spid="_x0000_s1051" style="position:absolute;left:7925;top:5329;width:366;height:13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Straight Connector 83" o:spid="_x0000_s1052"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" strokecolor="red" strokeweight="2pt">
                    <v:stroke joinstyle="miter"/>
                  </v:line>
                  <v:line id="Straight Connector 84" o:spid="_x0000_s1053"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" strokecolor="red" strokeweight="2pt">
                    <v:stroke joinstyle="miter"/>
                  </v:line>
                </v:group>
                <v:group id="Group 85" o:spid="_x0000_s1054" style="position:absolute;left:8094;top:6334;width:535;height:585"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lowchart: Process 86" o:spid="_x0000_s1055"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" filled="f" strokecolor="#41719c" strokeweight="1pt"/>
                  <v:shape id="Isosceles Triangle 87" o:spid="_x0000_s1056"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" filled="f" strokecolor="#41719c" strokeweight="1pt"/>
                </v:group>
                <v:group id="Group 88" o:spid="_x0000_s1057" style="position:absolute;left:7911;top:6130;width:366;height:137"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line id="Straight Connector 89" o:spid="_x0000_s1058"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" strokecolor="red" strokeweight="2pt">
                    <v:stroke joinstyle="miter"/>
                  </v:line>
                  <v:line id="Straight Connector 90" o:spid="_x0000_s1059"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" strokecolor="red" strokeweight="2pt">
                    <v:stroke joinstyle="miter"/>
                  </v:line>
                </v:group>
                <v:group id="Group 92" o:spid="_x0000_s1060" style="position:absolute;left:7925;top:6933;width:366;height:13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line id="Straight Connector 93" o:spid="_x0000_s1061"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" strokecolor="red" strokeweight="2pt">
                    <v:stroke joinstyle="miter"/>
                  </v:line>
                  <v:line id="Straight Connector 94" o:spid="_x0000_s1062"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" strokecolor="red" strokeweight="2pt">
                    <v:stroke joinstyle="miter"/>
                  </v:line>
                </v:group>
                <v:group id="Group 98" o:spid="_x0000_s1063" style="position:absolute;left:8107;top:7150;width:536;height:586"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lowchart: Process 99" o:spid="_x0000_s1064"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" filled="f" strokecolor="#41719c" strokeweight="1pt"/>
                  <v:shape id="Isosceles Triangle 100" o:spid="_x0000_s1065"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" filled="f" strokecolor="#41719c" strokeweight="1pt"/>
                </v:group>
                <v:group id="Group 95" o:spid="_x0000_s1066" style="position:absolute;left:7925;top:7736;width:366;height:136"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line id="Straight Connector 96" o:spid="_x0000_s1067"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" strokecolor="red" strokeweight="2pt">
                    <v:stroke joinstyle="miter"/>
                  </v:line>
                  <v:line id="Straight Connector 97" o:spid="_x0000_s1068"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" strokecolor="red" strokeweight="2pt">
                    <v:stroke joinstyle="miter"/>
                  </v:line>
                </v:group>
                <v:group id="Group 113" o:spid="_x0000_s1069" style="position:absolute;left:2889;top:6054;width:534;height:584"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lowchart: Process 114" o:spid="_x0000_s1070"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" filled="f" strokecolor="#41719c" strokeweight="1pt"/>
                  <v:shape id="Isosceles Triangle 115" o:spid="_x0000_s1071"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" filled="f" strokecolor="#41719c" strokeweight="1pt"/>
                </v:group>
                <v:group id="Group 116" o:spid="_x0000_s1072" style="position:absolute;left:2745;top:5851;width:366;height:13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line id="Straight Connector 117" o:spid="_x0000_s1073"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" strokecolor="red" strokeweight="2pt">
                    <v:stroke joinstyle="miter"/>
                  </v:line>
                  <v:line id="Straight Connector 118" o:spid="_x0000_s1074"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" strokecolor="red" strokeweight="2pt">
                    <v:stroke joinstyle="miter"/>
                  </v:line>
                </v:group>
                <v:group id="Group 119" o:spid="_x0000_s1075" style="position:absolute;left:2914;top:6855;width:536;height:584"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lowchart: Process 120" o:spid="_x0000_s1076"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" filled="f" strokecolor="#41719c" strokeweight="1pt"/>
                  <v:shape id="Isosceles Triangle 121" o:spid="_x0000_s1077"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" filled="f" strokecolor="#41719c" strokeweight="1pt"/>
                </v:group>
                <v:group id="Group 122" o:spid="_x0000_s1078" style="position:absolute;left:2733;top:6652;width:365;height:136"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Straight Connector 123" o:spid="_x0000_s1079"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" strokecolor="red" strokeweight="2pt">
                    <v:stroke joinstyle="miter"/>
                  </v:line>
                  <v:line id="Straight Connector 124" o:spid="_x0000_s1080"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" strokecolor="red" strokeweight="2pt">
                    <v:stroke joinstyle="miter"/>
                  </v:line>
                </v:group>
                <v:group id="Group 125" o:spid="_x0000_s1081" style="position:absolute;left:2745;top:7454;width:366;height:13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Straight Connector 126" o:spid="_x0000_s1082"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" strokecolor="red" strokeweight="2pt">
                    <v:stroke joinstyle="miter"/>
                  </v:line>
                  <v:line id="Straight Connector 127" o:spid="_x0000_s1083"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" strokecolor="red" strokeweight="2pt">
                    <v:stroke joinstyle="miter"/>
                  </v:line>
                </v:group>
                <v:group id="Group 131" o:spid="_x0000_s1084" style="position:absolute;left:2928;top:7671;width:535;height:585"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lowchart: Process 132" o:spid="_x0000_s1085"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" filled="f" strokecolor="#41719c" strokeweight="1pt"/>
                  <v:shape id="Isosceles Triangle 133" o:spid="_x0000_s1086"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" filled="f" strokecolor="#41719c" strokeweight="1pt"/>
                </v:group>
                <v:group id="Group 128" o:spid="_x0000_s1087" style="position:absolute;left:2745;top:8256;width:366;height:13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Straight Connector 129" o:spid="_x0000_s1088"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" strokecolor="red" strokeweight="2pt">
                    <v:stroke joinstyle="miter"/>
                  </v:line>
                  <v:line id="Straight Connector 130" o:spid="_x0000_s1089"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" strokecolor="red" strokeweight="2pt">
                    <v:stroke joinstyle="miter"/>
                  </v:line>
                </v:group>
                <v:group id="Group 131" o:spid="_x0000_s1090" style="position:absolute;left:3866;top:7668;width:536;height:586"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lowchart: Process 132" o:spid="_x0000_s1091"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" filled="f" strokecolor="#41719c" strokeweight="1pt"/>
                  <v:shape id="Isosceles Triangle 133" o:spid="_x0000_s1092"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" filled="f" strokecolor="#41719c" strokeweight="1pt"/>
                </v:group>
                <v:group id="Group 98" o:spid="_x0000_s1093" style="position:absolute;left:6859;top:7677;width:535;height:586"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lowchart: Process 99" o:spid="_x0000_s1094"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" filled="f" strokecolor="#41719c" strokeweight="1pt"/>
                  <v:shape id="Isosceles Triangle 100" o:spid="_x0000_s1095"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" filled="f" strokecolor="#41719c" strokeweight="1pt"/>
                </v:group>
                <v:group id="Group 128" o:spid="_x0000_s1096" style="position:absolute;left:3112;top:8252;width:1064;height:137"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line id="Straight Connector 129" o:spid="_x0000_s1097"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" strokecolor="red" strokeweight="2pt">
                    <v:stroke joinstyle="miter"/>
                  </v:line>
                  <v:line id="Straight Connector 130" o:spid="_x0000_s1098"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" strokecolor="red" strokeweight="2pt">
                    <v:stroke joinstyle="miter"/>
                  </v:line>
                </v:group>
                <v:group id="Group 95" o:spid="_x0000_s1099" style="position:absolute;left:7105;top:8250;width:816;height:137;flip:x"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">
                  <v:line id="Straight Connector 96" o:spid="_x0000_s1100"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" strokecolor="red" strokeweight="2pt">
                    <v:stroke joinstyle="miter"/>
                  </v:line>
                  <v:line id="Straight Connector 97" o:spid="_x0000_s1101"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" strokecolor="red" strokeweight="2pt">
                    <v:stroke joinstyle="miter"/>
                  </v:line>
                </v:group>
                <v:line id="Straight Connector 75" o:spid="_x0000_s1102" style="position:absolute;flip:y;visibility:visible;mso-wrap-style:square" from="7908,7781" to="7908,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" strokecolor="red" strokeweight="2pt">
                  <v:stroke joinstyle="miter"/>
                  <o:lock v:ext="edit" shapetype="f"/>
                </v:line>
                <v:shape id="Flowchart: Process 73" o:spid="_x0000_s1103" type="#_x0000_t109" style="position:absolute;left:5744;top:4742;width:2288;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" filled="f" stroked="f" strokeweight="1pt">
                  <v:path arrowok="t"/>
                  <v:textbox>
                    <w:txbxContent>
                      <w:p w14:paraId="77C7FCF6"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4E40556A" w14:textId="77777777" w:rsidR="00690CAC" w:rsidRDefault="00690CAC" w:rsidP="003C679F">
                        <w:pPr>
                          <w:jc w:val="center"/>
                          <w:rPr>
                            <w:color w:val="002060"/>
                          </w:rPr>
                        </w:pPr>
                      </w:p>
                    </w:txbxContent>
                  </v:textbox>
                </v:shape>
                <v:shape id="Flowchart: Process 73" o:spid="_x0000_s1104" type="#_x0000_t109" style="position:absolute;left:4343;top:6253;width:2705;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" filled="f" stroked="f" strokeweight="1pt">
                  <v:path arrowok="t"/>
                  <v:textbox>
                    <w:txbxContent>
                      <w:p w14:paraId="124EB5AA" w14:textId="77777777" w:rsidR="00690CAC" w:rsidRDefault="00690CAC" w:rsidP="003C679F">
                        <w:pPr>
                          <w:jc w:val="center"/>
                          <w:rPr>
                            <w:color w:val="002060"/>
                            <w:sz w:val="16"/>
                            <w:szCs w:val="16"/>
                          </w:rPr>
                        </w:pPr>
                        <w:r>
                          <w:rPr>
                            <w:color w:val="002060"/>
                            <w:sz w:val="16"/>
                            <w:szCs w:val="16"/>
                          </w:rPr>
                          <w:t>ISOLATED MOD</w:t>
                        </w:r>
                      </w:p>
                      <w:p w14:paraId="709BE8B0" w14:textId="77777777" w:rsidR="00690CAC" w:rsidRPr="005C0304" w:rsidRDefault="00690CAC" w:rsidP="003C679F">
                        <w:pPr>
                          <w:jc w:val="center"/>
                          <w:rPr>
                            <w:color w:val="002060"/>
                            <w:sz w:val="16"/>
                            <w:szCs w:val="16"/>
                          </w:rPr>
                        </w:pPr>
                        <w:r>
                          <w:rPr>
                            <w:color w:val="002060"/>
                            <w:sz w:val="16"/>
                            <w:szCs w:val="16"/>
                          </w:rPr>
                          <w:t>PIPEWORK SYSTEMS</w:t>
                        </w:r>
                      </w:p>
                      <w:p w14:paraId="283A8F0A" w14:textId="77777777" w:rsidR="00690CAC" w:rsidRDefault="00690CAC" w:rsidP="003C679F">
                        <w:pPr>
                          <w:jc w:val="center"/>
                          <w:rPr>
                            <w:color w:val="002060"/>
                          </w:rPr>
                        </w:pPr>
                      </w:p>
                    </w:txbxContent>
                  </v:textbox>
                </v:shape>
                <v:shape id="Flowchart: Process 73" o:spid="_x0000_s1105" type="#_x0000_t109" style="position:absolute;left:2320;top:4711;width:2289;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" filled="f" stroked="f" strokeweight="1pt">
                  <v:path arrowok="t"/>
                  <v:textbox>
                    <w:txbxContent>
                      <w:p w14:paraId="12BC93C5"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677DB060" w14:textId="77777777" w:rsidR="00690CAC" w:rsidRDefault="00690CAC" w:rsidP="003C679F">
                        <w:pPr>
                          <w:jc w:val="center"/>
                          <w:rPr>
                            <w:color w:val="002060"/>
                          </w:rPr>
                        </w:pPr>
                      </w:p>
                    </w:txbxContent>
                  </v:textbox>
                </v:shape>
                <w10:wrap anchorx="margin"/>
              </v:group>
            </w:pict>
          </mc:Fallback>
        </mc:AlternateContent>
      </w:r>
    </w:p>
    <w:p w14:paraId="79740EF0" w14:textId="203F0FBC" w:rsidR="003C679F" w:rsidRDefault="003C679F" w:rsidP="003C679F">
      <w:pPr>
        <w:ind w:firstLine="993"/>
        <w:rPr>
          <w:sz w:val="20"/>
        </w:rPr>
      </w:pPr>
    </w:p>
    <w:p w14:paraId="746E0C57" w14:textId="77777777" w:rsidR="003C679F" w:rsidRDefault="003C679F" w:rsidP="003C679F">
      <w:pPr>
        <w:rPr>
          <w:sz w:val="20"/>
        </w:rPr>
      </w:pPr>
    </w:p>
    <w:p w14:paraId="3CDC48E3" w14:textId="77777777" w:rsidR="003C679F" w:rsidRDefault="003C679F" w:rsidP="003C679F">
      <w:pPr>
        <w:rPr>
          <w:sz w:val="20"/>
        </w:rPr>
      </w:pPr>
    </w:p>
    <w:p w14:paraId="69E4F9DD" w14:textId="77777777" w:rsidR="003C679F" w:rsidRDefault="003C679F" w:rsidP="003C679F">
      <w:pPr>
        <w:rPr>
          <w:sz w:val="20"/>
        </w:rPr>
      </w:pPr>
    </w:p>
    <w:p w14:paraId="1052857B" w14:textId="52FF9CE3" w:rsidR="003C679F" w:rsidRDefault="003C679F" w:rsidP="003C679F">
      <w:pPr>
        <w:ind w:firstLine="993"/>
        <w:rPr>
          <w:sz w:val="20"/>
        </w:rPr>
      </w:pPr>
    </w:p>
    <w:p w14:paraId="48D76C44" w14:textId="1585A9DC" w:rsidR="003C679F" w:rsidRDefault="003C679F" w:rsidP="003C679F">
      <w:pPr>
        <w:ind w:firstLine="993"/>
        <w:rPr>
          <w:sz w:val="20"/>
        </w:rPr>
      </w:pPr>
    </w:p>
    <w:p w14:paraId="0B614978" w14:textId="543F6FA8" w:rsidR="003C679F" w:rsidRDefault="003C679F" w:rsidP="003C679F">
      <w:pPr>
        <w:ind w:firstLine="993"/>
        <w:rPr>
          <w:sz w:val="20"/>
        </w:rPr>
      </w:pPr>
    </w:p>
    <w:p w14:paraId="2E4C2F20" w14:textId="42F4CC6D" w:rsidR="003C679F" w:rsidRDefault="003C679F" w:rsidP="003C679F">
      <w:pPr>
        <w:ind w:firstLine="993"/>
        <w:rPr>
          <w:sz w:val="20"/>
        </w:rPr>
      </w:pPr>
    </w:p>
    <w:p w14:paraId="3BB8B0BF" w14:textId="1386ECB5" w:rsidR="003C679F" w:rsidRDefault="003C679F" w:rsidP="003C679F">
      <w:pPr>
        <w:ind w:firstLine="993"/>
        <w:rPr>
          <w:sz w:val="20"/>
        </w:rPr>
      </w:pPr>
    </w:p>
    <w:p w14:paraId="68D22B94" w14:textId="67894F9E" w:rsidR="003C679F" w:rsidRPr="00FE7A2F" w:rsidRDefault="003C679F" w:rsidP="003C679F">
      <w:pPr>
        <w:pStyle w:val="Paragraph"/>
        <w:rPr>
          <w:rStyle w:val="BookTitle"/>
          <w:b w:val="0"/>
          <w:iCs w:val="0"/>
          <w:sz w:val="22"/>
          <w:szCs w:val="22"/>
        </w:rPr>
      </w:pPr>
      <w:r w:rsidRPr="00FE7A2F">
        <w:rPr>
          <w:rStyle w:val="BookTitle"/>
          <w:iCs w:val="0"/>
          <w:sz w:val="22"/>
          <w:szCs w:val="22"/>
        </w:rPr>
        <w:t xml:space="preserve">Figure 2.1 </w:t>
      </w:r>
      <w:r w:rsidRPr="00FE7A2F">
        <w:rPr>
          <w:rStyle w:val="BookTitle"/>
          <w:b w:val="0"/>
          <w:iCs w:val="0"/>
          <w:sz w:val="22"/>
          <w:szCs w:val="22"/>
        </w:rPr>
        <w:t>– Isolated MOD pipework systems</w:t>
      </w:r>
    </w:p>
    <w:p w14:paraId="61DEAC13" w14:textId="333289A1" w:rsidR="003C679F" w:rsidRPr="00FE7A2F" w:rsidRDefault="003C679F" w:rsidP="003C679F">
      <w:pPr>
        <w:rPr>
          <w:b/>
        </w:rPr>
      </w:pPr>
      <w:r w:rsidRPr="00FE7A2F">
        <w:rPr>
          <w:noProof/>
          <w:lang w:eastAsia="en-GB"/>
        </w:rPr>
        <mc:AlternateContent>
          <mc:Choice Requires="wpg">
            <w:drawing>
              <wp:anchor distT="0" distB="0" distL="114300" distR="114300" simplePos="0" relativeHeight="251658240" behindDoc="0" locked="0" layoutInCell="1" allowOverlap="1" wp14:anchorId="7D61FE54" wp14:editId="78652B92">
                <wp:simplePos x="0" y="0"/>
                <wp:positionH relativeFrom="margin">
                  <wp:posOffset>894080</wp:posOffset>
                </wp:positionH>
                <wp:positionV relativeFrom="paragraph">
                  <wp:posOffset>115570</wp:posOffset>
                </wp:positionV>
                <wp:extent cx="3916680" cy="2552700"/>
                <wp:effectExtent l="0" t="0" r="2667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2552700"/>
                          <a:chOff x="1206" y="10132"/>
                          <a:chExt cx="5777" cy="3962"/>
                        </a:xfrm>
                      </wpg:grpSpPr>
                      <wps:wsp>
                        <wps:cNvPr id="5" name="Flowchart: Process 73"/>
                        <wps:cNvSpPr>
                          <a:spLocks/>
                        </wps:cNvSpPr>
                        <wps:spPr bwMode="auto">
                          <a:xfrm>
                            <a:off x="1206" y="10132"/>
                            <a:ext cx="2532" cy="32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CA80AC" w14:textId="77777777" w:rsidR="00690CAC" w:rsidRPr="005C0304" w:rsidRDefault="00690CAC" w:rsidP="003C679F">
                              <w:pPr>
                                <w:jc w:val="center"/>
                                <w:rPr>
                                  <w:color w:val="002060"/>
                                  <w:sz w:val="16"/>
                                  <w:szCs w:val="16"/>
                                </w:rPr>
                              </w:pPr>
                              <w:r w:rsidRPr="005C0304">
                                <w:rPr>
                                  <w:color w:val="002060"/>
                                  <w:sz w:val="16"/>
                                  <w:szCs w:val="16"/>
                                </w:rPr>
                                <w:t>EGDN GAS NETWORK</w:t>
                              </w:r>
                            </w:p>
                            <w:p w14:paraId="3CB74005"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s:wsp>
                        <wps:cNvPr id="6" name="Straight Connector 74"/>
                        <wps:cNvCnPr>
                          <a:cxnSpLocks/>
                        </wps:cNvCnPr>
                        <wps:spPr bwMode="auto">
                          <a:xfrm>
                            <a:off x="1613" y="10402"/>
                            <a:ext cx="5370" cy="11"/>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7" name="Rounded Rectangle 72"/>
                        <wps:cNvSpPr>
                          <a:spLocks/>
                        </wps:cNvSpPr>
                        <wps:spPr bwMode="auto">
                          <a:xfrm>
                            <a:off x="1550" y="10754"/>
                            <a:ext cx="5349" cy="3340"/>
                          </a:xfrm>
                          <a:prstGeom prst="roundRect">
                            <a:avLst>
                              <a:gd name="adj" fmla="val 16667"/>
                            </a:avLst>
                          </a:prstGeom>
                          <a:noFill/>
                          <a:ln w="19050">
                            <a:solidFill>
                              <a:srgbClr val="41719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Straight Connector 103"/>
                        <wps:cNvCnPr>
                          <a:cxnSpLocks/>
                        </wps:cNvCnPr>
                        <wps:spPr bwMode="auto">
                          <a:xfrm flipV="1">
                            <a:off x="3532" y="10406"/>
                            <a:ext cx="11" cy="579"/>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9" name="Flowchart: Process 102"/>
                        <wps:cNvSpPr>
                          <a:spLocks/>
                        </wps:cNvSpPr>
                        <wps:spPr bwMode="auto">
                          <a:xfrm>
                            <a:off x="3291" y="10991"/>
                            <a:ext cx="472" cy="503"/>
                          </a:xfrm>
                          <a:prstGeom prst="flowChartProcess">
                            <a:avLst/>
                          </a:prstGeom>
                          <a:solidFill>
                            <a:srgbClr val="5B9BD5"/>
                          </a:solidFill>
                          <a:ln w="12700">
                            <a:solidFill>
                              <a:srgbClr val="41719C"/>
                            </a:solidFill>
                            <a:miter lim="800000"/>
                            <a:headEnd/>
                            <a:tailEnd/>
                          </a:ln>
                        </wps:spPr>
                        <wps:txbx>
                          <w:txbxContent>
                            <w:p w14:paraId="27C02CCB" w14:textId="77777777" w:rsidR="00690CAC" w:rsidRPr="005C0304" w:rsidRDefault="00690CAC" w:rsidP="003C679F">
                              <w:pPr>
                                <w:jc w:val="center"/>
                                <w:rPr>
                                  <w:sz w:val="32"/>
                                  <w:szCs w:val="32"/>
                                </w:rPr>
                              </w:pPr>
                              <w:r w:rsidRPr="005C0304">
                                <w:rPr>
                                  <w:sz w:val="32"/>
                                  <w:szCs w:val="32"/>
                                </w:rPr>
                                <w:t>M</w:t>
                              </w:r>
                            </w:p>
                          </w:txbxContent>
                        </wps:txbx>
                        <wps:bodyPr rot="0" vert="horz" wrap="square" lIns="91440" tIns="45720" rIns="91440" bIns="45720" anchor="ctr" anchorCtr="0" upright="1">
                          <a:noAutofit/>
                        </wps:bodyPr>
                      </wps:wsp>
                      <wps:wsp>
                        <wps:cNvPr id="10" name="Straight Connector 101"/>
                        <wps:cNvCnPr>
                          <a:cxnSpLocks/>
                        </wps:cNvCnPr>
                        <wps:spPr bwMode="auto">
                          <a:xfrm>
                            <a:off x="4665" y="11248"/>
                            <a:ext cx="1479"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11" name="Straight Connector 105"/>
                        <wps:cNvCnPr>
                          <a:cxnSpLocks/>
                        </wps:cNvCnPr>
                        <wps:spPr bwMode="auto">
                          <a:xfrm flipV="1">
                            <a:off x="4435" y="10404"/>
                            <a:ext cx="9" cy="580"/>
                          </a:xfrm>
                          <a:prstGeom prst="line">
                            <a:avLst/>
                          </a:prstGeom>
                          <a:noFill/>
                          <a:ln w="25400">
                            <a:solidFill>
                              <a:srgbClr val="FFD966"/>
                            </a:solidFill>
                            <a:miter lim="800000"/>
                            <a:headEnd/>
                            <a:tailEnd/>
                          </a:ln>
                          <a:extLst>
                            <a:ext uri="{909E8E84-426E-40DD-AFC4-6F175D3DCCD1}">
                              <a14:hiddenFill xmlns:a14="http://schemas.microsoft.com/office/drawing/2010/main">
                                <a:noFill/>
                              </a14:hiddenFill>
                            </a:ext>
                          </a:extLst>
                        </wps:spPr>
                        <wps:bodyPr/>
                      </wps:wsp>
                      <wps:wsp>
                        <wps:cNvPr id="12" name="Flowchart: Process 106"/>
                        <wps:cNvSpPr>
                          <a:spLocks/>
                        </wps:cNvSpPr>
                        <wps:spPr bwMode="auto">
                          <a:xfrm>
                            <a:off x="4193" y="10990"/>
                            <a:ext cx="472" cy="502"/>
                          </a:xfrm>
                          <a:prstGeom prst="flowChartProcess">
                            <a:avLst/>
                          </a:prstGeom>
                          <a:solidFill>
                            <a:srgbClr val="5B9BD5"/>
                          </a:solidFill>
                          <a:ln w="12700">
                            <a:solidFill>
                              <a:srgbClr val="41719C"/>
                            </a:solidFill>
                            <a:miter lim="800000"/>
                            <a:headEnd/>
                            <a:tailEnd/>
                          </a:ln>
                        </wps:spPr>
                        <wps:txbx>
                          <w:txbxContent>
                            <w:p w14:paraId="4F7AF48B" w14:textId="77777777" w:rsidR="00690CAC" w:rsidRPr="005C0304" w:rsidRDefault="00690CAC" w:rsidP="003C679F">
                              <w:pPr>
                                <w:jc w:val="center"/>
                                <w:rPr>
                                  <w:sz w:val="32"/>
                                  <w:szCs w:val="32"/>
                                </w:rPr>
                              </w:pPr>
                              <w:r w:rsidRPr="005C0304">
                                <w:rPr>
                                  <w:sz w:val="32"/>
                                  <w:szCs w:val="32"/>
                                </w:rPr>
                                <w:t>M</w:t>
                              </w:r>
                            </w:p>
                            <w:p w14:paraId="3B046345" w14:textId="77777777" w:rsidR="00690CAC" w:rsidRDefault="00690CAC" w:rsidP="003C679F">
                              <w:pPr>
                                <w:jc w:val="center"/>
                                <w:rPr>
                                  <w:sz w:val="48"/>
                                  <w:szCs w:val="48"/>
                                </w:rPr>
                              </w:pPr>
                            </w:p>
                          </w:txbxContent>
                        </wps:txbx>
                        <wps:bodyPr rot="0" vert="horz" wrap="square" lIns="91440" tIns="45720" rIns="91440" bIns="45720" anchor="ctr" anchorCtr="0" upright="1">
                          <a:noAutofit/>
                        </wps:bodyPr>
                      </wps:wsp>
                      <wpg:grpSp>
                        <wpg:cNvPr id="13" name="Group 109"/>
                        <wpg:cNvGrpSpPr>
                          <a:grpSpLocks/>
                        </wpg:cNvGrpSpPr>
                        <wpg:grpSpPr bwMode="auto">
                          <a:xfrm>
                            <a:off x="2074" y="11399"/>
                            <a:ext cx="431" cy="451"/>
                            <a:chOff x="0" y="0"/>
                            <a:chExt cx="390525" cy="409575"/>
                          </a:xfrm>
                        </wpg:grpSpPr>
                        <wps:wsp>
                          <wps:cNvPr id="14" name="Flowchart: Process 11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Isosceles Triangle 11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 name="Straight Connector 112"/>
                        <wps:cNvCnPr>
                          <a:cxnSpLocks/>
                        </wps:cNvCnPr>
                        <wps:spPr bwMode="auto">
                          <a:xfrm flipH="1" flipV="1">
                            <a:off x="1969" y="11239"/>
                            <a:ext cx="0" cy="2554"/>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17" name="Straight Connector 134"/>
                        <wps:cNvCnPr>
                          <a:cxnSpLocks/>
                        </wps:cNvCnPr>
                        <wps:spPr bwMode="auto">
                          <a:xfrm>
                            <a:off x="1969" y="11232"/>
                            <a:ext cx="1301"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cNvPr id="18" name="Group 76"/>
                        <wpg:cNvGrpSpPr>
                          <a:grpSpLocks/>
                        </wpg:cNvGrpSpPr>
                        <wpg:grpSpPr bwMode="auto">
                          <a:xfrm>
                            <a:off x="6239" y="10998"/>
                            <a:ext cx="429" cy="451"/>
                            <a:chOff x="0" y="0"/>
                            <a:chExt cx="390525" cy="409575"/>
                          </a:xfrm>
                        </wpg:grpSpPr>
                        <wps:wsp>
                          <wps:cNvPr id="19" name="Flowchart: Process 77"/>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Isosceles Triangle 78"/>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1" name="Straight Connector 75"/>
                        <wps:cNvCnPr>
                          <a:cxnSpLocks/>
                        </wps:cNvCnPr>
                        <wps:spPr bwMode="auto">
                          <a:xfrm flipV="1">
                            <a:off x="6123" y="11249"/>
                            <a:ext cx="11" cy="2156"/>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cNvPr id="22" name="Group 79"/>
                        <wpg:cNvGrpSpPr>
                          <a:grpSpLocks/>
                        </wpg:cNvGrpSpPr>
                        <wpg:grpSpPr bwMode="auto">
                          <a:xfrm>
                            <a:off x="6249" y="11605"/>
                            <a:ext cx="430" cy="450"/>
                            <a:chOff x="0" y="0"/>
                            <a:chExt cx="390525" cy="409575"/>
                          </a:xfrm>
                        </wpg:grpSpPr>
                        <wps:wsp>
                          <wps:cNvPr id="23" name="Flowchart: Process 8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Isosceles Triangle 8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5" name="Group 82"/>
                        <wpg:cNvGrpSpPr>
                          <a:grpSpLocks/>
                        </wpg:cNvGrpSpPr>
                        <wpg:grpSpPr bwMode="auto">
                          <a:xfrm>
                            <a:off x="6134" y="11449"/>
                            <a:ext cx="294" cy="104"/>
                            <a:chOff x="0" y="0"/>
                            <a:chExt cx="266700" cy="95250"/>
                          </a:xfrm>
                        </wpg:grpSpPr>
                        <wps:wsp>
                          <wps:cNvPr id="26" name="Straight Connector 8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7" name="Straight Connector 8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8" name="Group 85"/>
                        <wpg:cNvGrpSpPr>
                          <a:grpSpLocks/>
                        </wpg:cNvGrpSpPr>
                        <wpg:grpSpPr bwMode="auto">
                          <a:xfrm>
                            <a:off x="6270" y="12223"/>
                            <a:ext cx="430" cy="450"/>
                            <a:chOff x="0" y="0"/>
                            <a:chExt cx="390525" cy="409575"/>
                          </a:xfrm>
                        </wpg:grpSpPr>
                        <wps:wsp>
                          <wps:cNvPr id="29" name="Flowchart: Process 86"/>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Isosceles Triangle 87"/>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31" name="Group 88"/>
                        <wpg:cNvGrpSpPr>
                          <a:grpSpLocks/>
                        </wpg:cNvGrpSpPr>
                        <wpg:grpSpPr bwMode="auto">
                          <a:xfrm>
                            <a:off x="6123" y="12066"/>
                            <a:ext cx="294" cy="105"/>
                            <a:chOff x="0" y="0"/>
                            <a:chExt cx="266700" cy="95250"/>
                          </a:xfrm>
                        </wpg:grpSpPr>
                        <wps:wsp>
                          <wps:cNvPr id="192" name="Straight Connector 8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193" name="Straight Connector 9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194" name="Group 92"/>
                        <wpg:cNvGrpSpPr>
                          <a:grpSpLocks/>
                        </wpg:cNvGrpSpPr>
                        <wpg:grpSpPr bwMode="auto">
                          <a:xfrm>
                            <a:off x="6134" y="12684"/>
                            <a:ext cx="294" cy="104"/>
                            <a:chOff x="0" y="0"/>
                            <a:chExt cx="266700" cy="95250"/>
                          </a:xfrm>
                        </wpg:grpSpPr>
                        <wps:wsp>
                          <wps:cNvPr id="195" name="Straight Connector 9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196" name="Straight Connector 9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197" name="Group 98"/>
                        <wpg:cNvGrpSpPr>
                          <a:grpSpLocks/>
                        </wpg:cNvGrpSpPr>
                        <wpg:grpSpPr bwMode="auto">
                          <a:xfrm>
                            <a:off x="6280" y="12851"/>
                            <a:ext cx="431" cy="451"/>
                            <a:chOff x="0" y="0"/>
                            <a:chExt cx="390525" cy="409575"/>
                          </a:xfrm>
                        </wpg:grpSpPr>
                        <wps:wsp>
                          <wps:cNvPr id="198" name="Flowchart: Process 99"/>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9" name="Isosceles Triangle 100"/>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00" name="Group 95"/>
                        <wpg:cNvGrpSpPr>
                          <a:grpSpLocks/>
                        </wpg:cNvGrpSpPr>
                        <wpg:grpSpPr bwMode="auto">
                          <a:xfrm>
                            <a:off x="6134" y="13302"/>
                            <a:ext cx="294" cy="105"/>
                            <a:chOff x="0" y="0"/>
                            <a:chExt cx="266700" cy="95250"/>
                          </a:xfrm>
                        </wpg:grpSpPr>
                        <wps:wsp>
                          <wps:cNvPr id="201" name="Straight Connector 9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02" name="Straight Connector 9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03" name="Group 113"/>
                        <wpg:cNvGrpSpPr>
                          <a:grpSpLocks/>
                        </wpg:cNvGrpSpPr>
                        <wpg:grpSpPr bwMode="auto">
                          <a:xfrm>
                            <a:off x="2085" y="12007"/>
                            <a:ext cx="429" cy="450"/>
                            <a:chOff x="0" y="0"/>
                            <a:chExt cx="390525" cy="409575"/>
                          </a:xfrm>
                        </wpg:grpSpPr>
                        <wps:wsp>
                          <wps:cNvPr id="204" name="Flowchart: Process 114"/>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5" name="Isosceles Triangle 115"/>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06" name="Group 116"/>
                        <wpg:cNvGrpSpPr>
                          <a:grpSpLocks/>
                        </wpg:cNvGrpSpPr>
                        <wpg:grpSpPr bwMode="auto">
                          <a:xfrm>
                            <a:off x="1969" y="11851"/>
                            <a:ext cx="294" cy="104"/>
                            <a:chOff x="0" y="0"/>
                            <a:chExt cx="266700" cy="95250"/>
                          </a:xfrm>
                        </wpg:grpSpPr>
                        <wps:wsp>
                          <wps:cNvPr id="207" name="Straight Connector 117"/>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08" name="Straight Connector 118"/>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09" name="Group 119"/>
                        <wpg:cNvGrpSpPr>
                          <a:grpSpLocks/>
                        </wpg:cNvGrpSpPr>
                        <wpg:grpSpPr bwMode="auto">
                          <a:xfrm>
                            <a:off x="2105" y="12624"/>
                            <a:ext cx="431" cy="450"/>
                            <a:chOff x="0" y="0"/>
                            <a:chExt cx="390525" cy="409575"/>
                          </a:xfrm>
                        </wpg:grpSpPr>
                        <wps:wsp>
                          <wps:cNvPr id="210" name="Flowchart: Process 120"/>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1" name="Isosceles Triangle 121"/>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12" name="Group 122"/>
                        <wpg:cNvGrpSpPr>
                          <a:grpSpLocks/>
                        </wpg:cNvGrpSpPr>
                        <wpg:grpSpPr bwMode="auto">
                          <a:xfrm>
                            <a:off x="1959" y="12468"/>
                            <a:ext cx="294" cy="104"/>
                            <a:chOff x="0" y="0"/>
                            <a:chExt cx="266700" cy="95250"/>
                          </a:xfrm>
                        </wpg:grpSpPr>
                        <wps:wsp>
                          <wps:cNvPr id="213" name="Straight Connector 123"/>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14" name="Straight Connector 124"/>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15" name="Group 125"/>
                        <wpg:cNvGrpSpPr>
                          <a:grpSpLocks/>
                        </wpg:cNvGrpSpPr>
                        <wpg:grpSpPr bwMode="auto">
                          <a:xfrm>
                            <a:off x="1969" y="13085"/>
                            <a:ext cx="294" cy="104"/>
                            <a:chOff x="0" y="0"/>
                            <a:chExt cx="266700" cy="95250"/>
                          </a:xfrm>
                        </wpg:grpSpPr>
                        <wps:wsp>
                          <wps:cNvPr id="216" name="Straight Connector 12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18" name="Straight Connector 12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19" name="Group 131"/>
                        <wpg:cNvGrpSpPr>
                          <a:grpSpLocks/>
                        </wpg:cNvGrpSpPr>
                        <wpg:grpSpPr bwMode="auto">
                          <a:xfrm>
                            <a:off x="2116" y="13252"/>
                            <a:ext cx="430" cy="451"/>
                            <a:chOff x="0" y="0"/>
                            <a:chExt cx="390525" cy="409575"/>
                          </a:xfrm>
                        </wpg:grpSpPr>
                        <wps:wsp>
                          <wps:cNvPr id="220" name="Flowchart: Process 132"/>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1" name="Isosceles Triangle 133"/>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22" name="Group 128"/>
                        <wpg:cNvGrpSpPr>
                          <a:grpSpLocks/>
                        </wpg:cNvGrpSpPr>
                        <wpg:grpSpPr bwMode="auto">
                          <a:xfrm>
                            <a:off x="1969" y="13703"/>
                            <a:ext cx="294" cy="104"/>
                            <a:chOff x="0" y="0"/>
                            <a:chExt cx="266700" cy="95250"/>
                          </a:xfrm>
                        </wpg:grpSpPr>
                        <wps:wsp>
                          <wps:cNvPr id="223" name="Straight Connector 12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24" name="Straight Connector 13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25" name="Group 131"/>
                        <wpg:cNvGrpSpPr>
                          <a:grpSpLocks/>
                        </wpg:cNvGrpSpPr>
                        <wpg:grpSpPr bwMode="auto">
                          <a:xfrm>
                            <a:off x="2870" y="13250"/>
                            <a:ext cx="431" cy="451"/>
                            <a:chOff x="0" y="0"/>
                            <a:chExt cx="390525" cy="409575"/>
                          </a:xfrm>
                        </wpg:grpSpPr>
                        <wps:wsp>
                          <wps:cNvPr id="226" name="Flowchart: Process 132"/>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7" name="Isosceles Triangle 133"/>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28" name="Group 98"/>
                        <wpg:cNvGrpSpPr>
                          <a:grpSpLocks/>
                        </wpg:cNvGrpSpPr>
                        <wpg:grpSpPr bwMode="auto">
                          <a:xfrm>
                            <a:off x="5277" y="13257"/>
                            <a:ext cx="430" cy="451"/>
                            <a:chOff x="0" y="0"/>
                            <a:chExt cx="390525" cy="409575"/>
                          </a:xfrm>
                        </wpg:grpSpPr>
                        <wps:wsp>
                          <wps:cNvPr id="229" name="Flowchart: Process 99"/>
                          <wps:cNvSpPr>
                            <a:spLocks noChangeArrowheads="1"/>
                          </wps:cNvSpPr>
                          <wps:spPr bwMode="auto">
                            <a:xfrm>
                              <a:off x="0" y="171450"/>
                              <a:ext cx="390525" cy="238125"/>
                            </a:xfrm>
                            <a:prstGeom prst="flowChartProcess">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0" name="Isosceles Triangle 100"/>
                          <wps:cNvSpPr>
                            <a:spLocks noChangeArrowheads="1"/>
                          </wps:cNvSpPr>
                          <wps:spPr bwMode="auto">
                            <a:xfrm>
                              <a:off x="0" y="0"/>
                              <a:ext cx="381000" cy="171450"/>
                            </a:xfrm>
                            <a:prstGeom prst="triangle">
                              <a:avLst>
                                <a:gd name="adj" fmla="val 50000"/>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31" name="Straight Connector 75"/>
                        <wps:cNvCnPr>
                          <a:cxnSpLocks/>
                        </wps:cNvCnPr>
                        <wps:spPr bwMode="auto">
                          <a:xfrm flipH="1">
                            <a:off x="3086" y="13792"/>
                            <a:ext cx="2463" cy="6"/>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cNvPr id="232" name="Group 128"/>
                        <wpg:cNvGrpSpPr>
                          <a:grpSpLocks/>
                        </wpg:cNvGrpSpPr>
                        <wpg:grpSpPr bwMode="auto">
                          <a:xfrm>
                            <a:off x="2264" y="13700"/>
                            <a:ext cx="856" cy="105"/>
                            <a:chOff x="0" y="0"/>
                            <a:chExt cx="266700" cy="95250"/>
                          </a:xfrm>
                        </wpg:grpSpPr>
                        <wps:wsp>
                          <wps:cNvPr id="233" name="Straight Connector 129"/>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34" name="Straight Connector 130"/>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g:grpSp>
                        <wpg:cNvPr id="235" name="Group 95"/>
                        <wpg:cNvGrpSpPr>
                          <a:grpSpLocks/>
                        </wpg:cNvGrpSpPr>
                        <wpg:grpSpPr bwMode="auto">
                          <a:xfrm flipH="1">
                            <a:off x="5475" y="13698"/>
                            <a:ext cx="656" cy="106"/>
                            <a:chOff x="0" y="0"/>
                            <a:chExt cx="266700" cy="95250"/>
                          </a:xfrm>
                        </wpg:grpSpPr>
                        <wps:wsp>
                          <wps:cNvPr id="236" name="Straight Connector 96"/>
                          <wps:cNvCnPr>
                            <a:cxnSpLocks noChangeShapeType="1"/>
                          </wps:cNvCnPr>
                          <wps:spPr bwMode="auto">
                            <a:xfrm>
                              <a:off x="0" y="85725"/>
                              <a:ext cx="257175" cy="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37" name="Straight Connector 97"/>
                          <wps:cNvCnPr>
                            <a:cxnSpLocks noChangeShapeType="1"/>
                          </wps:cNvCnPr>
                          <wps:spPr bwMode="auto">
                            <a:xfrm flipV="1">
                              <a:off x="266700" y="0"/>
                              <a:ext cx="0" cy="95250"/>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g:grpSp>
                      <wps:wsp>
                        <wps:cNvPr id="238" name="Straight Connector 75"/>
                        <wps:cNvCnPr>
                          <a:cxnSpLocks/>
                        </wps:cNvCnPr>
                        <wps:spPr bwMode="auto">
                          <a:xfrm flipH="1" flipV="1">
                            <a:off x="6120" y="13337"/>
                            <a:ext cx="0" cy="433"/>
                          </a:xfrm>
                          <a:prstGeom prst="line">
                            <a:avLst/>
                          </a:prstGeom>
                          <a:noFill/>
                          <a:ln w="25400">
                            <a:solidFill>
                              <a:srgbClr val="FF0000"/>
                            </a:solidFill>
                            <a:miter lim="800000"/>
                            <a:headEnd/>
                            <a:tailEnd/>
                          </a:ln>
                          <a:extLst>
                            <a:ext uri="{909E8E84-426E-40DD-AFC4-6F175D3DCCD1}">
                              <a14:hiddenFill xmlns:a14="http://schemas.microsoft.com/office/drawing/2010/main">
                                <a:noFill/>
                              </a14:hiddenFill>
                            </a:ext>
                          </a:extLst>
                        </wps:spPr>
                        <wps:bodyPr/>
                      </wps:wsp>
                      <wps:wsp>
                        <wps:cNvPr id="239" name="Flowchart: Process 73"/>
                        <wps:cNvSpPr>
                          <a:spLocks/>
                        </wps:cNvSpPr>
                        <wps:spPr bwMode="auto">
                          <a:xfrm>
                            <a:off x="4380" y="10997"/>
                            <a:ext cx="1840" cy="32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562BB0"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2BD6D51B"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s:wsp>
                        <wps:cNvPr id="240" name="Flowchart: Process 73"/>
                        <wps:cNvSpPr>
                          <a:spLocks/>
                        </wps:cNvSpPr>
                        <wps:spPr bwMode="auto">
                          <a:xfrm>
                            <a:off x="3254" y="12160"/>
                            <a:ext cx="1841" cy="524"/>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8E677A" w14:textId="77777777" w:rsidR="00690CAC" w:rsidRDefault="00690CAC" w:rsidP="003C679F">
                              <w:pPr>
                                <w:jc w:val="center"/>
                                <w:rPr>
                                  <w:color w:val="002060"/>
                                  <w:sz w:val="16"/>
                                  <w:szCs w:val="16"/>
                                </w:rPr>
                              </w:pPr>
                              <w:r>
                                <w:rPr>
                                  <w:color w:val="002060"/>
                                  <w:sz w:val="16"/>
                                  <w:szCs w:val="16"/>
                                </w:rPr>
                                <w:t>INTERCONNECTED</w:t>
                              </w:r>
                            </w:p>
                            <w:p w14:paraId="6924958D" w14:textId="77777777" w:rsidR="00690CAC" w:rsidRPr="005C0304" w:rsidRDefault="00690CAC" w:rsidP="003C679F">
                              <w:pPr>
                                <w:jc w:val="center"/>
                                <w:rPr>
                                  <w:color w:val="002060"/>
                                  <w:sz w:val="16"/>
                                  <w:szCs w:val="16"/>
                                </w:rPr>
                              </w:pPr>
                              <w:r>
                                <w:rPr>
                                  <w:color w:val="002060"/>
                                  <w:sz w:val="16"/>
                                  <w:szCs w:val="16"/>
                                </w:rPr>
                                <w:t>PIPEWORK</w:t>
                              </w:r>
                            </w:p>
                            <w:p w14:paraId="3B8A2115"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s:wsp>
                        <wps:cNvPr id="241" name="Flowchart: Process 73"/>
                        <wps:cNvSpPr>
                          <a:spLocks/>
                        </wps:cNvSpPr>
                        <wps:spPr bwMode="auto">
                          <a:xfrm>
                            <a:off x="1627" y="10973"/>
                            <a:ext cx="1841" cy="327"/>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5A1C1D"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23F54580" w14:textId="77777777" w:rsidR="00690CAC" w:rsidRDefault="00690CAC" w:rsidP="003C679F">
                              <w:pPr>
                                <w:jc w:val="center"/>
                                <w:rPr>
                                  <w:color w:val="00206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61FE54" id="Group 2" o:spid="_x0000_s1106" style="position:absolute;margin-left:70.4pt;margin-top:9.1pt;width:308.4pt;height:201pt;z-index:251658240;mso-position-horizontal-relative:margin" coordorigin="1206,10132" coordsize="5777,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">
                <v:shape id="Flowchart: Process 73" o:spid="_x0000_s1107" type="#_x0000_t109" style="position:absolute;left:1206;top:10132;width:2532;height: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" filled="f" stroked="f" strokeweight="1pt">
                  <v:path arrowok="t"/>
                  <v:textbox>
                    <w:txbxContent>
                      <w:p w14:paraId="5DCA80AC" w14:textId="77777777" w:rsidR="00690CAC" w:rsidRPr="005C0304" w:rsidRDefault="00690CAC" w:rsidP="003C679F">
                        <w:pPr>
                          <w:jc w:val="center"/>
                          <w:rPr>
                            <w:color w:val="002060"/>
                            <w:sz w:val="16"/>
                            <w:szCs w:val="16"/>
                          </w:rPr>
                        </w:pPr>
                        <w:r w:rsidRPr="005C0304">
                          <w:rPr>
                            <w:color w:val="002060"/>
                            <w:sz w:val="16"/>
                            <w:szCs w:val="16"/>
                          </w:rPr>
                          <w:t>EGDN GAS NETWORK</w:t>
                        </w:r>
                      </w:p>
                      <w:p w14:paraId="3CB74005" w14:textId="77777777" w:rsidR="00690CAC" w:rsidRDefault="00690CAC" w:rsidP="003C679F">
                        <w:pPr>
                          <w:jc w:val="center"/>
                          <w:rPr>
                            <w:color w:val="002060"/>
                          </w:rPr>
                        </w:pPr>
                      </w:p>
                    </w:txbxContent>
                  </v:textbox>
                </v:shape>
                <v:line id="Straight Connector 74" o:spid="_x0000_s1108" style="position:absolute;visibility:visible;mso-wrap-style:square" from="1613,10402" to="6983,1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" strokecolor="#ffd966" strokeweight="2pt">
                  <v:stroke joinstyle="miter"/>
                  <o:lock v:ext="edit" shapetype="f"/>
                </v:line>
                <v:roundrect id="Rounded Rectangle 72" o:spid="_x0000_s1109" style="position:absolute;left:1550;top:10754;width:5349;height:3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" filled="f" strokecolor="#41719c" strokeweight="1.5pt">
                  <v:stroke dashstyle="dash" joinstyle="miter"/>
                  <v:path arrowok="t"/>
                </v:roundrect>
                <v:line id="Straight Connector 103" o:spid="_x0000_s1110" style="position:absolute;flip:y;visibility:visible;mso-wrap-style:square" from="3532,10406" to="3543,1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" strokecolor="#ffd966" strokeweight="2pt">
                  <v:stroke joinstyle="miter"/>
                  <o:lock v:ext="edit" shapetype="f"/>
                </v:line>
                <v:shape id="Flowchart: Process 102" o:spid="_x0000_s1111" type="#_x0000_t109" style="position:absolute;left:3291;top:10991;width:472;height: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" fillcolor="#5b9bd5" strokecolor="#41719c" strokeweight="1pt">
                  <v:path arrowok="t"/>
                  <v:textbox>
                    <w:txbxContent>
                      <w:p w14:paraId="27C02CCB" w14:textId="77777777" w:rsidR="00690CAC" w:rsidRPr="005C0304" w:rsidRDefault="00690CAC" w:rsidP="003C679F">
                        <w:pPr>
                          <w:jc w:val="center"/>
                          <w:rPr>
                            <w:sz w:val="32"/>
                            <w:szCs w:val="32"/>
                          </w:rPr>
                        </w:pPr>
                        <w:r w:rsidRPr="005C0304">
                          <w:rPr>
                            <w:sz w:val="32"/>
                            <w:szCs w:val="32"/>
                          </w:rPr>
                          <w:t>M</w:t>
                        </w:r>
                      </w:p>
                    </w:txbxContent>
                  </v:textbox>
                </v:shape>
                <v:line id="Straight Connector 101" o:spid="_x0000_s1112" style="position:absolute;visibility:visible;mso-wrap-style:square" from="4665,11248" to="6144,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" strokecolor="red" strokeweight="2pt">
                  <v:stroke joinstyle="miter"/>
                  <o:lock v:ext="edit" shapetype="f"/>
                </v:line>
                <v:line id="Straight Connector 105" o:spid="_x0000_s1113" style="position:absolute;flip:y;visibility:visible;mso-wrap-style:square" from="4435,10404" to="4444,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" strokecolor="#ffd966" strokeweight="2pt">
                  <v:stroke joinstyle="miter"/>
                  <o:lock v:ext="edit" shapetype="f"/>
                </v:line>
                <v:shape id="Flowchart: Process 106" o:spid="_x0000_s1114" type="#_x0000_t109" style="position:absolute;left:4193;top:10990;width:472;height: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" fillcolor="#5b9bd5" strokecolor="#41719c" strokeweight="1pt">
                  <v:path arrowok="t"/>
                  <v:textbox>
                    <w:txbxContent>
                      <w:p w14:paraId="4F7AF48B" w14:textId="77777777" w:rsidR="00690CAC" w:rsidRPr="005C0304" w:rsidRDefault="00690CAC" w:rsidP="003C679F">
                        <w:pPr>
                          <w:jc w:val="center"/>
                          <w:rPr>
                            <w:sz w:val="32"/>
                            <w:szCs w:val="32"/>
                          </w:rPr>
                        </w:pPr>
                        <w:r w:rsidRPr="005C0304">
                          <w:rPr>
                            <w:sz w:val="32"/>
                            <w:szCs w:val="32"/>
                          </w:rPr>
                          <w:t>M</w:t>
                        </w:r>
                      </w:p>
                      <w:p w14:paraId="3B046345" w14:textId="77777777" w:rsidR="00690CAC" w:rsidRDefault="00690CAC" w:rsidP="003C679F">
                        <w:pPr>
                          <w:jc w:val="center"/>
                          <w:rPr>
                            <w:sz w:val="48"/>
                            <w:szCs w:val="48"/>
                          </w:rPr>
                        </w:pPr>
                      </w:p>
                    </w:txbxContent>
                  </v:textbox>
                </v:shape>
                <v:group id="Group 109" o:spid="_x0000_s1115" style="position:absolute;left:2074;top:11399;width:431;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owchart: Process 110" o:spid="_x0000_s1116"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" filled="f" strokecolor="#41719c" strokeweight="1pt"/>
                  <v:shape id="Isosceles Triangle 111" o:spid="_x0000_s1117"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" filled="f" strokecolor="#41719c" strokeweight="1pt"/>
                </v:group>
                <v:line id="Straight Connector 112" o:spid="_x0000_s1118" style="position:absolute;flip:x y;visibility:visible;mso-wrap-style:square" from="1969,11239" to="1969,1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" strokecolor="red" strokeweight="2pt">
                  <v:stroke joinstyle="miter"/>
                  <o:lock v:ext="edit" shapetype="f"/>
                </v:line>
                <v:line id="Straight Connector 134" o:spid="_x0000_s1119" style="position:absolute;visibility:visible;mso-wrap-style:square" from="1969,11232" to="3270,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" strokecolor="red" strokeweight="2pt">
                  <v:stroke joinstyle="miter"/>
                  <o:lock v:ext="edit" shapetype="f"/>
                </v:line>
                <v:group id="Group 76" o:spid="_x0000_s1120" style="position:absolute;left:6239;top:10998;width:429;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owchart: Process 77" o:spid="_x0000_s1121"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" filled="f" strokecolor="#41719c" strokeweight="1pt"/>
                  <v:shape id="Isosceles Triangle 78" o:spid="_x0000_s1122"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" filled="f" strokecolor="#41719c" strokeweight="1pt"/>
                </v:group>
                <v:line id="Straight Connector 75" o:spid="_x0000_s1123" style="position:absolute;flip:y;visibility:visible;mso-wrap-style:square" from="6123,11249" to="6134,1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" strokecolor="red" strokeweight="2pt">
                  <v:stroke joinstyle="miter"/>
                  <o:lock v:ext="edit" shapetype="f"/>
                </v:line>
                <v:group id="Group 79" o:spid="_x0000_s1124" style="position:absolute;left:6249;top:11605;width:430;height:450"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owchart: Process 80" o:spid="_x0000_s1125"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" filled="f" strokecolor="#41719c" strokeweight="1pt"/>
                  <v:shape id="Isosceles Triangle 81" o:spid="_x0000_s1126"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" filled="f" strokecolor="#41719c" strokeweight="1pt"/>
                </v:group>
                <v:group id="Group 82" o:spid="_x0000_s1127" style="position:absolute;left:6134;top:11449;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83" o:spid="_x0000_s1128"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" strokecolor="red" strokeweight="2pt">
                    <v:stroke joinstyle="miter"/>
                  </v:line>
                  <v:line id="Straight Connector 84" o:spid="_x0000_s1129"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" strokecolor="red" strokeweight="2pt">
                    <v:stroke joinstyle="miter"/>
                  </v:line>
                </v:group>
                <v:group id="Group 85" o:spid="_x0000_s1130" style="position:absolute;left:6270;top:12223;width:430;height:450"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lowchart: Process 86" o:spid="_x0000_s1131"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" filled="f" strokecolor="#41719c" strokeweight="1pt"/>
                  <v:shape id="Isosceles Triangle 87" o:spid="_x0000_s1132"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" filled="f" strokecolor="#41719c" strokeweight="1pt"/>
                </v:group>
                <v:group id="Group 88" o:spid="_x0000_s1133" style="position:absolute;left:6123;top:12066;width:294;height:10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89" o:spid="_x0000_s1134"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" strokecolor="red" strokeweight="2pt">
                    <v:stroke joinstyle="miter"/>
                  </v:line>
                  <v:line id="Straight Connector 90" o:spid="_x0000_s1135"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" strokecolor="red" strokeweight="2pt">
                    <v:stroke joinstyle="miter"/>
                  </v:line>
                </v:group>
                <v:group id="Group 92" o:spid="_x0000_s1136" style="position:absolute;left:6134;top:12684;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93" o:spid="_x0000_s1137"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" strokecolor="red" strokeweight="2pt">
                    <v:stroke joinstyle="miter"/>
                  </v:line>
                  <v:line id="Straight Connector 94" o:spid="_x0000_s1138"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" strokecolor="red" strokeweight="2pt">
                    <v:stroke joinstyle="miter"/>
                  </v:line>
                </v:group>
                <v:group id="Group 98" o:spid="_x0000_s1139" style="position:absolute;left:6280;top:12851;width:431;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lowchart: Process 99" o:spid="_x0000_s1140"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" filled="f" strokecolor="#41719c" strokeweight="1pt"/>
                  <v:shape id="Isosceles Triangle 100" o:spid="_x0000_s1141"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" filled="f" strokecolor="#41719c" strokeweight="1pt"/>
                </v:group>
                <v:group id="Group 95" o:spid="_x0000_s1142" style="position:absolute;left:6134;top:13302;width:294;height:10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96" o:spid="_x0000_s1143"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" strokecolor="red" strokeweight="2pt">
                    <v:stroke joinstyle="miter"/>
                  </v:line>
                  <v:line id="Straight Connector 97" o:spid="_x0000_s1144"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" strokecolor="red" strokeweight="2pt">
                    <v:stroke joinstyle="miter"/>
                  </v:line>
                </v:group>
                <v:group id="Group 113" o:spid="_x0000_s1145" style="position:absolute;left:2085;top:12007;width:429;height:450"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lowchart: Process 114" o:spid="_x0000_s1146"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" filled="f" strokecolor="#41719c" strokeweight="1pt"/>
                  <v:shape id="Isosceles Triangle 115" o:spid="_x0000_s1147"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" filled="f" strokecolor="#41719c" strokeweight="1pt"/>
                </v:group>
                <v:group id="Group 116" o:spid="_x0000_s1148" style="position:absolute;left:1969;top:11851;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line id="Straight Connector 117" o:spid="_x0000_s1149"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" strokecolor="red" strokeweight="2pt">
                    <v:stroke joinstyle="miter"/>
                  </v:line>
                  <v:line id="Straight Connector 118" o:spid="_x0000_s1150"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" strokecolor="red" strokeweight="2pt">
                    <v:stroke joinstyle="miter"/>
                  </v:line>
                </v:group>
                <v:group id="Group 119" o:spid="_x0000_s1151" style="position:absolute;left:2105;top:12624;width:431;height:450"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lowchart: Process 120" o:spid="_x0000_s1152"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" filled="f" strokecolor="#41719c" strokeweight="1pt"/>
                  <v:shape id="Isosceles Triangle 121" o:spid="_x0000_s1153"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" filled="f" strokecolor="#41719c" strokeweight="1pt"/>
                </v:group>
                <v:group id="Group 122" o:spid="_x0000_s1154" style="position:absolute;left:1959;top:12468;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Straight Connector 123" o:spid="_x0000_s1155"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" strokecolor="red" strokeweight="2pt">
                    <v:stroke joinstyle="miter"/>
                  </v:line>
                  <v:line id="Straight Connector 124" o:spid="_x0000_s1156"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" strokecolor="red" strokeweight="2pt">
                    <v:stroke joinstyle="miter"/>
                  </v:line>
                </v:group>
                <v:group id="Group 125" o:spid="_x0000_s1157" style="position:absolute;left:1969;top:13085;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126" o:spid="_x0000_s1158"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" strokecolor="red" strokeweight="2pt">
                    <v:stroke joinstyle="miter"/>
                  </v:line>
                  <v:line id="Straight Connector 127" o:spid="_x0000_s1159"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" strokecolor="red" strokeweight="2pt">
                    <v:stroke joinstyle="miter"/>
                  </v:line>
                </v:group>
                <v:group id="Group 131" o:spid="_x0000_s1160" style="position:absolute;left:2116;top:13252;width:430;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lowchart: Process 132" o:spid="_x0000_s1161"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" filled="f" strokecolor="#41719c" strokeweight="1pt"/>
                  <v:shape id="Isosceles Triangle 133" o:spid="_x0000_s1162"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" filled="f" strokecolor="#41719c" strokeweight="1pt"/>
                </v:group>
                <v:group id="Group 128" o:spid="_x0000_s1163" style="position:absolute;left:1969;top:13703;width:294;height:104"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129" o:spid="_x0000_s1164"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" strokecolor="red" strokeweight="2pt">
                    <v:stroke joinstyle="miter"/>
                  </v:line>
                  <v:line id="Straight Connector 130" o:spid="_x0000_s1165"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" strokecolor="red" strokeweight="2pt">
                    <v:stroke joinstyle="miter"/>
                  </v:line>
                </v:group>
                <v:group id="Group 131" o:spid="_x0000_s1166" style="position:absolute;left:2870;top:13250;width:431;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lowchart: Process 132" o:spid="_x0000_s1167"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" filled="f" strokecolor="#41719c" strokeweight="1pt"/>
                  <v:shape id="Isosceles Triangle 133" o:spid="_x0000_s1168"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" filled="f" strokecolor="#41719c" strokeweight="1pt"/>
                </v:group>
                <v:group id="Group 98" o:spid="_x0000_s1169" style="position:absolute;left:5277;top:13257;width:430;height:451" coordsize="3905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lowchart: Process 99" o:spid="_x0000_s1170" type="#_x0000_t109" style="position:absolute;top:171450;width:390525;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" filled="f" strokecolor="#41719c" strokeweight="1pt"/>
                  <v:shape id="Isosceles Triangle 100" o:spid="_x0000_s1171" type="#_x0000_t5" style="position:absolute;width:381000;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" filled="f" strokecolor="#41719c" strokeweight="1pt"/>
                </v:group>
                <v:line id="Straight Connector 75" o:spid="_x0000_s1172" style="position:absolute;flip:x;visibility:visible;mso-wrap-style:square" from="3086,13792" to="5549,1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" strokecolor="red" strokeweight="2pt">
                  <v:stroke joinstyle="miter"/>
                  <o:lock v:ext="edit" shapetype="f"/>
                </v:line>
                <v:group id="Group 128" o:spid="_x0000_s1173" style="position:absolute;left:2264;top:13700;width:856;height:105"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129" o:spid="_x0000_s1174"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" strokecolor="red" strokeweight="2pt">
                    <v:stroke joinstyle="miter"/>
                  </v:line>
                  <v:line id="Straight Connector 130" o:spid="_x0000_s1175"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" strokecolor="red" strokeweight="2pt">
                    <v:stroke joinstyle="miter"/>
                  </v:line>
                </v:group>
                <v:group id="Group 95" o:spid="_x0000_s1176" style="position:absolute;left:5475;top:13698;width:656;height:106;flip:x" coordsize="266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GA9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zC35l4BGTxCwAA//8DAFBLAQItABQABgAIAAAAIQDb4fbL7gAAAIUBAAATAAAAAAAAAAAA&#10;AAAAAAAAAABbQ29udGVudF9UeXBlc10ueG1sUEsBAi0AFAAGAAgAAAAhAFr0LFu/AAAAFQEAAAsA&#10;AAAAAAAAAAAAAAAAHwEAAF9yZWxzLy5yZWxzUEsBAi0AFAAGAAgAAAAhAF1cYD3EAAAA3AAAAA8A&#10;AAAAAAAAAAAAAAAABwIAAGRycy9kb3ducmV2LnhtbFBLBQYAAAAAAwADALcAAAD4AgAAAAA=&#10;">
                  <v:line id="Straight Connector 96" o:spid="_x0000_s1177" style="position:absolute;visibility:visible;mso-wrap-style:square" from="0,85725" to="257175,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" strokecolor="red" strokeweight="2pt">
                    <v:stroke joinstyle="miter"/>
                  </v:line>
                  <v:line id="Straight Connector 97" o:spid="_x0000_s1178" style="position:absolute;flip:y;visibility:visible;mso-wrap-style:square" from="266700,0" to="266700,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" strokecolor="red" strokeweight="2pt">
                    <v:stroke joinstyle="miter"/>
                  </v:line>
                </v:group>
                <v:line id="Straight Connector 75" o:spid="_x0000_s1179" style="position:absolute;flip:x y;visibility:visible;mso-wrap-style:square" from="6120,13337" to="6120,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" strokecolor="red" strokeweight="2pt">
                  <v:stroke joinstyle="miter"/>
                  <o:lock v:ext="edit" shapetype="f"/>
                </v:line>
                <v:shape id="Flowchart: Process 73" o:spid="_x0000_s1180" type="#_x0000_t109" style="position:absolute;left:4380;top:10997;width:1840;height: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" filled="f" stroked="f" strokeweight="1pt">
                  <v:path arrowok="t"/>
                  <v:textbox>
                    <w:txbxContent>
                      <w:p w14:paraId="53562BB0"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2BD6D51B" w14:textId="77777777" w:rsidR="00690CAC" w:rsidRDefault="00690CAC" w:rsidP="003C679F">
                        <w:pPr>
                          <w:jc w:val="center"/>
                          <w:rPr>
                            <w:color w:val="002060"/>
                          </w:rPr>
                        </w:pPr>
                      </w:p>
                    </w:txbxContent>
                  </v:textbox>
                </v:shape>
                <v:shape id="Flowchart: Process 73" o:spid="_x0000_s1181" type="#_x0000_t109" style="position:absolute;left:3254;top:12160;width:1841;height: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" filled="f" stroked="f" strokeweight="1pt">
                  <v:path arrowok="t"/>
                  <v:textbox>
                    <w:txbxContent>
                      <w:p w14:paraId="638E677A" w14:textId="77777777" w:rsidR="00690CAC" w:rsidRDefault="00690CAC" w:rsidP="003C679F">
                        <w:pPr>
                          <w:jc w:val="center"/>
                          <w:rPr>
                            <w:color w:val="002060"/>
                            <w:sz w:val="16"/>
                            <w:szCs w:val="16"/>
                          </w:rPr>
                        </w:pPr>
                        <w:r>
                          <w:rPr>
                            <w:color w:val="002060"/>
                            <w:sz w:val="16"/>
                            <w:szCs w:val="16"/>
                          </w:rPr>
                          <w:t>INTERCONNECTED</w:t>
                        </w:r>
                      </w:p>
                      <w:p w14:paraId="6924958D" w14:textId="77777777" w:rsidR="00690CAC" w:rsidRPr="005C0304" w:rsidRDefault="00690CAC" w:rsidP="003C679F">
                        <w:pPr>
                          <w:jc w:val="center"/>
                          <w:rPr>
                            <w:color w:val="002060"/>
                            <w:sz w:val="16"/>
                            <w:szCs w:val="16"/>
                          </w:rPr>
                        </w:pPr>
                        <w:r>
                          <w:rPr>
                            <w:color w:val="002060"/>
                            <w:sz w:val="16"/>
                            <w:szCs w:val="16"/>
                          </w:rPr>
                          <w:t>PIPEWORK</w:t>
                        </w:r>
                      </w:p>
                      <w:p w14:paraId="3B8A2115" w14:textId="77777777" w:rsidR="00690CAC" w:rsidRDefault="00690CAC" w:rsidP="003C679F">
                        <w:pPr>
                          <w:jc w:val="center"/>
                          <w:rPr>
                            <w:color w:val="002060"/>
                          </w:rPr>
                        </w:pPr>
                      </w:p>
                    </w:txbxContent>
                  </v:textbox>
                </v:shape>
                <v:shape id="Flowchart: Process 73" o:spid="_x0000_s1182" type="#_x0000_t109" style="position:absolute;left:1627;top:10973;width:1841;height: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" filled="f" stroked="f" strokeweight="1pt">
                  <v:path arrowok="t"/>
                  <v:textbox>
                    <w:txbxContent>
                      <w:p w14:paraId="285A1C1D" w14:textId="77777777" w:rsidR="00690CAC" w:rsidRPr="005C0304" w:rsidRDefault="00690CAC" w:rsidP="003C679F">
                        <w:pPr>
                          <w:jc w:val="center"/>
                          <w:rPr>
                            <w:color w:val="002060"/>
                            <w:sz w:val="16"/>
                            <w:szCs w:val="16"/>
                          </w:rPr>
                        </w:pPr>
                        <w:r>
                          <w:rPr>
                            <w:color w:val="002060"/>
                            <w:sz w:val="16"/>
                            <w:szCs w:val="16"/>
                          </w:rPr>
                          <w:t>MOD</w:t>
                        </w:r>
                        <w:r w:rsidRPr="005C0304">
                          <w:rPr>
                            <w:color w:val="002060"/>
                            <w:sz w:val="16"/>
                            <w:szCs w:val="16"/>
                          </w:rPr>
                          <w:t xml:space="preserve"> NETWORK</w:t>
                        </w:r>
                      </w:p>
                      <w:p w14:paraId="23F54580" w14:textId="77777777" w:rsidR="00690CAC" w:rsidRDefault="00690CAC" w:rsidP="003C679F">
                        <w:pPr>
                          <w:jc w:val="center"/>
                          <w:rPr>
                            <w:color w:val="002060"/>
                          </w:rPr>
                        </w:pPr>
                      </w:p>
                    </w:txbxContent>
                  </v:textbox>
                </v:shape>
                <w10:wrap anchorx="margin"/>
              </v:group>
            </w:pict>
          </mc:Fallback>
        </mc:AlternateContent>
      </w:r>
    </w:p>
    <w:p w14:paraId="367C308A" w14:textId="6A9E67E7" w:rsidR="003C679F" w:rsidRPr="00FE7A2F" w:rsidRDefault="003C679F" w:rsidP="003C679F"/>
    <w:p w14:paraId="555EFD97" w14:textId="77777777" w:rsidR="003C679F" w:rsidRPr="00FE7A2F" w:rsidRDefault="003C679F" w:rsidP="003C679F"/>
    <w:p w14:paraId="3833736E" w14:textId="77777777" w:rsidR="003C679F" w:rsidRPr="00FE7A2F" w:rsidRDefault="003C679F" w:rsidP="003C679F"/>
    <w:p w14:paraId="28E01A2E" w14:textId="77777777" w:rsidR="003C679F" w:rsidRPr="00FE7A2F" w:rsidRDefault="003C679F" w:rsidP="003C679F"/>
    <w:p w14:paraId="38591AAC" w14:textId="77777777" w:rsidR="003C679F" w:rsidRPr="00FE7A2F" w:rsidRDefault="003C679F" w:rsidP="003C679F"/>
    <w:p w14:paraId="4D6108A8" w14:textId="77777777" w:rsidR="003C679F" w:rsidRPr="00FE7A2F" w:rsidRDefault="003C679F" w:rsidP="003C679F"/>
    <w:p w14:paraId="1E95FC82" w14:textId="77777777" w:rsidR="003C679F" w:rsidRPr="00FE7A2F" w:rsidRDefault="003C679F" w:rsidP="003C679F"/>
    <w:p w14:paraId="7B04DB25" w14:textId="77777777" w:rsidR="003C679F" w:rsidRPr="00FE7A2F" w:rsidRDefault="003C679F" w:rsidP="003C679F"/>
    <w:p w14:paraId="04580511" w14:textId="77777777" w:rsidR="003C679F" w:rsidRPr="00FE7A2F" w:rsidRDefault="003C679F" w:rsidP="003C679F"/>
    <w:p w14:paraId="6A73D82F" w14:textId="5C45669D" w:rsidR="003C679F" w:rsidRPr="00FE7A2F" w:rsidRDefault="003C679F" w:rsidP="003C679F">
      <w:pPr>
        <w:pStyle w:val="Paragraph"/>
        <w:rPr>
          <w:rStyle w:val="BookTitle"/>
          <w:b w:val="0"/>
          <w:iCs w:val="0"/>
          <w:sz w:val="22"/>
          <w:szCs w:val="22"/>
        </w:rPr>
      </w:pPr>
      <w:r w:rsidRPr="00FE7A2F">
        <w:rPr>
          <w:rStyle w:val="BookTitle"/>
          <w:iCs w:val="0"/>
          <w:sz w:val="22"/>
          <w:szCs w:val="22"/>
        </w:rPr>
        <w:t xml:space="preserve">Figure 2.2 </w:t>
      </w:r>
      <w:r w:rsidRPr="00FE7A2F">
        <w:rPr>
          <w:rStyle w:val="BookTitle"/>
          <w:b w:val="0"/>
          <w:iCs w:val="0"/>
          <w:sz w:val="22"/>
          <w:szCs w:val="22"/>
        </w:rPr>
        <w:t>– Interconnected MOD pipework systems</w:t>
      </w:r>
    </w:p>
    <w:p w14:paraId="7077697B" w14:textId="77777777" w:rsidR="003C679F" w:rsidRDefault="003C679F" w:rsidP="003C679F">
      <w:pPr>
        <w:pStyle w:val="Paragraph"/>
        <w:rPr>
          <w:rStyle w:val="BookTitle"/>
          <w:i/>
        </w:rPr>
        <w:sectPr w:rsidR="003C679F" w:rsidSect="0014209A">
          <w:pgSz w:w="11906" w:h="16838"/>
          <w:pgMar w:top="156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681"/>
        <w:gridCol w:w="1701"/>
        <w:gridCol w:w="142"/>
        <w:gridCol w:w="1275"/>
        <w:gridCol w:w="2217"/>
      </w:tblGrid>
      <w:tr w:rsidR="00F543EA" w14:paraId="341AB22B" w14:textId="77777777" w:rsidTr="009B24CC">
        <w:tc>
          <w:tcPr>
            <w:tcW w:w="9016" w:type="dxa"/>
            <w:gridSpan w:val="5"/>
            <w:shd w:val="clear" w:color="auto" w:fill="D9D9D9" w:themeFill="background1" w:themeFillShade="D9"/>
          </w:tcPr>
          <w:p w14:paraId="1D63A387" w14:textId="74B1D6F2" w:rsidR="00F543EA" w:rsidRPr="00FC6AF8" w:rsidRDefault="00F543EA" w:rsidP="00E77F2C">
            <w:pPr>
              <w:pStyle w:val="Heading2"/>
              <w:numPr>
                <w:ilvl w:val="0"/>
                <w:numId w:val="0"/>
              </w:numPr>
              <w:ind w:left="792" w:hanging="770"/>
              <w:outlineLvl w:val="1"/>
              <w:rPr>
                <w:rStyle w:val="BookTitle"/>
                <w:b/>
                <w:iCs w:val="0"/>
                <w:sz w:val="22"/>
                <w:szCs w:val="22"/>
              </w:rPr>
            </w:pPr>
            <w:bookmarkStart w:id="22" w:name="_Toc66895985"/>
            <w:r w:rsidRPr="00FC6AF8">
              <w:rPr>
                <w:rStyle w:val="BookTitle"/>
                <w:b/>
                <w:iCs w:val="0"/>
                <w:sz w:val="22"/>
                <w:szCs w:val="22"/>
              </w:rPr>
              <w:t>2.12</w:t>
            </w:r>
            <w:r w:rsidR="00587B9E" w:rsidRPr="00FC6AF8">
              <w:rPr>
                <w:rStyle w:val="BookTitle"/>
                <w:b/>
                <w:iCs w:val="0"/>
                <w:sz w:val="22"/>
                <w:szCs w:val="22"/>
              </w:rPr>
              <w:t xml:space="preserve"> </w:t>
            </w:r>
            <w:r w:rsidR="00E77F2C" w:rsidRPr="00FC6AF8">
              <w:rPr>
                <w:rStyle w:val="BookTitle"/>
                <w:b/>
                <w:iCs w:val="0"/>
                <w:sz w:val="22"/>
                <w:szCs w:val="22"/>
              </w:rPr>
              <w:t xml:space="preserve"> </w:t>
            </w:r>
            <w:r w:rsidR="00E77F2C" w:rsidRPr="00FC6AF8">
              <w:rPr>
                <w:rStyle w:val="BookTitle"/>
                <w:b/>
                <w:iCs w:val="0"/>
              </w:rPr>
              <w:t xml:space="preserve"> </w:t>
            </w:r>
            <w:r w:rsidR="000D7E6C" w:rsidRPr="00FC6AF8">
              <w:rPr>
                <w:rStyle w:val="BookTitle"/>
                <w:b/>
                <w:iCs w:val="0"/>
                <w:sz w:val="22"/>
                <w:szCs w:val="22"/>
              </w:rPr>
              <w:t>Sensitive and Critical Loads.</w:t>
            </w:r>
            <w:bookmarkEnd w:id="22"/>
          </w:p>
          <w:p w14:paraId="76244560" w14:textId="705DAD5E" w:rsidR="00CD0B52" w:rsidRPr="00FC6AF8" w:rsidRDefault="000D7E6C" w:rsidP="000F2412">
            <w:pPr>
              <w:pStyle w:val="Paragraph"/>
              <w:rPr>
                <w:i w:val="0"/>
              </w:rPr>
            </w:pPr>
            <w:r w:rsidRPr="00FC6AF8">
              <w:rPr>
                <w:rStyle w:val="BookTitle"/>
                <w:b w:val="0"/>
                <w:iCs w:val="0"/>
                <w:sz w:val="22"/>
                <w:szCs w:val="22"/>
              </w:rPr>
              <w:t>The</w:t>
            </w:r>
            <w:r w:rsidR="006338BB" w:rsidRPr="00FC6AF8">
              <w:rPr>
                <w:rStyle w:val="BookTitle"/>
                <w:b w:val="0"/>
                <w:iCs w:val="0"/>
                <w:sz w:val="22"/>
                <w:szCs w:val="22"/>
              </w:rPr>
              <w:t xml:space="preserve"> </w:t>
            </w:r>
            <w:r w:rsidR="002F29FA" w:rsidRPr="00FC6AF8">
              <w:rPr>
                <w:i w:val="0"/>
              </w:rPr>
              <w:t xml:space="preserve">MOD does not have any </w:t>
            </w:r>
            <w:r w:rsidR="00D221A5" w:rsidRPr="00FC6AF8">
              <w:rPr>
                <w:i w:val="0"/>
              </w:rPr>
              <w:t>‘</w:t>
            </w:r>
            <w:r w:rsidR="002F29FA" w:rsidRPr="00FC6AF8">
              <w:rPr>
                <w:i w:val="0"/>
              </w:rPr>
              <w:t xml:space="preserve">interruptible </w:t>
            </w:r>
            <w:r w:rsidR="004D223E" w:rsidRPr="00FC6AF8">
              <w:rPr>
                <w:i w:val="0"/>
              </w:rPr>
              <w:t>consumers</w:t>
            </w:r>
            <w:r w:rsidR="002F29FA" w:rsidRPr="00FC6AF8">
              <w:rPr>
                <w:i w:val="0"/>
              </w:rPr>
              <w:t xml:space="preserve">. Historically large industrial / </w:t>
            </w:r>
            <w:r w:rsidR="004D223E" w:rsidRPr="00FC6AF8">
              <w:rPr>
                <w:i w:val="0"/>
              </w:rPr>
              <w:t>commercial consumers</w:t>
            </w:r>
            <w:r w:rsidR="002F29FA" w:rsidRPr="00FC6AF8">
              <w:rPr>
                <w:i w:val="0"/>
              </w:rPr>
              <w:t xml:space="preserve">, who had an alternative fuel supply, could opt to pay a lower rate for an interruptible contract which enabled the supplier to isolate their supply at short notice in order to preserve the gas supply to the public and ‘firm contract’ industrial </w:t>
            </w:r>
            <w:r w:rsidR="00D221A5" w:rsidRPr="00FC6AF8">
              <w:rPr>
                <w:i w:val="0"/>
              </w:rPr>
              <w:t>consumers</w:t>
            </w:r>
            <w:r w:rsidR="002F29FA" w:rsidRPr="00FC6AF8">
              <w:rPr>
                <w:i w:val="0"/>
              </w:rPr>
              <w:t xml:space="preserve"> in the event of a supply shortage.</w:t>
            </w:r>
          </w:p>
          <w:p w14:paraId="4486AC25" w14:textId="77777777" w:rsidR="00CD0B52" w:rsidRPr="00FC6AF8" w:rsidRDefault="002F29FA" w:rsidP="000F2412">
            <w:pPr>
              <w:pStyle w:val="Paragraph"/>
              <w:rPr>
                <w:i w:val="0"/>
              </w:rPr>
            </w:pPr>
            <w:r w:rsidRPr="00FC6AF8">
              <w:rPr>
                <w:i w:val="0"/>
              </w:rPr>
              <w:t>However, all industrial and commercial supplies are, effectively, ‘interruptible’ isolation of these will usually be requested by the supplier in times of supply emergencies in order to preserve domestic supplies for as long as possible.</w:t>
            </w:r>
          </w:p>
          <w:p w14:paraId="2059E7B4" w14:textId="00A04FEC" w:rsidR="002F29FA" w:rsidRPr="00FC6AF8" w:rsidRDefault="002F29FA" w:rsidP="000F2412">
            <w:pPr>
              <w:pStyle w:val="Paragraph"/>
              <w:rPr>
                <w:rStyle w:val="BookTitle"/>
                <w:b w:val="0"/>
                <w:iCs w:val="0"/>
                <w:sz w:val="22"/>
                <w:szCs w:val="22"/>
              </w:rPr>
            </w:pPr>
            <w:r w:rsidRPr="00FC6AF8">
              <w:rPr>
                <w:i w:val="0"/>
              </w:rPr>
              <w:t xml:space="preserve">Where Industrial / commercial </w:t>
            </w:r>
            <w:r w:rsidR="00D221A5" w:rsidRPr="00FC6AF8">
              <w:rPr>
                <w:i w:val="0"/>
              </w:rPr>
              <w:t>consumers</w:t>
            </w:r>
            <w:r w:rsidRPr="00FC6AF8">
              <w:rPr>
                <w:i w:val="0"/>
              </w:rPr>
              <w:t xml:space="preserve"> have particularly sensitive or critical end users these can be taken into consideration by the EGDN when requesting isolation. Sensitive </w:t>
            </w:r>
            <w:r w:rsidR="00D221A5" w:rsidRPr="00FC6AF8">
              <w:rPr>
                <w:i w:val="0"/>
              </w:rPr>
              <w:t>consumers</w:t>
            </w:r>
            <w:r w:rsidRPr="00FC6AF8">
              <w:rPr>
                <w:i w:val="0"/>
              </w:rPr>
              <w:t xml:space="preserve"> could include supplies such as a school, </w:t>
            </w:r>
            <w:r w:rsidR="00CD0B52" w:rsidRPr="00FC6AF8">
              <w:rPr>
                <w:i w:val="0"/>
              </w:rPr>
              <w:t>medical facility</w:t>
            </w:r>
            <w:r w:rsidRPr="00FC6AF8">
              <w:rPr>
                <w:i w:val="0"/>
              </w:rPr>
              <w:t xml:space="preserve">, </w:t>
            </w:r>
            <w:r w:rsidR="00082B25" w:rsidRPr="00FC6AF8">
              <w:rPr>
                <w:i w:val="0"/>
              </w:rPr>
              <w:t>temperature-controlled</w:t>
            </w:r>
            <w:r w:rsidR="00CD0B52" w:rsidRPr="00FC6AF8">
              <w:rPr>
                <w:i w:val="0"/>
              </w:rPr>
              <w:t xml:space="preserve"> </w:t>
            </w:r>
            <w:r w:rsidR="00082B25" w:rsidRPr="00FC6AF8">
              <w:rPr>
                <w:i w:val="0"/>
              </w:rPr>
              <w:t xml:space="preserve">ammunition stores </w:t>
            </w:r>
            <w:r w:rsidRPr="00FC6AF8">
              <w:rPr>
                <w:i w:val="0"/>
              </w:rPr>
              <w:t>etc.</w:t>
            </w:r>
          </w:p>
        </w:tc>
      </w:tr>
      <w:tr w:rsidR="002963FB" w14:paraId="0FD06BBD" w14:textId="77777777" w:rsidTr="009B24CC">
        <w:tc>
          <w:tcPr>
            <w:tcW w:w="5524" w:type="dxa"/>
            <w:gridSpan w:val="3"/>
          </w:tcPr>
          <w:p w14:paraId="2FABB04D" w14:textId="448C3FDF" w:rsidR="002963FB" w:rsidRPr="00FC6AF8" w:rsidRDefault="009B24CC" w:rsidP="0026499C">
            <w:pPr>
              <w:rPr>
                <w:rStyle w:val="Strong"/>
              </w:rPr>
            </w:pPr>
            <w:r w:rsidRPr="00FC6AF8">
              <w:rPr>
                <w:rStyle w:val="Strong"/>
              </w:rPr>
              <w:t>The number of sensitive loads at this establishment is:</w:t>
            </w:r>
          </w:p>
        </w:tc>
        <w:tc>
          <w:tcPr>
            <w:tcW w:w="3492" w:type="dxa"/>
            <w:gridSpan w:val="2"/>
            <w:shd w:val="clear" w:color="auto" w:fill="E2EFD9" w:themeFill="accent6" w:themeFillTint="33"/>
          </w:tcPr>
          <w:p w14:paraId="68974F77" w14:textId="55DC7F8F" w:rsidR="002963FB" w:rsidRPr="00FC6AF8" w:rsidRDefault="00F9355A" w:rsidP="0026499C">
            <w:r>
              <w:t>None</w:t>
            </w:r>
          </w:p>
        </w:tc>
      </w:tr>
      <w:tr w:rsidR="00D06E28" w14:paraId="30D4A18F" w14:textId="77777777" w:rsidTr="00F0472A">
        <w:tc>
          <w:tcPr>
            <w:tcW w:w="3681" w:type="dxa"/>
          </w:tcPr>
          <w:p w14:paraId="0B136D9B" w14:textId="3A21E826" w:rsidR="00D06E28" w:rsidRPr="00FC6AF8" w:rsidRDefault="00F6615C" w:rsidP="00FB5516">
            <w:pPr>
              <w:jc w:val="center"/>
            </w:pPr>
            <w:r w:rsidRPr="00FC6AF8">
              <w:t xml:space="preserve">Facility / </w:t>
            </w:r>
            <w:r w:rsidR="00D221A5" w:rsidRPr="00FC6AF8">
              <w:t>Consumers</w:t>
            </w:r>
          </w:p>
        </w:tc>
        <w:tc>
          <w:tcPr>
            <w:tcW w:w="3118" w:type="dxa"/>
            <w:gridSpan w:val="3"/>
          </w:tcPr>
          <w:p w14:paraId="036098B2" w14:textId="18564FD7" w:rsidR="00D06E28" w:rsidRPr="00FC6AF8" w:rsidRDefault="00F6615C" w:rsidP="00FB5516">
            <w:pPr>
              <w:jc w:val="center"/>
            </w:pPr>
            <w:r w:rsidRPr="00FC6AF8">
              <w:t>Supplied from primary meter name / ID</w:t>
            </w:r>
          </w:p>
        </w:tc>
        <w:tc>
          <w:tcPr>
            <w:tcW w:w="2217" w:type="dxa"/>
          </w:tcPr>
          <w:p w14:paraId="2BCE9FC9" w14:textId="2ABBDC0A" w:rsidR="00D06E28" w:rsidRPr="00FC6AF8" w:rsidRDefault="00F6615C" w:rsidP="00FB5516">
            <w:pPr>
              <w:jc w:val="center"/>
            </w:pPr>
            <w:r w:rsidRPr="00FC6AF8">
              <w:t>Approx. max throughput</w:t>
            </w:r>
            <w:r w:rsidR="00FB5516" w:rsidRPr="00FC6AF8">
              <w:t xml:space="preserve"> (m</w:t>
            </w:r>
            <w:r w:rsidR="00FB5516" w:rsidRPr="00FC6AF8">
              <w:rPr>
                <w:vertAlign w:val="superscript"/>
              </w:rPr>
              <w:t>3</w:t>
            </w:r>
            <w:r w:rsidR="00FB5516" w:rsidRPr="00FC6AF8">
              <w:t xml:space="preserve"> hr)</w:t>
            </w:r>
          </w:p>
        </w:tc>
      </w:tr>
      <w:tr w:rsidR="00D06E28" w14:paraId="088FE6DE" w14:textId="77777777" w:rsidTr="00F0472A">
        <w:tc>
          <w:tcPr>
            <w:tcW w:w="3681" w:type="dxa"/>
            <w:shd w:val="clear" w:color="auto" w:fill="E2EFD9" w:themeFill="accent6" w:themeFillTint="33"/>
          </w:tcPr>
          <w:p w14:paraId="6846C5FC" w14:textId="6BFE879D" w:rsidR="00D06E28" w:rsidRPr="00FC6AF8" w:rsidRDefault="00F9355A" w:rsidP="0026499C">
            <w:r>
              <w:t>None</w:t>
            </w:r>
          </w:p>
        </w:tc>
        <w:tc>
          <w:tcPr>
            <w:tcW w:w="3118" w:type="dxa"/>
            <w:gridSpan w:val="3"/>
            <w:shd w:val="clear" w:color="auto" w:fill="E2EFD9" w:themeFill="accent6" w:themeFillTint="33"/>
          </w:tcPr>
          <w:p w14:paraId="7E2648FB" w14:textId="77777777" w:rsidR="00D06E28" w:rsidRPr="00FC6AF8" w:rsidRDefault="00D06E28" w:rsidP="0026499C"/>
        </w:tc>
        <w:tc>
          <w:tcPr>
            <w:tcW w:w="2217" w:type="dxa"/>
            <w:shd w:val="clear" w:color="auto" w:fill="E2EFD9" w:themeFill="accent6" w:themeFillTint="33"/>
          </w:tcPr>
          <w:p w14:paraId="1DCACFBA" w14:textId="77777777" w:rsidR="00D06E28" w:rsidRPr="00FC6AF8" w:rsidRDefault="00D06E28" w:rsidP="0026499C"/>
        </w:tc>
      </w:tr>
      <w:tr w:rsidR="00D06E28" w14:paraId="35144E1E" w14:textId="77777777" w:rsidTr="00F0472A">
        <w:tc>
          <w:tcPr>
            <w:tcW w:w="3681" w:type="dxa"/>
            <w:shd w:val="clear" w:color="auto" w:fill="E2EFD9" w:themeFill="accent6" w:themeFillTint="33"/>
          </w:tcPr>
          <w:p w14:paraId="13989364" w14:textId="77777777" w:rsidR="00D06E28" w:rsidRPr="00FC6AF8" w:rsidRDefault="00D06E28" w:rsidP="0026499C"/>
        </w:tc>
        <w:tc>
          <w:tcPr>
            <w:tcW w:w="3118" w:type="dxa"/>
            <w:gridSpan w:val="3"/>
            <w:shd w:val="clear" w:color="auto" w:fill="E2EFD9" w:themeFill="accent6" w:themeFillTint="33"/>
          </w:tcPr>
          <w:p w14:paraId="5F5B1468" w14:textId="77777777" w:rsidR="00D06E28" w:rsidRPr="00FC6AF8" w:rsidRDefault="00D06E28" w:rsidP="0026499C"/>
        </w:tc>
        <w:tc>
          <w:tcPr>
            <w:tcW w:w="2217" w:type="dxa"/>
            <w:shd w:val="clear" w:color="auto" w:fill="E2EFD9" w:themeFill="accent6" w:themeFillTint="33"/>
          </w:tcPr>
          <w:p w14:paraId="442AB2A5" w14:textId="77777777" w:rsidR="00D06E28" w:rsidRPr="00FC6AF8" w:rsidRDefault="00D06E28" w:rsidP="0026499C"/>
        </w:tc>
      </w:tr>
      <w:tr w:rsidR="00D06E28" w14:paraId="1CAD9D6C" w14:textId="77777777" w:rsidTr="00F0472A">
        <w:tc>
          <w:tcPr>
            <w:tcW w:w="3681" w:type="dxa"/>
            <w:shd w:val="clear" w:color="auto" w:fill="E2EFD9" w:themeFill="accent6" w:themeFillTint="33"/>
          </w:tcPr>
          <w:p w14:paraId="67059722" w14:textId="77777777" w:rsidR="00D06E28" w:rsidRPr="00FC6AF8" w:rsidRDefault="00D06E28" w:rsidP="0026499C"/>
        </w:tc>
        <w:tc>
          <w:tcPr>
            <w:tcW w:w="3118" w:type="dxa"/>
            <w:gridSpan w:val="3"/>
            <w:shd w:val="clear" w:color="auto" w:fill="E2EFD9" w:themeFill="accent6" w:themeFillTint="33"/>
          </w:tcPr>
          <w:p w14:paraId="5C83E311" w14:textId="77777777" w:rsidR="00D06E28" w:rsidRPr="00FC6AF8" w:rsidRDefault="00D06E28" w:rsidP="0026499C"/>
        </w:tc>
        <w:tc>
          <w:tcPr>
            <w:tcW w:w="2217" w:type="dxa"/>
            <w:shd w:val="clear" w:color="auto" w:fill="E2EFD9" w:themeFill="accent6" w:themeFillTint="33"/>
          </w:tcPr>
          <w:p w14:paraId="4AAAFCB6" w14:textId="77777777" w:rsidR="00D06E28" w:rsidRPr="00FC6AF8" w:rsidRDefault="00D06E28" w:rsidP="0026499C"/>
        </w:tc>
      </w:tr>
      <w:tr w:rsidR="00703C9C" w14:paraId="3855441A" w14:textId="77777777" w:rsidTr="00921D2F">
        <w:tc>
          <w:tcPr>
            <w:tcW w:w="9016" w:type="dxa"/>
            <w:gridSpan w:val="5"/>
            <w:shd w:val="clear" w:color="auto" w:fill="D9D9D9" w:themeFill="background1" w:themeFillShade="D9"/>
          </w:tcPr>
          <w:p w14:paraId="31DCFF17" w14:textId="78AE1414" w:rsidR="00703C9C" w:rsidRPr="00FC6AF8" w:rsidRDefault="00703C9C" w:rsidP="00E77F2C">
            <w:pPr>
              <w:pStyle w:val="Heading2"/>
              <w:numPr>
                <w:ilvl w:val="0"/>
                <w:numId w:val="0"/>
              </w:numPr>
              <w:ind w:left="792" w:hanging="770"/>
              <w:outlineLvl w:val="1"/>
              <w:rPr>
                <w:i w:val="0"/>
              </w:rPr>
            </w:pPr>
            <w:bookmarkStart w:id="23" w:name="_Toc66895986"/>
            <w:r w:rsidRPr="00FC6AF8">
              <w:rPr>
                <w:i w:val="0"/>
              </w:rPr>
              <w:t>2.13</w:t>
            </w:r>
            <w:r w:rsidR="004B294F" w:rsidRPr="00FC6AF8">
              <w:rPr>
                <w:i w:val="0"/>
              </w:rPr>
              <w:t xml:space="preserve"> </w:t>
            </w:r>
            <w:r w:rsidR="00E77F2C" w:rsidRPr="00FC6AF8">
              <w:rPr>
                <w:i w:val="0"/>
              </w:rPr>
              <w:t xml:space="preserve">   </w:t>
            </w:r>
            <w:r w:rsidR="004B294F" w:rsidRPr="00FC6AF8">
              <w:rPr>
                <w:i w:val="0"/>
              </w:rPr>
              <w:t>Standby Alternative fuel Supplies.</w:t>
            </w:r>
            <w:bookmarkEnd w:id="23"/>
          </w:p>
          <w:p w14:paraId="3CE5009C" w14:textId="4B1F11FF" w:rsidR="004B294F" w:rsidRPr="00FC6AF8" w:rsidRDefault="004B294F" w:rsidP="0026499C">
            <w:r w:rsidRPr="00FC6AF8">
              <w:t xml:space="preserve">Where operational critical </w:t>
            </w:r>
            <w:r w:rsidR="00505856" w:rsidRPr="00FC6AF8">
              <w:t xml:space="preserve">supplies are present on site a standby alternative fuel supply should be considered which would enable </w:t>
            </w:r>
            <w:r w:rsidR="00F035B4" w:rsidRPr="00FC6AF8">
              <w:t>continued operation in the event of either a local or national supply emergency.</w:t>
            </w:r>
          </w:p>
        </w:tc>
      </w:tr>
      <w:tr w:rsidR="00B53F22" w14:paraId="328F5360" w14:textId="77777777" w:rsidTr="00F0472A">
        <w:tc>
          <w:tcPr>
            <w:tcW w:w="3681" w:type="dxa"/>
          </w:tcPr>
          <w:p w14:paraId="1538CE16" w14:textId="77777777" w:rsidR="00F0472A" w:rsidRPr="00FC6AF8" w:rsidRDefault="00F0472A" w:rsidP="00F0472A">
            <w:pPr>
              <w:jc w:val="center"/>
            </w:pPr>
          </w:p>
          <w:p w14:paraId="2B6B605A" w14:textId="64417FE1" w:rsidR="00B53F22" w:rsidRPr="00FC6AF8" w:rsidRDefault="00B53F22" w:rsidP="00F0472A">
            <w:pPr>
              <w:jc w:val="center"/>
            </w:pPr>
            <w:r w:rsidRPr="00FC6AF8">
              <w:t xml:space="preserve">Facility / </w:t>
            </w:r>
            <w:r w:rsidR="00D221A5" w:rsidRPr="00FC6AF8">
              <w:t>Consumers</w:t>
            </w:r>
          </w:p>
        </w:tc>
        <w:tc>
          <w:tcPr>
            <w:tcW w:w="1701" w:type="dxa"/>
          </w:tcPr>
          <w:p w14:paraId="515C18A3" w14:textId="3ED51881" w:rsidR="00B53F22" w:rsidRPr="00FC6AF8" w:rsidRDefault="00B53F22" w:rsidP="00F0472A">
            <w:pPr>
              <w:jc w:val="center"/>
            </w:pPr>
            <w:r w:rsidRPr="00FC6AF8">
              <w:t>Supplied from primary meter name / ID</w:t>
            </w:r>
          </w:p>
        </w:tc>
        <w:tc>
          <w:tcPr>
            <w:tcW w:w="1417" w:type="dxa"/>
            <w:gridSpan w:val="2"/>
          </w:tcPr>
          <w:p w14:paraId="552A0B0B" w14:textId="1019E309" w:rsidR="00B53F22" w:rsidRPr="00FC6AF8" w:rsidRDefault="00B53F22" w:rsidP="00F0472A">
            <w:pPr>
              <w:jc w:val="center"/>
            </w:pPr>
            <w:r w:rsidRPr="00FC6AF8">
              <w:t>Approx. max throughput (m</w:t>
            </w:r>
            <w:r w:rsidRPr="00FC6AF8">
              <w:rPr>
                <w:vertAlign w:val="superscript"/>
              </w:rPr>
              <w:t>3</w:t>
            </w:r>
            <w:r w:rsidRPr="00FC6AF8">
              <w:t xml:space="preserve"> hr)</w:t>
            </w:r>
          </w:p>
        </w:tc>
        <w:tc>
          <w:tcPr>
            <w:tcW w:w="2217" w:type="dxa"/>
          </w:tcPr>
          <w:p w14:paraId="48F67911" w14:textId="2A34DE7B" w:rsidR="00B53F22" w:rsidRPr="00FC6AF8" w:rsidRDefault="00B53F22" w:rsidP="00F0472A">
            <w:pPr>
              <w:jc w:val="center"/>
            </w:pPr>
            <w:r w:rsidRPr="00FC6AF8">
              <w:t>Alternative fuel supply</w:t>
            </w:r>
          </w:p>
        </w:tc>
      </w:tr>
      <w:tr w:rsidR="00B53F22" w14:paraId="7AE37F3F" w14:textId="77777777" w:rsidTr="00F0472A">
        <w:tc>
          <w:tcPr>
            <w:tcW w:w="3681" w:type="dxa"/>
            <w:shd w:val="clear" w:color="auto" w:fill="E2EFD9" w:themeFill="accent6" w:themeFillTint="33"/>
          </w:tcPr>
          <w:p w14:paraId="3F7E4751" w14:textId="45359398" w:rsidR="00B53F22" w:rsidRPr="00FC6AF8" w:rsidRDefault="00F9355A" w:rsidP="00B53F22">
            <w:r>
              <w:t>None</w:t>
            </w:r>
          </w:p>
        </w:tc>
        <w:tc>
          <w:tcPr>
            <w:tcW w:w="1701" w:type="dxa"/>
            <w:shd w:val="clear" w:color="auto" w:fill="E2EFD9" w:themeFill="accent6" w:themeFillTint="33"/>
          </w:tcPr>
          <w:p w14:paraId="6A82C62A" w14:textId="77777777" w:rsidR="00B53F22" w:rsidRPr="00FC6AF8" w:rsidRDefault="00B53F22" w:rsidP="00B53F22"/>
        </w:tc>
        <w:tc>
          <w:tcPr>
            <w:tcW w:w="1417" w:type="dxa"/>
            <w:gridSpan w:val="2"/>
            <w:shd w:val="clear" w:color="auto" w:fill="E2EFD9" w:themeFill="accent6" w:themeFillTint="33"/>
          </w:tcPr>
          <w:p w14:paraId="35F92DFF" w14:textId="77777777" w:rsidR="00B53F22" w:rsidRPr="00FC6AF8" w:rsidRDefault="00B53F22" w:rsidP="00B53F22"/>
        </w:tc>
        <w:tc>
          <w:tcPr>
            <w:tcW w:w="2217" w:type="dxa"/>
            <w:shd w:val="clear" w:color="auto" w:fill="E2EFD9" w:themeFill="accent6" w:themeFillTint="33"/>
          </w:tcPr>
          <w:p w14:paraId="33666954" w14:textId="77777777" w:rsidR="00B53F22" w:rsidRPr="00FC6AF8" w:rsidRDefault="00B53F22" w:rsidP="00B53F22"/>
        </w:tc>
      </w:tr>
      <w:tr w:rsidR="00B53F22" w14:paraId="781104CB" w14:textId="77777777" w:rsidTr="00F0472A">
        <w:tc>
          <w:tcPr>
            <w:tcW w:w="3681" w:type="dxa"/>
            <w:shd w:val="clear" w:color="auto" w:fill="E2EFD9" w:themeFill="accent6" w:themeFillTint="33"/>
          </w:tcPr>
          <w:p w14:paraId="04959BE3" w14:textId="77777777" w:rsidR="00B53F22" w:rsidRPr="00FC6AF8" w:rsidRDefault="00B53F22" w:rsidP="00B53F22"/>
        </w:tc>
        <w:tc>
          <w:tcPr>
            <w:tcW w:w="1701" w:type="dxa"/>
            <w:shd w:val="clear" w:color="auto" w:fill="E2EFD9" w:themeFill="accent6" w:themeFillTint="33"/>
          </w:tcPr>
          <w:p w14:paraId="7A89FAA6" w14:textId="77777777" w:rsidR="00B53F22" w:rsidRPr="00FC6AF8" w:rsidRDefault="00B53F22" w:rsidP="00B53F22"/>
        </w:tc>
        <w:tc>
          <w:tcPr>
            <w:tcW w:w="1417" w:type="dxa"/>
            <w:gridSpan w:val="2"/>
            <w:shd w:val="clear" w:color="auto" w:fill="E2EFD9" w:themeFill="accent6" w:themeFillTint="33"/>
          </w:tcPr>
          <w:p w14:paraId="1A61B26F" w14:textId="77777777" w:rsidR="00B53F22" w:rsidRPr="00FC6AF8" w:rsidRDefault="00B53F22" w:rsidP="00B53F22"/>
        </w:tc>
        <w:tc>
          <w:tcPr>
            <w:tcW w:w="2217" w:type="dxa"/>
            <w:shd w:val="clear" w:color="auto" w:fill="E2EFD9" w:themeFill="accent6" w:themeFillTint="33"/>
          </w:tcPr>
          <w:p w14:paraId="3107172E" w14:textId="77777777" w:rsidR="00B53F22" w:rsidRPr="00FC6AF8" w:rsidRDefault="00B53F22" w:rsidP="00B53F22"/>
        </w:tc>
      </w:tr>
      <w:tr w:rsidR="00F0472A" w14:paraId="36C70500" w14:textId="77777777" w:rsidTr="00F0472A">
        <w:tc>
          <w:tcPr>
            <w:tcW w:w="3681" w:type="dxa"/>
            <w:shd w:val="clear" w:color="auto" w:fill="E2EFD9" w:themeFill="accent6" w:themeFillTint="33"/>
          </w:tcPr>
          <w:p w14:paraId="4660B9BC" w14:textId="77777777" w:rsidR="00F0472A" w:rsidRPr="00FC6AF8" w:rsidRDefault="00F0472A" w:rsidP="00B53F22"/>
        </w:tc>
        <w:tc>
          <w:tcPr>
            <w:tcW w:w="1701" w:type="dxa"/>
            <w:shd w:val="clear" w:color="auto" w:fill="E2EFD9" w:themeFill="accent6" w:themeFillTint="33"/>
          </w:tcPr>
          <w:p w14:paraId="07C238D1" w14:textId="77777777" w:rsidR="00F0472A" w:rsidRPr="00FC6AF8" w:rsidRDefault="00F0472A" w:rsidP="00B53F22"/>
        </w:tc>
        <w:tc>
          <w:tcPr>
            <w:tcW w:w="1417" w:type="dxa"/>
            <w:gridSpan w:val="2"/>
            <w:shd w:val="clear" w:color="auto" w:fill="E2EFD9" w:themeFill="accent6" w:themeFillTint="33"/>
          </w:tcPr>
          <w:p w14:paraId="410A6365" w14:textId="77777777" w:rsidR="00F0472A" w:rsidRPr="00FC6AF8" w:rsidRDefault="00F0472A" w:rsidP="00B53F22"/>
        </w:tc>
        <w:tc>
          <w:tcPr>
            <w:tcW w:w="2217" w:type="dxa"/>
            <w:shd w:val="clear" w:color="auto" w:fill="E2EFD9" w:themeFill="accent6" w:themeFillTint="33"/>
          </w:tcPr>
          <w:p w14:paraId="4693FFBE" w14:textId="77777777" w:rsidR="00F0472A" w:rsidRPr="00FC6AF8" w:rsidRDefault="00F0472A" w:rsidP="00B53F22"/>
        </w:tc>
      </w:tr>
    </w:tbl>
    <w:p w14:paraId="3D9F03B8" w14:textId="77777777" w:rsidR="00AF27BD" w:rsidRDefault="00AF27BD" w:rsidP="00AF27BD">
      <w:pPr>
        <w:rPr>
          <w:i/>
        </w:rPr>
        <w:sectPr w:rsidR="00AF27BD" w:rsidSect="0014209A">
          <w:pgSz w:w="11906" w:h="16838"/>
          <w:pgMar w:top="1560" w:right="1440" w:bottom="1440" w:left="1440" w:header="708" w:footer="708" w:gutter="0"/>
          <w:cols w:space="708"/>
          <w:docGrid w:linePitch="360"/>
        </w:sectPr>
      </w:pPr>
    </w:p>
    <w:p w14:paraId="1E1B8F9A" w14:textId="284B980F" w:rsidR="008F0A4E" w:rsidRPr="0095759C" w:rsidRDefault="00047B26" w:rsidP="0091441C">
      <w:pPr>
        <w:pStyle w:val="Heading1"/>
        <w:rPr>
          <w:i w:val="0"/>
          <w:iCs/>
        </w:rPr>
      </w:pPr>
      <w:bookmarkStart w:id="24" w:name="_Toc66895987"/>
      <w:r w:rsidRPr="0095759C">
        <w:rPr>
          <w:i w:val="0"/>
          <w:iCs/>
        </w:rPr>
        <w:t>Plant and Premises</w:t>
      </w:r>
      <w:bookmarkEnd w:id="24"/>
      <w:r w:rsidRPr="0095759C">
        <w:rPr>
          <w:i w:val="0"/>
          <w:iCs/>
        </w:rPr>
        <w:t xml:space="preserve"> </w:t>
      </w:r>
    </w:p>
    <w:p w14:paraId="77153423" w14:textId="77777777" w:rsidR="001C457B" w:rsidRPr="0095759C" w:rsidRDefault="001C457B" w:rsidP="001C457B">
      <w:pPr>
        <w:spacing w:after="0"/>
        <w:ind w:left="360"/>
        <w:rPr>
          <w:b/>
          <w:iCs/>
        </w:rPr>
      </w:pPr>
    </w:p>
    <w:tbl>
      <w:tblPr>
        <w:tblStyle w:val="TableGrid"/>
        <w:tblW w:w="0" w:type="auto"/>
        <w:tblLook w:val="04A0" w:firstRow="1" w:lastRow="0" w:firstColumn="1" w:lastColumn="0" w:noHBand="0" w:noVBand="1"/>
      </w:tblPr>
      <w:tblGrid>
        <w:gridCol w:w="3381"/>
        <w:gridCol w:w="1111"/>
        <w:gridCol w:w="767"/>
        <w:gridCol w:w="3757"/>
      </w:tblGrid>
      <w:tr w:rsidR="001C457B" w:rsidRPr="0095759C" w14:paraId="389ADE36" w14:textId="77777777" w:rsidTr="00217D8F">
        <w:tc>
          <w:tcPr>
            <w:tcW w:w="9016" w:type="dxa"/>
            <w:gridSpan w:val="4"/>
            <w:shd w:val="clear" w:color="auto" w:fill="D9D9D9" w:themeFill="background1" w:themeFillShade="D9"/>
          </w:tcPr>
          <w:p w14:paraId="4BC4FE31" w14:textId="3A389090" w:rsidR="001C457B" w:rsidRPr="0095759C" w:rsidRDefault="00A327FF" w:rsidP="00E77F2C">
            <w:pPr>
              <w:pStyle w:val="Heading2"/>
              <w:numPr>
                <w:ilvl w:val="0"/>
                <w:numId w:val="0"/>
              </w:numPr>
              <w:ind w:left="792" w:hanging="770"/>
              <w:outlineLvl w:val="1"/>
              <w:rPr>
                <w:i w:val="0"/>
                <w:iCs/>
              </w:rPr>
            </w:pPr>
            <w:bookmarkStart w:id="25" w:name="_Toc66895988"/>
            <w:r w:rsidRPr="0095759C">
              <w:rPr>
                <w:i w:val="0"/>
                <w:iCs/>
              </w:rPr>
              <w:t xml:space="preserve">3.1 </w:t>
            </w:r>
            <w:r w:rsidR="00E77F2C" w:rsidRPr="0095759C">
              <w:rPr>
                <w:i w:val="0"/>
                <w:iCs/>
              </w:rPr>
              <w:t xml:space="preserve">   </w:t>
            </w:r>
            <w:r w:rsidRPr="0095759C">
              <w:rPr>
                <w:i w:val="0"/>
                <w:iCs/>
              </w:rPr>
              <w:t>Drawings.</w:t>
            </w:r>
            <w:bookmarkEnd w:id="25"/>
          </w:p>
          <w:p w14:paraId="4946C450" w14:textId="77777777" w:rsidR="00A327FF" w:rsidRPr="0095759C" w:rsidRDefault="00A327FF" w:rsidP="000F2412">
            <w:pPr>
              <w:jc w:val="both"/>
              <w:rPr>
                <w:iCs/>
              </w:rPr>
            </w:pPr>
            <w:r w:rsidRPr="0095759C">
              <w:rPr>
                <w:iCs/>
              </w:rPr>
              <w:t xml:space="preserve">The gas layout drawings </w:t>
            </w:r>
            <w:r w:rsidR="005D1F35" w:rsidRPr="0095759C">
              <w:rPr>
                <w:iCs/>
              </w:rPr>
              <w:t>provide an overview of the gas network and the interfaces(s) with the EGDNs network</w:t>
            </w:r>
            <w:r w:rsidR="0033456C" w:rsidRPr="0095759C">
              <w:rPr>
                <w:iCs/>
              </w:rPr>
              <w:t>.</w:t>
            </w:r>
          </w:p>
          <w:p w14:paraId="296D6CDD" w14:textId="77777777" w:rsidR="0060602E" w:rsidRPr="0095759C" w:rsidRDefault="0060602E" w:rsidP="000F2412">
            <w:pPr>
              <w:jc w:val="both"/>
              <w:rPr>
                <w:iCs/>
              </w:rPr>
            </w:pPr>
          </w:p>
          <w:p w14:paraId="48A39D68" w14:textId="77777777" w:rsidR="0060602E" w:rsidRPr="0095759C" w:rsidRDefault="0060602E" w:rsidP="000F2412">
            <w:pPr>
              <w:jc w:val="both"/>
              <w:rPr>
                <w:iCs/>
              </w:rPr>
            </w:pPr>
            <w:r w:rsidRPr="0095759C">
              <w:rPr>
                <w:iCs/>
              </w:rPr>
              <w:t xml:space="preserve">The </w:t>
            </w:r>
            <w:r w:rsidR="006857A0" w:rsidRPr="0095759C">
              <w:rPr>
                <w:iCs/>
              </w:rPr>
              <w:t xml:space="preserve">layout </w:t>
            </w:r>
            <w:r w:rsidRPr="0095759C">
              <w:rPr>
                <w:iCs/>
              </w:rPr>
              <w:t xml:space="preserve">drawings should </w:t>
            </w:r>
            <w:r w:rsidR="006857A0" w:rsidRPr="0095759C">
              <w:rPr>
                <w:iCs/>
              </w:rPr>
              <w:t>detail:</w:t>
            </w:r>
          </w:p>
          <w:p w14:paraId="5260073E" w14:textId="77777777" w:rsidR="006857A0" w:rsidRPr="0095759C" w:rsidRDefault="006857A0" w:rsidP="00DA0EA0">
            <w:pPr>
              <w:pStyle w:val="ListParagraph"/>
              <w:numPr>
                <w:ilvl w:val="0"/>
                <w:numId w:val="4"/>
              </w:numPr>
              <w:rPr>
                <w:i w:val="0"/>
                <w:iCs/>
              </w:rPr>
            </w:pPr>
            <w:r w:rsidRPr="0095759C">
              <w:rPr>
                <w:i w:val="0"/>
                <w:iCs/>
              </w:rPr>
              <w:t>The site boundaries.</w:t>
            </w:r>
          </w:p>
          <w:p w14:paraId="2FDE7420" w14:textId="77777777" w:rsidR="006857A0" w:rsidRPr="0095759C" w:rsidRDefault="006857A0" w:rsidP="00DA0EA0">
            <w:pPr>
              <w:pStyle w:val="ListParagraph"/>
              <w:numPr>
                <w:ilvl w:val="0"/>
                <w:numId w:val="4"/>
              </w:numPr>
              <w:rPr>
                <w:i w:val="0"/>
                <w:iCs/>
              </w:rPr>
            </w:pPr>
            <w:r w:rsidRPr="0095759C">
              <w:rPr>
                <w:i w:val="0"/>
                <w:iCs/>
              </w:rPr>
              <w:t>The primary meter installations.</w:t>
            </w:r>
          </w:p>
          <w:p w14:paraId="77937E2A" w14:textId="77777777" w:rsidR="006857A0" w:rsidRPr="0095759C" w:rsidRDefault="0023313D" w:rsidP="00DA0EA0">
            <w:pPr>
              <w:pStyle w:val="ListParagraph"/>
              <w:numPr>
                <w:ilvl w:val="0"/>
                <w:numId w:val="4"/>
              </w:numPr>
              <w:rPr>
                <w:i w:val="0"/>
                <w:iCs/>
              </w:rPr>
            </w:pPr>
            <w:r w:rsidRPr="0095759C">
              <w:rPr>
                <w:i w:val="0"/>
                <w:iCs/>
              </w:rPr>
              <w:t>Secondary PRIs.</w:t>
            </w:r>
          </w:p>
          <w:p w14:paraId="0F6A1C11" w14:textId="77777777" w:rsidR="0023313D" w:rsidRPr="0095759C" w:rsidRDefault="0023313D" w:rsidP="00DA0EA0">
            <w:pPr>
              <w:pStyle w:val="ListParagraph"/>
              <w:numPr>
                <w:ilvl w:val="0"/>
                <w:numId w:val="4"/>
              </w:numPr>
              <w:rPr>
                <w:i w:val="0"/>
                <w:iCs/>
              </w:rPr>
            </w:pPr>
            <w:r w:rsidRPr="0095759C">
              <w:rPr>
                <w:i w:val="0"/>
                <w:iCs/>
              </w:rPr>
              <w:t>Valve locations.</w:t>
            </w:r>
          </w:p>
          <w:p w14:paraId="2B745952" w14:textId="48356189" w:rsidR="0023313D" w:rsidRPr="0095759C" w:rsidRDefault="0023313D" w:rsidP="00DA0EA0">
            <w:pPr>
              <w:pStyle w:val="ListParagraph"/>
              <w:numPr>
                <w:ilvl w:val="0"/>
                <w:numId w:val="4"/>
              </w:numPr>
              <w:rPr>
                <w:i w:val="0"/>
                <w:iCs/>
              </w:rPr>
            </w:pPr>
            <w:r w:rsidRPr="0095759C">
              <w:rPr>
                <w:i w:val="0"/>
                <w:iCs/>
              </w:rPr>
              <w:t>Pipeline routes</w:t>
            </w:r>
            <w:r w:rsidR="00000A66" w:rsidRPr="0095759C">
              <w:rPr>
                <w:i w:val="0"/>
                <w:iCs/>
              </w:rPr>
              <w:t>, diameters, material and depth</w:t>
            </w:r>
            <w:r w:rsidRPr="0095759C">
              <w:rPr>
                <w:i w:val="0"/>
                <w:iCs/>
              </w:rPr>
              <w:t>.</w:t>
            </w:r>
          </w:p>
          <w:p w14:paraId="6F11F590" w14:textId="57EE8432" w:rsidR="0023313D" w:rsidRPr="0095759C" w:rsidRDefault="001B7384" w:rsidP="00DA0EA0">
            <w:pPr>
              <w:pStyle w:val="ListParagraph"/>
              <w:numPr>
                <w:ilvl w:val="0"/>
                <w:numId w:val="4"/>
              </w:numPr>
              <w:rPr>
                <w:i w:val="0"/>
                <w:iCs/>
              </w:rPr>
            </w:pPr>
            <w:r w:rsidRPr="0095759C">
              <w:rPr>
                <w:i w:val="0"/>
                <w:iCs/>
              </w:rPr>
              <w:t>Operating pressure</w:t>
            </w:r>
            <w:r w:rsidR="00BC4949">
              <w:rPr>
                <w:i w:val="0"/>
                <w:iCs/>
              </w:rPr>
              <w:t xml:space="preserve"> tier</w:t>
            </w:r>
            <w:r w:rsidRPr="0095759C">
              <w:rPr>
                <w:i w:val="0"/>
                <w:iCs/>
              </w:rPr>
              <w:t>.</w:t>
            </w:r>
          </w:p>
          <w:p w14:paraId="2176D989" w14:textId="77777777" w:rsidR="0023313D" w:rsidRPr="0095759C" w:rsidRDefault="001B7384" w:rsidP="00DA0EA0">
            <w:pPr>
              <w:pStyle w:val="ListParagraph"/>
              <w:numPr>
                <w:ilvl w:val="0"/>
                <w:numId w:val="4"/>
              </w:numPr>
              <w:rPr>
                <w:i w:val="0"/>
                <w:iCs/>
              </w:rPr>
            </w:pPr>
            <w:r w:rsidRPr="0095759C">
              <w:rPr>
                <w:i w:val="0"/>
                <w:iCs/>
              </w:rPr>
              <w:t>Demarcations</w:t>
            </w:r>
          </w:p>
          <w:p w14:paraId="019B42D6" w14:textId="77777777" w:rsidR="001B7384" w:rsidRPr="0095759C" w:rsidRDefault="001B7384" w:rsidP="00DA0EA0">
            <w:pPr>
              <w:pStyle w:val="ListParagraph"/>
              <w:numPr>
                <w:ilvl w:val="0"/>
                <w:numId w:val="4"/>
              </w:numPr>
              <w:rPr>
                <w:i w:val="0"/>
                <w:iCs/>
              </w:rPr>
            </w:pPr>
            <w:r w:rsidRPr="0095759C">
              <w:rPr>
                <w:i w:val="0"/>
                <w:iCs/>
              </w:rPr>
              <w:t>Responsibilities (EGDN / MOD)</w:t>
            </w:r>
          </w:p>
          <w:p w14:paraId="2255C540" w14:textId="77777777" w:rsidR="00EC10D3" w:rsidRPr="0095759C" w:rsidRDefault="00EC10D3" w:rsidP="000F2412">
            <w:pPr>
              <w:jc w:val="both"/>
              <w:rPr>
                <w:iCs/>
              </w:rPr>
            </w:pPr>
          </w:p>
          <w:p w14:paraId="76305E34" w14:textId="7A1190EA" w:rsidR="00EC10D3" w:rsidRPr="0095759C" w:rsidRDefault="00B52DCD" w:rsidP="000F2412">
            <w:pPr>
              <w:jc w:val="both"/>
              <w:rPr>
                <w:iCs/>
              </w:rPr>
            </w:pPr>
            <w:r w:rsidRPr="0095759C">
              <w:rPr>
                <w:iCs/>
              </w:rPr>
              <w:t xml:space="preserve">The layout drawings are located at Annex </w:t>
            </w:r>
            <w:r w:rsidR="008406F6" w:rsidRPr="0095759C">
              <w:rPr>
                <w:iCs/>
              </w:rPr>
              <w:t>B</w:t>
            </w:r>
            <w:r w:rsidR="00C616CA" w:rsidRPr="0095759C">
              <w:rPr>
                <w:iCs/>
              </w:rPr>
              <w:t xml:space="preserve"> either embed as a </w:t>
            </w:r>
            <w:r w:rsidR="009C26D4" w:rsidRPr="0095759C">
              <w:rPr>
                <w:iCs/>
              </w:rPr>
              <w:t xml:space="preserve">PDF or hard copies. The drawings will be subject to the GRP </w:t>
            </w:r>
            <w:r w:rsidR="00FF05F0" w:rsidRPr="0095759C">
              <w:rPr>
                <w:iCs/>
              </w:rPr>
              <w:t xml:space="preserve">quarterly </w:t>
            </w:r>
            <w:r w:rsidR="009C26D4" w:rsidRPr="0095759C">
              <w:rPr>
                <w:iCs/>
              </w:rPr>
              <w:t>review</w:t>
            </w:r>
            <w:r w:rsidR="00F9521B" w:rsidRPr="0095759C">
              <w:rPr>
                <w:iCs/>
              </w:rPr>
              <w:t xml:space="preserve"> and following any physical changes or </w:t>
            </w:r>
            <w:r w:rsidR="00E77885" w:rsidRPr="0095759C">
              <w:rPr>
                <w:iCs/>
              </w:rPr>
              <w:t xml:space="preserve">system </w:t>
            </w:r>
            <w:r w:rsidR="00F9521B" w:rsidRPr="0095759C">
              <w:rPr>
                <w:iCs/>
              </w:rPr>
              <w:t>updates</w:t>
            </w:r>
            <w:r w:rsidR="00327B4A" w:rsidRPr="0095759C">
              <w:rPr>
                <w:iCs/>
              </w:rPr>
              <w:t xml:space="preserve">. Hard copies of the drawings are located </w:t>
            </w:r>
            <w:r w:rsidR="00217D8F" w:rsidRPr="0095759C">
              <w:rPr>
                <w:iCs/>
              </w:rPr>
              <w:t>in the gas document centre.</w:t>
            </w:r>
          </w:p>
        </w:tc>
      </w:tr>
      <w:tr w:rsidR="00217D8F" w:rsidRPr="0095759C" w14:paraId="64F86B9B" w14:textId="77777777" w:rsidTr="007C075D">
        <w:tc>
          <w:tcPr>
            <w:tcW w:w="3381" w:type="dxa"/>
          </w:tcPr>
          <w:p w14:paraId="507DC727" w14:textId="6BD2E5D6" w:rsidR="00217D8F" w:rsidRPr="0095759C" w:rsidRDefault="00217D8F" w:rsidP="007957FA">
            <w:pPr>
              <w:jc w:val="center"/>
              <w:rPr>
                <w:iCs/>
              </w:rPr>
            </w:pPr>
            <w:r w:rsidRPr="0095759C">
              <w:rPr>
                <w:iCs/>
              </w:rPr>
              <w:t>Gas Layout Drawing Number</w:t>
            </w:r>
          </w:p>
        </w:tc>
        <w:tc>
          <w:tcPr>
            <w:tcW w:w="1111" w:type="dxa"/>
          </w:tcPr>
          <w:p w14:paraId="044DF6B8" w14:textId="737FF5DC" w:rsidR="00217D8F" w:rsidRPr="0095759C" w:rsidRDefault="007957FA" w:rsidP="007957FA">
            <w:pPr>
              <w:jc w:val="center"/>
              <w:rPr>
                <w:iCs/>
              </w:rPr>
            </w:pPr>
            <w:r w:rsidRPr="0095759C">
              <w:rPr>
                <w:iCs/>
              </w:rPr>
              <w:t>Revision Date</w:t>
            </w:r>
          </w:p>
        </w:tc>
        <w:tc>
          <w:tcPr>
            <w:tcW w:w="767" w:type="dxa"/>
          </w:tcPr>
          <w:p w14:paraId="3DFE9243" w14:textId="4E7DD17A" w:rsidR="00217D8F" w:rsidRPr="0095759C" w:rsidRDefault="007957FA" w:rsidP="007957FA">
            <w:pPr>
              <w:jc w:val="center"/>
              <w:rPr>
                <w:iCs/>
              </w:rPr>
            </w:pPr>
            <w:r w:rsidRPr="0095759C">
              <w:rPr>
                <w:iCs/>
              </w:rPr>
              <w:t>Scale</w:t>
            </w:r>
          </w:p>
        </w:tc>
        <w:tc>
          <w:tcPr>
            <w:tcW w:w="3757" w:type="dxa"/>
          </w:tcPr>
          <w:p w14:paraId="6A3DEEA0" w14:textId="744042C4" w:rsidR="00217D8F" w:rsidRPr="0095759C" w:rsidRDefault="007957FA" w:rsidP="007957FA">
            <w:pPr>
              <w:jc w:val="center"/>
              <w:rPr>
                <w:iCs/>
              </w:rPr>
            </w:pPr>
            <w:r w:rsidRPr="0095759C">
              <w:rPr>
                <w:iCs/>
              </w:rPr>
              <w:t>Detail</w:t>
            </w:r>
          </w:p>
        </w:tc>
      </w:tr>
      <w:tr w:rsidR="00217D8F" w:rsidRPr="0095759C" w14:paraId="25C72BAB" w14:textId="77777777" w:rsidTr="007C075D">
        <w:tc>
          <w:tcPr>
            <w:tcW w:w="3381" w:type="dxa"/>
            <w:shd w:val="clear" w:color="auto" w:fill="E2EFD9" w:themeFill="accent6" w:themeFillTint="33"/>
          </w:tcPr>
          <w:p w14:paraId="29450056" w14:textId="4C0FD3E3" w:rsidR="00217D8F" w:rsidRPr="0095759C" w:rsidRDefault="00B601DB" w:rsidP="00047B26">
            <w:pPr>
              <w:rPr>
                <w:iCs/>
              </w:rPr>
            </w:pPr>
            <w:r w:rsidRPr="00B601DB">
              <w:rPr>
                <w:rFonts w:eastAsia="Calibri"/>
              </w:rPr>
              <w:t>No existing drawing. Drawing shall be produced by DNV within</w:t>
            </w:r>
            <w:r w:rsidR="00132E9C">
              <w:rPr>
                <w:rFonts w:eastAsia="Calibri"/>
              </w:rPr>
              <w:t xml:space="preserve"> 3 </w:t>
            </w:r>
            <w:r w:rsidRPr="00B601DB">
              <w:rPr>
                <w:rFonts w:eastAsia="Calibri"/>
              </w:rPr>
              <w:t>months of first issue of this GSMP B</w:t>
            </w:r>
          </w:p>
        </w:tc>
        <w:tc>
          <w:tcPr>
            <w:tcW w:w="1111" w:type="dxa"/>
            <w:shd w:val="clear" w:color="auto" w:fill="E2EFD9" w:themeFill="accent6" w:themeFillTint="33"/>
          </w:tcPr>
          <w:p w14:paraId="572AB3B7" w14:textId="022C9B88" w:rsidR="00217D8F" w:rsidRPr="0095759C" w:rsidRDefault="00217D8F" w:rsidP="00047B26">
            <w:pPr>
              <w:rPr>
                <w:iCs/>
              </w:rPr>
            </w:pPr>
          </w:p>
        </w:tc>
        <w:tc>
          <w:tcPr>
            <w:tcW w:w="767" w:type="dxa"/>
            <w:shd w:val="clear" w:color="auto" w:fill="E2EFD9" w:themeFill="accent6" w:themeFillTint="33"/>
          </w:tcPr>
          <w:p w14:paraId="1C3D5078" w14:textId="58A6ABCB" w:rsidR="00217D8F" w:rsidRPr="0095759C" w:rsidRDefault="00217D8F" w:rsidP="00047B26">
            <w:pPr>
              <w:rPr>
                <w:iCs/>
              </w:rPr>
            </w:pPr>
          </w:p>
        </w:tc>
        <w:tc>
          <w:tcPr>
            <w:tcW w:w="3757" w:type="dxa"/>
            <w:shd w:val="clear" w:color="auto" w:fill="E2EFD9" w:themeFill="accent6" w:themeFillTint="33"/>
          </w:tcPr>
          <w:p w14:paraId="7744CF07" w14:textId="52F91001" w:rsidR="00217D8F" w:rsidRPr="0095759C" w:rsidRDefault="00217D8F" w:rsidP="00047B26">
            <w:pPr>
              <w:rPr>
                <w:iCs/>
              </w:rPr>
            </w:pPr>
          </w:p>
        </w:tc>
      </w:tr>
      <w:tr w:rsidR="00217D8F" w:rsidRPr="0095759C" w14:paraId="3809E925" w14:textId="77777777" w:rsidTr="007C075D">
        <w:tc>
          <w:tcPr>
            <w:tcW w:w="3381" w:type="dxa"/>
            <w:shd w:val="clear" w:color="auto" w:fill="E2EFD9" w:themeFill="accent6" w:themeFillTint="33"/>
          </w:tcPr>
          <w:p w14:paraId="64E2F6CA" w14:textId="77777777" w:rsidR="00217D8F" w:rsidRPr="0095759C" w:rsidRDefault="00217D8F" w:rsidP="00047B26">
            <w:pPr>
              <w:rPr>
                <w:iCs/>
              </w:rPr>
            </w:pPr>
          </w:p>
        </w:tc>
        <w:tc>
          <w:tcPr>
            <w:tcW w:w="1111" w:type="dxa"/>
            <w:shd w:val="clear" w:color="auto" w:fill="E2EFD9" w:themeFill="accent6" w:themeFillTint="33"/>
          </w:tcPr>
          <w:p w14:paraId="7222A202" w14:textId="77777777" w:rsidR="00217D8F" w:rsidRPr="0095759C" w:rsidRDefault="00217D8F" w:rsidP="00047B26">
            <w:pPr>
              <w:rPr>
                <w:iCs/>
              </w:rPr>
            </w:pPr>
          </w:p>
        </w:tc>
        <w:tc>
          <w:tcPr>
            <w:tcW w:w="767" w:type="dxa"/>
            <w:shd w:val="clear" w:color="auto" w:fill="E2EFD9" w:themeFill="accent6" w:themeFillTint="33"/>
          </w:tcPr>
          <w:p w14:paraId="35AE25E1" w14:textId="77777777" w:rsidR="00217D8F" w:rsidRPr="0095759C" w:rsidRDefault="00217D8F" w:rsidP="00047B26">
            <w:pPr>
              <w:rPr>
                <w:iCs/>
              </w:rPr>
            </w:pPr>
          </w:p>
        </w:tc>
        <w:tc>
          <w:tcPr>
            <w:tcW w:w="3757" w:type="dxa"/>
            <w:shd w:val="clear" w:color="auto" w:fill="E2EFD9" w:themeFill="accent6" w:themeFillTint="33"/>
          </w:tcPr>
          <w:p w14:paraId="74F00C04" w14:textId="77777777" w:rsidR="00217D8F" w:rsidRPr="0095759C" w:rsidRDefault="00217D8F" w:rsidP="00047B26">
            <w:pPr>
              <w:rPr>
                <w:iCs/>
              </w:rPr>
            </w:pPr>
          </w:p>
        </w:tc>
      </w:tr>
      <w:tr w:rsidR="00217D8F" w:rsidRPr="0095759C" w14:paraId="5102EFF1" w14:textId="77777777" w:rsidTr="007C075D">
        <w:tc>
          <w:tcPr>
            <w:tcW w:w="3381" w:type="dxa"/>
            <w:shd w:val="clear" w:color="auto" w:fill="E2EFD9" w:themeFill="accent6" w:themeFillTint="33"/>
          </w:tcPr>
          <w:p w14:paraId="6F41F54C" w14:textId="77777777" w:rsidR="00217D8F" w:rsidRPr="0095759C" w:rsidRDefault="00217D8F" w:rsidP="00047B26">
            <w:pPr>
              <w:rPr>
                <w:iCs/>
              </w:rPr>
            </w:pPr>
          </w:p>
        </w:tc>
        <w:tc>
          <w:tcPr>
            <w:tcW w:w="1111" w:type="dxa"/>
            <w:shd w:val="clear" w:color="auto" w:fill="E2EFD9" w:themeFill="accent6" w:themeFillTint="33"/>
          </w:tcPr>
          <w:p w14:paraId="506C620A" w14:textId="77777777" w:rsidR="00217D8F" w:rsidRPr="0095759C" w:rsidRDefault="00217D8F" w:rsidP="00047B26">
            <w:pPr>
              <w:rPr>
                <w:iCs/>
              </w:rPr>
            </w:pPr>
          </w:p>
        </w:tc>
        <w:tc>
          <w:tcPr>
            <w:tcW w:w="767" w:type="dxa"/>
            <w:shd w:val="clear" w:color="auto" w:fill="E2EFD9" w:themeFill="accent6" w:themeFillTint="33"/>
          </w:tcPr>
          <w:p w14:paraId="68F9F62B" w14:textId="77777777" w:rsidR="00217D8F" w:rsidRPr="0095759C" w:rsidRDefault="00217D8F" w:rsidP="00047B26">
            <w:pPr>
              <w:rPr>
                <w:iCs/>
              </w:rPr>
            </w:pPr>
          </w:p>
        </w:tc>
        <w:tc>
          <w:tcPr>
            <w:tcW w:w="3757" w:type="dxa"/>
            <w:shd w:val="clear" w:color="auto" w:fill="E2EFD9" w:themeFill="accent6" w:themeFillTint="33"/>
          </w:tcPr>
          <w:p w14:paraId="5865B5F9" w14:textId="77777777" w:rsidR="00217D8F" w:rsidRPr="0095759C" w:rsidRDefault="00217D8F" w:rsidP="00047B26">
            <w:pPr>
              <w:rPr>
                <w:iCs/>
              </w:rPr>
            </w:pPr>
          </w:p>
        </w:tc>
      </w:tr>
      <w:tr w:rsidR="00F27710" w:rsidRPr="0095759C" w14:paraId="21CA8852" w14:textId="77777777" w:rsidTr="009E4696">
        <w:tc>
          <w:tcPr>
            <w:tcW w:w="9016" w:type="dxa"/>
            <w:gridSpan w:val="4"/>
            <w:shd w:val="clear" w:color="auto" w:fill="D9D9D9" w:themeFill="background1" w:themeFillShade="D9"/>
          </w:tcPr>
          <w:p w14:paraId="37FF4A94" w14:textId="400554B8" w:rsidR="00F27710" w:rsidRPr="0095759C" w:rsidRDefault="00DC26F7" w:rsidP="00E77F2C">
            <w:pPr>
              <w:pStyle w:val="Heading2"/>
              <w:numPr>
                <w:ilvl w:val="0"/>
                <w:numId w:val="0"/>
              </w:numPr>
              <w:ind w:left="792" w:hanging="770"/>
              <w:outlineLvl w:val="1"/>
              <w:rPr>
                <w:i w:val="0"/>
                <w:iCs/>
              </w:rPr>
            </w:pPr>
            <w:bookmarkStart w:id="26" w:name="_Toc66895989"/>
            <w:r w:rsidRPr="0095759C">
              <w:rPr>
                <w:i w:val="0"/>
                <w:iCs/>
              </w:rPr>
              <w:t xml:space="preserve">3.2 </w:t>
            </w:r>
            <w:r w:rsidR="00E77F2C" w:rsidRPr="0095759C">
              <w:rPr>
                <w:i w:val="0"/>
                <w:iCs/>
              </w:rPr>
              <w:t xml:space="preserve">   </w:t>
            </w:r>
            <w:r w:rsidRPr="0095759C">
              <w:rPr>
                <w:i w:val="0"/>
                <w:iCs/>
              </w:rPr>
              <w:t>Additional Drawings.</w:t>
            </w:r>
            <w:bookmarkEnd w:id="26"/>
          </w:p>
          <w:p w14:paraId="522648FA" w14:textId="73B8B301" w:rsidR="00DC26F7" w:rsidRPr="0095759C" w:rsidRDefault="00DC26F7" w:rsidP="000F2412">
            <w:pPr>
              <w:jc w:val="both"/>
              <w:rPr>
                <w:iCs/>
              </w:rPr>
            </w:pPr>
            <w:r w:rsidRPr="0095759C">
              <w:rPr>
                <w:iCs/>
              </w:rPr>
              <w:t xml:space="preserve">In addition to layout drawings </w:t>
            </w:r>
            <w:r w:rsidR="007D41A6" w:rsidRPr="0095759C">
              <w:rPr>
                <w:iCs/>
              </w:rPr>
              <w:t xml:space="preserve">the below additional drawings are available from the gas documents centre </w:t>
            </w:r>
            <w:r w:rsidR="00DD1585" w:rsidRPr="0095759C">
              <w:rPr>
                <w:iCs/>
              </w:rPr>
              <w:t>and</w:t>
            </w:r>
            <w:r w:rsidR="00C86B15" w:rsidRPr="0095759C">
              <w:rPr>
                <w:iCs/>
              </w:rPr>
              <w:t xml:space="preserve"> GRP.</w:t>
            </w:r>
          </w:p>
        </w:tc>
      </w:tr>
      <w:tr w:rsidR="007C075D" w:rsidRPr="0095759C" w14:paraId="1BC7F9F6" w14:textId="77777777" w:rsidTr="007C075D">
        <w:tc>
          <w:tcPr>
            <w:tcW w:w="3381" w:type="dxa"/>
          </w:tcPr>
          <w:p w14:paraId="5A0AD637" w14:textId="16774180" w:rsidR="007C075D" w:rsidRPr="0095759C" w:rsidRDefault="007C075D" w:rsidP="0091441C">
            <w:pPr>
              <w:jc w:val="center"/>
              <w:rPr>
                <w:iCs/>
              </w:rPr>
            </w:pPr>
            <w:r w:rsidRPr="0095759C">
              <w:rPr>
                <w:iCs/>
              </w:rPr>
              <w:t>Additional Drawing Number</w:t>
            </w:r>
          </w:p>
        </w:tc>
        <w:tc>
          <w:tcPr>
            <w:tcW w:w="1111" w:type="dxa"/>
          </w:tcPr>
          <w:p w14:paraId="6CC8F3DD" w14:textId="77777777" w:rsidR="007C075D" w:rsidRPr="0095759C" w:rsidRDefault="007C075D" w:rsidP="0091441C">
            <w:pPr>
              <w:jc w:val="center"/>
              <w:rPr>
                <w:iCs/>
              </w:rPr>
            </w:pPr>
            <w:r w:rsidRPr="0095759C">
              <w:rPr>
                <w:iCs/>
              </w:rPr>
              <w:t>Revision Date</w:t>
            </w:r>
          </w:p>
        </w:tc>
        <w:tc>
          <w:tcPr>
            <w:tcW w:w="767" w:type="dxa"/>
          </w:tcPr>
          <w:p w14:paraId="74405719" w14:textId="77777777" w:rsidR="007C075D" w:rsidRPr="0095759C" w:rsidRDefault="007C075D" w:rsidP="0091441C">
            <w:pPr>
              <w:jc w:val="center"/>
              <w:rPr>
                <w:iCs/>
              </w:rPr>
            </w:pPr>
            <w:r w:rsidRPr="0095759C">
              <w:rPr>
                <w:iCs/>
              </w:rPr>
              <w:t>Scale</w:t>
            </w:r>
          </w:p>
        </w:tc>
        <w:tc>
          <w:tcPr>
            <w:tcW w:w="3757" w:type="dxa"/>
          </w:tcPr>
          <w:p w14:paraId="635A56FC" w14:textId="77777777" w:rsidR="007C075D" w:rsidRPr="0095759C" w:rsidRDefault="007C075D" w:rsidP="0091441C">
            <w:pPr>
              <w:jc w:val="center"/>
              <w:rPr>
                <w:iCs/>
              </w:rPr>
            </w:pPr>
            <w:r w:rsidRPr="0095759C">
              <w:rPr>
                <w:iCs/>
              </w:rPr>
              <w:t>Detail</w:t>
            </w:r>
          </w:p>
        </w:tc>
      </w:tr>
      <w:tr w:rsidR="007C075D" w:rsidRPr="0095759C" w14:paraId="7DC3657B" w14:textId="77777777" w:rsidTr="007C075D">
        <w:tc>
          <w:tcPr>
            <w:tcW w:w="3381" w:type="dxa"/>
            <w:shd w:val="clear" w:color="auto" w:fill="E2EFD9" w:themeFill="accent6" w:themeFillTint="33"/>
          </w:tcPr>
          <w:p w14:paraId="61CD01DF" w14:textId="77777777" w:rsidR="007C075D" w:rsidRPr="0095759C" w:rsidRDefault="007C075D" w:rsidP="0091441C">
            <w:pPr>
              <w:rPr>
                <w:iCs/>
              </w:rPr>
            </w:pPr>
          </w:p>
        </w:tc>
        <w:tc>
          <w:tcPr>
            <w:tcW w:w="1111" w:type="dxa"/>
            <w:shd w:val="clear" w:color="auto" w:fill="E2EFD9" w:themeFill="accent6" w:themeFillTint="33"/>
          </w:tcPr>
          <w:p w14:paraId="10CDA800" w14:textId="77777777" w:rsidR="007C075D" w:rsidRPr="0095759C" w:rsidRDefault="007C075D" w:rsidP="0091441C">
            <w:pPr>
              <w:rPr>
                <w:iCs/>
              </w:rPr>
            </w:pPr>
          </w:p>
        </w:tc>
        <w:tc>
          <w:tcPr>
            <w:tcW w:w="767" w:type="dxa"/>
            <w:shd w:val="clear" w:color="auto" w:fill="E2EFD9" w:themeFill="accent6" w:themeFillTint="33"/>
          </w:tcPr>
          <w:p w14:paraId="3CB2AF43" w14:textId="77777777" w:rsidR="007C075D" w:rsidRPr="0095759C" w:rsidRDefault="007C075D" w:rsidP="0091441C">
            <w:pPr>
              <w:rPr>
                <w:iCs/>
              </w:rPr>
            </w:pPr>
          </w:p>
        </w:tc>
        <w:tc>
          <w:tcPr>
            <w:tcW w:w="3757" w:type="dxa"/>
            <w:shd w:val="clear" w:color="auto" w:fill="E2EFD9" w:themeFill="accent6" w:themeFillTint="33"/>
          </w:tcPr>
          <w:p w14:paraId="2DFA7E13" w14:textId="77777777" w:rsidR="007C075D" w:rsidRPr="0095759C" w:rsidRDefault="007C075D" w:rsidP="0091441C">
            <w:pPr>
              <w:rPr>
                <w:iCs/>
              </w:rPr>
            </w:pPr>
          </w:p>
        </w:tc>
      </w:tr>
      <w:tr w:rsidR="007C075D" w:rsidRPr="0095759C" w14:paraId="199A0B2B" w14:textId="77777777" w:rsidTr="007C075D">
        <w:tc>
          <w:tcPr>
            <w:tcW w:w="3381" w:type="dxa"/>
            <w:shd w:val="clear" w:color="auto" w:fill="E2EFD9" w:themeFill="accent6" w:themeFillTint="33"/>
          </w:tcPr>
          <w:p w14:paraId="5F862279" w14:textId="77777777" w:rsidR="007C075D" w:rsidRPr="0095759C" w:rsidRDefault="007C075D" w:rsidP="0091441C">
            <w:pPr>
              <w:rPr>
                <w:iCs/>
              </w:rPr>
            </w:pPr>
          </w:p>
        </w:tc>
        <w:tc>
          <w:tcPr>
            <w:tcW w:w="1111" w:type="dxa"/>
            <w:shd w:val="clear" w:color="auto" w:fill="E2EFD9" w:themeFill="accent6" w:themeFillTint="33"/>
          </w:tcPr>
          <w:p w14:paraId="37E56E60" w14:textId="77777777" w:rsidR="007C075D" w:rsidRPr="0095759C" w:rsidRDefault="007C075D" w:rsidP="0091441C">
            <w:pPr>
              <w:rPr>
                <w:iCs/>
              </w:rPr>
            </w:pPr>
          </w:p>
        </w:tc>
        <w:tc>
          <w:tcPr>
            <w:tcW w:w="767" w:type="dxa"/>
            <w:shd w:val="clear" w:color="auto" w:fill="E2EFD9" w:themeFill="accent6" w:themeFillTint="33"/>
          </w:tcPr>
          <w:p w14:paraId="77C81A5C" w14:textId="77777777" w:rsidR="007C075D" w:rsidRPr="0095759C" w:rsidRDefault="007C075D" w:rsidP="0091441C">
            <w:pPr>
              <w:rPr>
                <w:iCs/>
              </w:rPr>
            </w:pPr>
          </w:p>
        </w:tc>
        <w:tc>
          <w:tcPr>
            <w:tcW w:w="3757" w:type="dxa"/>
            <w:shd w:val="clear" w:color="auto" w:fill="E2EFD9" w:themeFill="accent6" w:themeFillTint="33"/>
          </w:tcPr>
          <w:p w14:paraId="52A8322F" w14:textId="77777777" w:rsidR="007C075D" w:rsidRPr="0095759C" w:rsidRDefault="007C075D" w:rsidP="0091441C">
            <w:pPr>
              <w:rPr>
                <w:iCs/>
              </w:rPr>
            </w:pPr>
          </w:p>
        </w:tc>
      </w:tr>
      <w:tr w:rsidR="009E4696" w14:paraId="6CCD0166" w14:textId="77777777" w:rsidTr="0011255C">
        <w:tc>
          <w:tcPr>
            <w:tcW w:w="9016" w:type="dxa"/>
            <w:gridSpan w:val="4"/>
            <w:shd w:val="clear" w:color="auto" w:fill="D9D9D9" w:themeFill="background1" w:themeFillShade="D9"/>
          </w:tcPr>
          <w:p w14:paraId="5D23AD65" w14:textId="5D6698B6" w:rsidR="009E4696" w:rsidRPr="001550AB" w:rsidRDefault="0042008A" w:rsidP="00E77F2C">
            <w:pPr>
              <w:pStyle w:val="Heading2"/>
              <w:numPr>
                <w:ilvl w:val="0"/>
                <w:numId w:val="0"/>
              </w:numPr>
              <w:ind w:left="792" w:hanging="770"/>
              <w:outlineLvl w:val="1"/>
              <w:rPr>
                <w:i w:val="0"/>
                <w:iCs/>
              </w:rPr>
            </w:pPr>
            <w:bookmarkStart w:id="27" w:name="_Toc66895990"/>
            <w:r w:rsidRPr="001550AB">
              <w:rPr>
                <w:i w:val="0"/>
                <w:iCs/>
              </w:rPr>
              <w:t xml:space="preserve">3.3 </w:t>
            </w:r>
            <w:r w:rsidR="00E77F2C" w:rsidRPr="001550AB">
              <w:rPr>
                <w:i w:val="0"/>
                <w:iCs/>
              </w:rPr>
              <w:t xml:space="preserve">   </w:t>
            </w:r>
            <w:r w:rsidRPr="001550AB">
              <w:rPr>
                <w:i w:val="0"/>
                <w:iCs/>
              </w:rPr>
              <w:t>Responsibility Interfaces and Access Arrangements.</w:t>
            </w:r>
            <w:bookmarkEnd w:id="27"/>
          </w:p>
          <w:p w14:paraId="71A55BFF" w14:textId="77777777" w:rsidR="00596B9A" w:rsidRPr="001550AB" w:rsidRDefault="000D74B8" w:rsidP="000F2412">
            <w:pPr>
              <w:jc w:val="both"/>
              <w:rPr>
                <w:iCs/>
              </w:rPr>
            </w:pPr>
            <w:r w:rsidRPr="001550AB">
              <w:rPr>
                <w:iCs/>
              </w:rPr>
              <w:t xml:space="preserve">For gas incidents </w:t>
            </w:r>
            <w:r w:rsidR="005C3FAC" w:rsidRPr="001550AB">
              <w:rPr>
                <w:iCs/>
              </w:rPr>
              <w:t xml:space="preserve">or maintenance that affect the EGDN, the EGDN representative will become the </w:t>
            </w:r>
            <w:r w:rsidR="00596B9A" w:rsidRPr="001550AB">
              <w:rPr>
                <w:iCs/>
              </w:rPr>
              <w:t xml:space="preserve">network emergency controller. The EGDN establishment </w:t>
            </w:r>
            <w:r w:rsidR="00001982" w:rsidRPr="001550AB">
              <w:rPr>
                <w:iCs/>
              </w:rPr>
              <w:t>direct contact will be the GRP</w:t>
            </w:r>
            <w:r w:rsidR="00177E42" w:rsidRPr="001550AB">
              <w:rPr>
                <w:iCs/>
              </w:rPr>
              <w:t xml:space="preserve"> who will make all relevant arrangements </w:t>
            </w:r>
            <w:r w:rsidR="00521ABA" w:rsidRPr="001550AB">
              <w:rPr>
                <w:iCs/>
              </w:rPr>
              <w:t>for access to the primary meter(s)</w:t>
            </w:r>
            <w:r w:rsidR="00C24068" w:rsidRPr="001550AB">
              <w:rPr>
                <w:iCs/>
              </w:rPr>
              <w:t xml:space="preserve"> and plant room access (for emergency isolation </w:t>
            </w:r>
            <w:r w:rsidR="009848EE" w:rsidRPr="001550AB">
              <w:rPr>
                <w:iCs/>
              </w:rPr>
              <w:t>etc).</w:t>
            </w:r>
          </w:p>
          <w:p w14:paraId="48FD6FCE" w14:textId="77777777" w:rsidR="009848EE" w:rsidRPr="001550AB" w:rsidRDefault="009848EE" w:rsidP="000F2412">
            <w:pPr>
              <w:jc w:val="both"/>
              <w:rPr>
                <w:iCs/>
              </w:rPr>
            </w:pPr>
          </w:p>
          <w:p w14:paraId="423E8779" w14:textId="77777777" w:rsidR="00FB5DAC" w:rsidRPr="001550AB" w:rsidRDefault="009848EE" w:rsidP="000F2412">
            <w:pPr>
              <w:jc w:val="both"/>
              <w:rPr>
                <w:iCs/>
              </w:rPr>
            </w:pPr>
            <w:r w:rsidRPr="001550AB">
              <w:rPr>
                <w:iCs/>
              </w:rPr>
              <w:t xml:space="preserve">As the MOD </w:t>
            </w:r>
            <w:r w:rsidR="00145B9F" w:rsidRPr="001550AB">
              <w:rPr>
                <w:iCs/>
              </w:rPr>
              <w:t xml:space="preserve">establishments </w:t>
            </w:r>
            <w:r w:rsidRPr="001550AB">
              <w:rPr>
                <w:iCs/>
              </w:rPr>
              <w:t>are high security, all EGDN person</w:t>
            </w:r>
            <w:r w:rsidR="00B27E67" w:rsidRPr="001550AB">
              <w:rPr>
                <w:iCs/>
              </w:rPr>
              <w:t xml:space="preserve">nel who </w:t>
            </w:r>
            <w:r w:rsidR="00145B9F" w:rsidRPr="001550AB">
              <w:rPr>
                <w:iCs/>
              </w:rPr>
              <w:t xml:space="preserve">attend </w:t>
            </w:r>
            <w:r w:rsidR="006B286E" w:rsidRPr="001550AB">
              <w:rPr>
                <w:iCs/>
              </w:rPr>
              <w:t xml:space="preserve">for gas supply emergencies or to </w:t>
            </w:r>
            <w:r w:rsidR="00B27E67" w:rsidRPr="001550AB">
              <w:rPr>
                <w:iCs/>
              </w:rPr>
              <w:t xml:space="preserve">carry out maintenance work </w:t>
            </w:r>
            <w:r w:rsidR="006E7CDF" w:rsidRPr="001550AB">
              <w:rPr>
                <w:iCs/>
              </w:rPr>
              <w:t xml:space="preserve">will be granted access to site </w:t>
            </w:r>
            <w:r w:rsidR="00C80C7A" w:rsidRPr="001550AB">
              <w:rPr>
                <w:iCs/>
              </w:rPr>
              <w:t xml:space="preserve">on an individual basis. </w:t>
            </w:r>
          </w:p>
          <w:p w14:paraId="748E507C" w14:textId="77777777" w:rsidR="00FB5DAC" w:rsidRPr="001550AB" w:rsidRDefault="00FB5DAC" w:rsidP="000F2412">
            <w:pPr>
              <w:jc w:val="both"/>
              <w:rPr>
                <w:iCs/>
              </w:rPr>
            </w:pPr>
          </w:p>
          <w:p w14:paraId="74F5D957" w14:textId="3B7C4B2E" w:rsidR="009848EE" w:rsidRPr="001550AB" w:rsidRDefault="00FB5DAC" w:rsidP="000F2412">
            <w:pPr>
              <w:jc w:val="both"/>
              <w:rPr>
                <w:iCs/>
              </w:rPr>
            </w:pPr>
            <w:r w:rsidRPr="001550AB">
              <w:rPr>
                <w:iCs/>
              </w:rPr>
              <w:t xml:space="preserve">All EGDN personnel </w:t>
            </w:r>
            <w:r w:rsidR="008C2EFC" w:rsidRPr="001550AB">
              <w:rPr>
                <w:iCs/>
              </w:rPr>
              <w:t xml:space="preserve">attending </w:t>
            </w:r>
            <w:r w:rsidR="009C5D51" w:rsidRPr="001550AB">
              <w:rPr>
                <w:iCs/>
              </w:rPr>
              <w:t>this</w:t>
            </w:r>
            <w:r w:rsidR="008C2EFC" w:rsidRPr="001550AB">
              <w:rPr>
                <w:iCs/>
              </w:rPr>
              <w:t xml:space="preserve"> establishment </w:t>
            </w:r>
            <w:r w:rsidRPr="001550AB">
              <w:rPr>
                <w:iCs/>
              </w:rPr>
              <w:t xml:space="preserve">will be subject to </w:t>
            </w:r>
            <w:r w:rsidR="009C5D51" w:rsidRPr="001550AB">
              <w:rPr>
                <w:iCs/>
              </w:rPr>
              <w:t>site</w:t>
            </w:r>
            <w:r w:rsidR="008C2EFC" w:rsidRPr="001550AB">
              <w:rPr>
                <w:iCs/>
              </w:rPr>
              <w:t xml:space="preserve"> </w:t>
            </w:r>
            <w:r w:rsidR="009C5D51" w:rsidRPr="001550AB">
              <w:rPr>
                <w:iCs/>
              </w:rPr>
              <w:t>specific</w:t>
            </w:r>
            <w:r w:rsidR="008C2EFC" w:rsidRPr="001550AB">
              <w:rPr>
                <w:iCs/>
              </w:rPr>
              <w:t xml:space="preserve"> security procedures and will </w:t>
            </w:r>
            <w:r w:rsidR="003B675A" w:rsidRPr="001550AB">
              <w:rPr>
                <w:iCs/>
              </w:rPr>
              <w:t xml:space="preserve">be required to be escorted whilst on site, </w:t>
            </w:r>
            <w:r w:rsidR="00BC1E93" w:rsidRPr="001550AB">
              <w:rPr>
                <w:iCs/>
              </w:rPr>
              <w:t>access and escorting may vary dependi</w:t>
            </w:r>
            <w:r w:rsidR="006464F7" w:rsidRPr="001550AB">
              <w:rPr>
                <w:iCs/>
              </w:rPr>
              <w:t>ng on the nature of the visit, time of incident etc.</w:t>
            </w:r>
          </w:p>
          <w:p w14:paraId="0A22EBC4" w14:textId="77777777" w:rsidR="006464F7" w:rsidRPr="001550AB" w:rsidRDefault="006464F7" w:rsidP="000F2412">
            <w:pPr>
              <w:jc w:val="both"/>
              <w:rPr>
                <w:iCs/>
              </w:rPr>
            </w:pPr>
          </w:p>
          <w:p w14:paraId="13422D35" w14:textId="54775253" w:rsidR="006464F7" w:rsidRPr="001550AB" w:rsidRDefault="00A370E2" w:rsidP="000F2412">
            <w:pPr>
              <w:jc w:val="both"/>
              <w:rPr>
                <w:iCs/>
              </w:rPr>
            </w:pPr>
            <w:r w:rsidRPr="001550AB">
              <w:rPr>
                <w:iCs/>
              </w:rPr>
              <w:t xml:space="preserve">Below are the </w:t>
            </w:r>
            <w:r w:rsidR="00ED5BCD" w:rsidRPr="001550AB">
              <w:rPr>
                <w:iCs/>
              </w:rPr>
              <w:t>site-specific</w:t>
            </w:r>
            <w:r w:rsidRPr="001550AB">
              <w:rPr>
                <w:iCs/>
              </w:rPr>
              <w:t xml:space="preserve"> arrangements in place to allow the EGDN access during an emergency</w:t>
            </w:r>
            <w:r w:rsidR="00D167A7" w:rsidRPr="001550AB">
              <w:rPr>
                <w:iCs/>
              </w:rPr>
              <w:t>, as agreed by the HOE</w:t>
            </w:r>
            <w:r w:rsidR="0011255C" w:rsidRPr="001550AB">
              <w:rPr>
                <w:iCs/>
              </w:rPr>
              <w:t>:</w:t>
            </w:r>
          </w:p>
        </w:tc>
      </w:tr>
      <w:tr w:rsidR="009E4696" w14:paraId="2B1A186B" w14:textId="77777777" w:rsidTr="0011255C">
        <w:tc>
          <w:tcPr>
            <w:tcW w:w="9016" w:type="dxa"/>
            <w:gridSpan w:val="4"/>
            <w:shd w:val="clear" w:color="auto" w:fill="E2EFD9" w:themeFill="accent6" w:themeFillTint="33"/>
          </w:tcPr>
          <w:p w14:paraId="70658103" w14:textId="77777777" w:rsidR="00132E9C" w:rsidRDefault="00132E9C" w:rsidP="00132E9C">
            <w:pPr>
              <w:rPr>
                <w:iCs/>
              </w:rPr>
            </w:pPr>
          </w:p>
          <w:p w14:paraId="33A32313" w14:textId="0AA17DD8" w:rsidR="00132E9C" w:rsidRPr="00132E9C" w:rsidRDefault="00132E9C" w:rsidP="00132E9C">
            <w:pPr>
              <w:rPr>
                <w:iCs/>
              </w:rPr>
            </w:pPr>
            <w:r w:rsidRPr="00132E9C">
              <w:rPr>
                <w:iCs/>
              </w:rPr>
              <w:t xml:space="preserve">Guardroom – </w:t>
            </w:r>
          </w:p>
          <w:p w14:paraId="0FBB9A46" w14:textId="57F5C55E" w:rsidR="0077209D" w:rsidRPr="00132E9C" w:rsidRDefault="00132E9C" w:rsidP="009E4696">
            <w:r w:rsidRPr="00132E9C">
              <w:t>24/7 Contact:  01392 216980</w:t>
            </w:r>
          </w:p>
        </w:tc>
      </w:tr>
    </w:tbl>
    <w:p w14:paraId="7965AD23" w14:textId="6AF40A62" w:rsidR="007E374C" w:rsidRDefault="007E374C" w:rsidP="00047B26">
      <w:pPr>
        <w:rPr>
          <w:b/>
          <w:i/>
        </w:rPr>
        <w:sectPr w:rsidR="007E374C" w:rsidSect="0014209A">
          <w:pgSz w:w="11906" w:h="16838"/>
          <w:pgMar w:top="1560" w:right="1440" w:bottom="1440" w:left="1440" w:header="708" w:footer="708" w:gutter="0"/>
          <w:cols w:space="708"/>
          <w:docGrid w:linePitch="360"/>
        </w:sectPr>
      </w:pPr>
    </w:p>
    <w:p w14:paraId="7544812E" w14:textId="18A6B4FE" w:rsidR="0014209A" w:rsidRPr="001E4509" w:rsidRDefault="008B0B39" w:rsidP="0014209A">
      <w:pPr>
        <w:pStyle w:val="Heading1"/>
        <w:numPr>
          <w:ilvl w:val="0"/>
          <w:numId w:val="0"/>
        </w:numPr>
        <w:spacing w:after="240"/>
        <w:ind w:left="432" w:hanging="432"/>
        <w:rPr>
          <w:i w:val="0"/>
          <w:iCs/>
        </w:rPr>
      </w:pPr>
      <w:bookmarkStart w:id="28" w:name="_Toc66895991"/>
      <w:r w:rsidRPr="001E4509">
        <w:rPr>
          <w:i w:val="0"/>
          <w:iCs/>
        </w:rPr>
        <w:t>4.</w:t>
      </w:r>
      <w:r>
        <w:t xml:space="preserve"> </w:t>
      </w:r>
      <w:r w:rsidR="00CE4ADF">
        <w:t xml:space="preserve"> </w:t>
      </w:r>
      <w:r w:rsidR="003179E5">
        <w:t xml:space="preserve"> </w:t>
      </w:r>
      <w:r w:rsidR="00CE4ADF" w:rsidRPr="001E4509">
        <w:rPr>
          <w:i w:val="0"/>
          <w:iCs/>
        </w:rPr>
        <w:t xml:space="preserve">Operation and Maintenance </w:t>
      </w:r>
      <w:r w:rsidR="00146A98" w:rsidRPr="001E4509">
        <w:rPr>
          <w:i w:val="0"/>
          <w:iCs/>
        </w:rPr>
        <w:t>Documentation</w:t>
      </w:r>
      <w:bookmarkEnd w:id="28"/>
    </w:p>
    <w:tbl>
      <w:tblPr>
        <w:tblStyle w:val="TableGrid"/>
        <w:tblW w:w="0" w:type="auto"/>
        <w:tblLook w:val="04A0" w:firstRow="1" w:lastRow="0" w:firstColumn="1" w:lastColumn="0" w:noHBand="0" w:noVBand="1"/>
      </w:tblPr>
      <w:tblGrid>
        <w:gridCol w:w="1099"/>
        <w:gridCol w:w="1170"/>
        <w:gridCol w:w="5401"/>
        <w:gridCol w:w="1346"/>
      </w:tblGrid>
      <w:tr w:rsidR="00F41037" w:rsidRPr="001E4509" w14:paraId="28361C50" w14:textId="77777777" w:rsidTr="00F76594">
        <w:tc>
          <w:tcPr>
            <w:tcW w:w="9016" w:type="dxa"/>
            <w:gridSpan w:val="4"/>
            <w:shd w:val="clear" w:color="auto" w:fill="D9D9D9" w:themeFill="background1" w:themeFillShade="D9"/>
          </w:tcPr>
          <w:p w14:paraId="3FEB7AF9" w14:textId="7D268560" w:rsidR="00F41037" w:rsidRPr="001E4509" w:rsidRDefault="00F41037" w:rsidP="00E77F2C">
            <w:pPr>
              <w:pStyle w:val="Heading2"/>
              <w:numPr>
                <w:ilvl w:val="0"/>
                <w:numId w:val="0"/>
              </w:numPr>
              <w:ind w:left="792" w:hanging="770"/>
              <w:outlineLvl w:val="1"/>
              <w:rPr>
                <w:i w:val="0"/>
                <w:iCs/>
              </w:rPr>
            </w:pPr>
            <w:bookmarkStart w:id="29" w:name="_Toc66895992"/>
            <w:r w:rsidRPr="001E4509">
              <w:rPr>
                <w:i w:val="0"/>
                <w:iCs/>
              </w:rPr>
              <w:t xml:space="preserve">4.1 </w:t>
            </w:r>
            <w:r w:rsidR="00E77F2C" w:rsidRPr="001E4509">
              <w:rPr>
                <w:i w:val="0"/>
                <w:iCs/>
              </w:rPr>
              <w:t xml:space="preserve">   </w:t>
            </w:r>
            <w:r w:rsidR="00B016EE" w:rsidRPr="001E4509">
              <w:rPr>
                <w:i w:val="0"/>
                <w:iCs/>
              </w:rPr>
              <w:t>MOD Network Maintenance.</w:t>
            </w:r>
            <w:bookmarkEnd w:id="29"/>
          </w:p>
          <w:p w14:paraId="727878B5" w14:textId="1BCFB888" w:rsidR="00B016EE" w:rsidRPr="001E4509" w:rsidRDefault="004C1C29" w:rsidP="005713CE">
            <w:pPr>
              <w:jc w:val="both"/>
              <w:rPr>
                <w:iCs/>
              </w:rPr>
            </w:pPr>
            <w:r w:rsidRPr="001E4509">
              <w:rPr>
                <w:iCs/>
              </w:rPr>
              <w:t>Network</w:t>
            </w:r>
            <w:r w:rsidR="00F253F2" w:rsidRPr="001E4509">
              <w:rPr>
                <w:iCs/>
              </w:rPr>
              <w:t xml:space="preserve"> </w:t>
            </w:r>
            <w:r w:rsidRPr="001E4509">
              <w:rPr>
                <w:iCs/>
              </w:rPr>
              <w:t>maintenance</w:t>
            </w:r>
            <w:r w:rsidR="00F253F2" w:rsidRPr="001E4509">
              <w:rPr>
                <w:iCs/>
              </w:rPr>
              <w:t xml:space="preserve"> is mandated </w:t>
            </w:r>
            <w:r w:rsidR="00102A79" w:rsidRPr="001E4509">
              <w:rPr>
                <w:iCs/>
              </w:rPr>
              <w:t xml:space="preserve">in GSMR and </w:t>
            </w:r>
            <w:r w:rsidR="00241F31" w:rsidRPr="001E4509">
              <w:rPr>
                <w:iCs/>
              </w:rPr>
              <w:t>a</w:t>
            </w:r>
            <w:r w:rsidRPr="001E4509">
              <w:rPr>
                <w:iCs/>
              </w:rPr>
              <w:t>ll network maintenance requirements</w:t>
            </w:r>
            <w:r w:rsidR="004F3D1F" w:rsidRPr="001E4509">
              <w:rPr>
                <w:iCs/>
              </w:rPr>
              <w:t xml:space="preserve"> and tasks</w:t>
            </w:r>
            <w:r w:rsidR="003015E9" w:rsidRPr="001E4509">
              <w:rPr>
                <w:iCs/>
              </w:rPr>
              <w:t xml:space="preserve"> on MOD establishments</w:t>
            </w:r>
            <w:r w:rsidRPr="001E4509">
              <w:rPr>
                <w:iCs/>
              </w:rPr>
              <w:t xml:space="preserve"> are detailed in the MOD Gas Network Technical Standard TS/GAS</w:t>
            </w:r>
            <w:r w:rsidR="002D7E27" w:rsidRPr="001E4509">
              <w:rPr>
                <w:iCs/>
              </w:rPr>
              <w:t>-</w:t>
            </w:r>
            <w:r w:rsidRPr="001E4509">
              <w:rPr>
                <w:iCs/>
              </w:rPr>
              <w:t>01</w:t>
            </w:r>
            <w:r w:rsidR="00241F31" w:rsidRPr="001E4509">
              <w:rPr>
                <w:iCs/>
              </w:rPr>
              <w:t>.</w:t>
            </w:r>
            <w:r w:rsidR="00102A79" w:rsidRPr="001E4509">
              <w:rPr>
                <w:iCs/>
              </w:rPr>
              <w:t xml:space="preserve"> </w:t>
            </w:r>
            <w:r w:rsidR="00CB2A9D" w:rsidRPr="001E4509">
              <w:rPr>
                <w:iCs/>
              </w:rPr>
              <w:t>TS/GAS-01</w:t>
            </w:r>
            <w:r w:rsidR="008612F8" w:rsidRPr="001E4509">
              <w:rPr>
                <w:iCs/>
              </w:rPr>
              <w:t xml:space="preserve"> </w:t>
            </w:r>
            <w:r w:rsidR="00EF1A00" w:rsidRPr="001E4509">
              <w:rPr>
                <w:iCs/>
              </w:rPr>
              <w:t xml:space="preserve">has been written in line </w:t>
            </w:r>
            <w:r w:rsidR="00CB2A9D" w:rsidRPr="001E4509">
              <w:rPr>
                <w:iCs/>
              </w:rPr>
              <w:t>with legislation, industry standards and guidelines</w:t>
            </w:r>
            <w:r w:rsidR="008612F8" w:rsidRPr="001E4509">
              <w:rPr>
                <w:iCs/>
              </w:rPr>
              <w:t>.</w:t>
            </w:r>
            <w:r w:rsidR="005A3CB1" w:rsidRPr="001E4509">
              <w:rPr>
                <w:iCs/>
              </w:rPr>
              <w:t xml:space="preserve"> </w:t>
            </w:r>
          </w:p>
          <w:p w14:paraId="4376873E" w14:textId="77777777" w:rsidR="006F0E7C" w:rsidRPr="001E4509" w:rsidRDefault="006F0E7C" w:rsidP="00047B26">
            <w:pPr>
              <w:rPr>
                <w:iCs/>
              </w:rPr>
            </w:pPr>
          </w:p>
          <w:p w14:paraId="51A7AA1E" w14:textId="0ADB211B" w:rsidR="001976C8" w:rsidRPr="001E4509" w:rsidRDefault="00AF5750" w:rsidP="005713CE">
            <w:pPr>
              <w:jc w:val="both"/>
              <w:rPr>
                <w:iCs/>
              </w:rPr>
            </w:pPr>
            <w:r w:rsidRPr="001E4509">
              <w:rPr>
                <w:iCs/>
              </w:rPr>
              <w:t xml:space="preserve">The testing, inspecting and maintenance </w:t>
            </w:r>
            <w:r w:rsidR="005E793E" w:rsidRPr="001E4509">
              <w:rPr>
                <w:iCs/>
              </w:rPr>
              <w:t>frequencies</w:t>
            </w:r>
            <w:r w:rsidRPr="001E4509">
              <w:rPr>
                <w:iCs/>
              </w:rPr>
              <w:t xml:space="preserve"> vary depending on the task, </w:t>
            </w:r>
            <w:r w:rsidR="00D22BD8" w:rsidRPr="001E4509">
              <w:rPr>
                <w:iCs/>
              </w:rPr>
              <w:t>the table below</w:t>
            </w:r>
            <w:r w:rsidRPr="001E4509">
              <w:rPr>
                <w:iCs/>
              </w:rPr>
              <w:t xml:space="preserve"> shows the </w:t>
            </w:r>
            <w:r w:rsidR="003D4305" w:rsidRPr="001E4509">
              <w:rPr>
                <w:iCs/>
              </w:rPr>
              <w:t xml:space="preserve">intervals at which it should be conducted and the </w:t>
            </w:r>
            <w:r w:rsidRPr="001E4509">
              <w:rPr>
                <w:iCs/>
              </w:rPr>
              <w:t xml:space="preserve">date </w:t>
            </w:r>
            <w:r w:rsidR="00BD44DB" w:rsidRPr="001E4509">
              <w:rPr>
                <w:iCs/>
              </w:rPr>
              <w:t>the tasks have been complete</w:t>
            </w:r>
            <w:r w:rsidR="005E793E" w:rsidRPr="001E4509">
              <w:rPr>
                <w:iCs/>
              </w:rPr>
              <w:t>.</w:t>
            </w:r>
          </w:p>
        </w:tc>
      </w:tr>
      <w:tr w:rsidR="00F911B9" w14:paraId="7FB2AF68" w14:textId="77777777" w:rsidTr="00AA7AF6">
        <w:tc>
          <w:tcPr>
            <w:tcW w:w="1099" w:type="dxa"/>
          </w:tcPr>
          <w:p w14:paraId="353440A0" w14:textId="77777777" w:rsidR="00774456" w:rsidRPr="006F6FA3" w:rsidRDefault="00F911B9" w:rsidP="00E05C24">
            <w:pPr>
              <w:jc w:val="center"/>
              <w:rPr>
                <w:iCs/>
              </w:rPr>
            </w:pPr>
            <w:r w:rsidRPr="006F6FA3">
              <w:rPr>
                <w:iCs/>
              </w:rPr>
              <w:t>TS/GAS-01</w:t>
            </w:r>
          </w:p>
          <w:p w14:paraId="49199515" w14:textId="5EA32E4E" w:rsidR="00F911B9" w:rsidRPr="006F6FA3" w:rsidRDefault="00F911B9" w:rsidP="00E05C24">
            <w:pPr>
              <w:jc w:val="center"/>
              <w:rPr>
                <w:iCs/>
              </w:rPr>
            </w:pPr>
            <w:r w:rsidRPr="006F6FA3">
              <w:rPr>
                <w:iCs/>
              </w:rPr>
              <w:t>Job No.</w:t>
            </w:r>
          </w:p>
        </w:tc>
        <w:tc>
          <w:tcPr>
            <w:tcW w:w="1170" w:type="dxa"/>
          </w:tcPr>
          <w:p w14:paraId="59F6E50D" w14:textId="27468D12" w:rsidR="00F911B9" w:rsidRPr="006F6FA3" w:rsidRDefault="00F911B9" w:rsidP="00E05C24">
            <w:pPr>
              <w:jc w:val="center"/>
              <w:rPr>
                <w:iCs/>
              </w:rPr>
            </w:pPr>
            <w:r w:rsidRPr="006F6FA3">
              <w:rPr>
                <w:iCs/>
              </w:rPr>
              <w:t>Maximum Interval Period</w:t>
            </w:r>
          </w:p>
        </w:tc>
        <w:tc>
          <w:tcPr>
            <w:tcW w:w="5401" w:type="dxa"/>
          </w:tcPr>
          <w:p w14:paraId="6FBE0833" w14:textId="20DD0A1C" w:rsidR="00F911B9" w:rsidRPr="006F6FA3" w:rsidRDefault="00F911B9" w:rsidP="00E05C24">
            <w:pPr>
              <w:jc w:val="center"/>
              <w:rPr>
                <w:iCs/>
              </w:rPr>
            </w:pPr>
            <w:r w:rsidRPr="006F6FA3">
              <w:rPr>
                <w:iCs/>
              </w:rPr>
              <w:t>Brief Description of Task</w:t>
            </w:r>
          </w:p>
        </w:tc>
        <w:tc>
          <w:tcPr>
            <w:tcW w:w="1346" w:type="dxa"/>
          </w:tcPr>
          <w:p w14:paraId="684D7C9E" w14:textId="5ABDFDF6" w:rsidR="00F911B9" w:rsidRPr="006F6FA3" w:rsidRDefault="00F911B9" w:rsidP="00E05C24">
            <w:pPr>
              <w:jc w:val="center"/>
              <w:rPr>
                <w:iCs/>
              </w:rPr>
            </w:pPr>
            <w:r w:rsidRPr="006F6FA3">
              <w:rPr>
                <w:iCs/>
              </w:rPr>
              <w:t>Task was completed</w:t>
            </w:r>
            <w:r w:rsidR="00D65358" w:rsidRPr="006F6FA3">
              <w:rPr>
                <w:iCs/>
              </w:rPr>
              <w:t xml:space="preserve"> on</w:t>
            </w:r>
          </w:p>
        </w:tc>
      </w:tr>
      <w:tr w:rsidR="003C37ED" w14:paraId="7833C98F" w14:textId="77777777" w:rsidTr="00AA7AF6">
        <w:tc>
          <w:tcPr>
            <w:tcW w:w="1099" w:type="dxa"/>
            <w:shd w:val="clear" w:color="auto" w:fill="F2F2F2" w:themeFill="background1" w:themeFillShade="F2"/>
          </w:tcPr>
          <w:p w14:paraId="6D4AFAC4" w14:textId="6E3331BE" w:rsidR="003C37ED" w:rsidRPr="006F6FA3" w:rsidRDefault="003C37ED" w:rsidP="00234FF6">
            <w:pPr>
              <w:jc w:val="center"/>
              <w:rPr>
                <w:b/>
                <w:iCs/>
              </w:rPr>
            </w:pPr>
            <w:r w:rsidRPr="006F6FA3">
              <w:rPr>
                <w:b/>
                <w:iCs/>
              </w:rPr>
              <w:t>1</w:t>
            </w:r>
          </w:p>
        </w:tc>
        <w:tc>
          <w:tcPr>
            <w:tcW w:w="7917" w:type="dxa"/>
            <w:gridSpan w:val="3"/>
            <w:shd w:val="clear" w:color="auto" w:fill="F2F2F2" w:themeFill="background1" w:themeFillShade="F2"/>
          </w:tcPr>
          <w:p w14:paraId="5228899A" w14:textId="0E41C992" w:rsidR="003C37ED" w:rsidRPr="006F6FA3" w:rsidRDefault="003C37ED" w:rsidP="00BB0EAD">
            <w:pPr>
              <w:rPr>
                <w:b/>
                <w:iCs/>
              </w:rPr>
            </w:pPr>
            <w:r w:rsidRPr="006F6FA3">
              <w:rPr>
                <w:b/>
                <w:iCs/>
              </w:rPr>
              <w:t>General</w:t>
            </w:r>
          </w:p>
        </w:tc>
      </w:tr>
      <w:tr w:rsidR="00B601DB" w14:paraId="13EB410A" w14:textId="77777777" w:rsidTr="00AA7AF6">
        <w:tc>
          <w:tcPr>
            <w:tcW w:w="1099" w:type="dxa"/>
          </w:tcPr>
          <w:p w14:paraId="772C978C" w14:textId="625C5C74" w:rsidR="00B601DB" w:rsidRPr="006F6FA3" w:rsidRDefault="00B601DB" w:rsidP="00B601DB">
            <w:pPr>
              <w:jc w:val="center"/>
              <w:rPr>
                <w:iCs/>
              </w:rPr>
            </w:pPr>
            <w:r w:rsidRPr="006F6FA3">
              <w:rPr>
                <w:iCs/>
              </w:rPr>
              <w:t>1.1</w:t>
            </w:r>
          </w:p>
        </w:tc>
        <w:tc>
          <w:tcPr>
            <w:tcW w:w="1170" w:type="dxa"/>
          </w:tcPr>
          <w:p w14:paraId="04BEC848" w14:textId="32FD8312" w:rsidR="00B601DB" w:rsidRPr="006F6FA3" w:rsidRDefault="00B601DB" w:rsidP="00B601DB">
            <w:pPr>
              <w:rPr>
                <w:iCs/>
              </w:rPr>
            </w:pPr>
            <w:r w:rsidRPr="006F6FA3">
              <w:rPr>
                <w:iCs/>
              </w:rPr>
              <w:t>5 Years</w:t>
            </w:r>
          </w:p>
        </w:tc>
        <w:tc>
          <w:tcPr>
            <w:tcW w:w="5401" w:type="dxa"/>
          </w:tcPr>
          <w:p w14:paraId="26162449" w14:textId="017EE1BF" w:rsidR="00B601DB" w:rsidRPr="006F6FA3" w:rsidRDefault="00B601DB" w:rsidP="00B601DB">
            <w:pPr>
              <w:rPr>
                <w:iCs/>
              </w:rPr>
            </w:pPr>
            <w:r w:rsidRPr="006F6FA3">
              <w:rPr>
                <w:iCs/>
              </w:rPr>
              <w:t>Network Analysis – to model the adequacy of network design</w:t>
            </w:r>
          </w:p>
        </w:tc>
        <w:tc>
          <w:tcPr>
            <w:tcW w:w="1346" w:type="dxa"/>
            <w:shd w:val="clear" w:color="auto" w:fill="E2EFD9" w:themeFill="accent6" w:themeFillTint="33"/>
          </w:tcPr>
          <w:p w14:paraId="3A7ACBDA" w14:textId="30ADB6D9" w:rsidR="00B601DB" w:rsidRPr="006F6FA3" w:rsidRDefault="00B601DB" w:rsidP="00B601DB">
            <w:pPr>
              <w:rPr>
                <w:iCs/>
              </w:rPr>
            </w:pPr>
            <w:r>
              <w:rPr>
                <w:iCs/>
              </w:rPr>
              <w:t>To be completed by DNV as part of the network survey for the site – due in 3 months</w:t>
            </w:r>
          </w:p>
        </w:tc>
      </w:tr>
      <w:tr w:rsidR="00B601DB" w14:paraId="66B3204D" w14:textId="77777777" w:rsidTr="00AA7AF6">
        <w:tc>
          <w:tcPr>
            <w:tcW w:w="1099" w:type="dxa"/>
          </w:tcPr>
          <w:p w14:paraId="4B441915" w14:textId="48A87F63" w:rsidR="00B601DB" w:rsidRPr="006F6FA3" w:rsidRDefault="00B601DB" w:rsidP="00B601DB">
            <w:pPr>
              <w:jc w:val="center"/>
              <w:rPr>
                <w:iCs/>
              </w:rPr>
            </w:pPr>
            <w:r w:rsidRPr="006F6FA3">
              <w:rPr>
                <w:iCs/>
              </w:rPr>
              <w:t>1.2</w:t>
            </w:r>
          </w:p>
        </w:tc>
        <w:tc>
          <w:tcPr>
            <w:tcW w:w="1170" w:type="dxa"/>
          </w:tcPr>
          <w:p w14:paraId="0E830DF4" w14:textId="4F88D3E7" w:rsidR="00B601DB" w:rsidRPr="006F6FA3" w:rsidRDefault="00B601DB" w:rsidP="00B601DB">
            <w:pPr>
              <w:rPr>
                <w:iCs/>
              </w:rPr>
            </w:pPr>
            <w:r>
              <w:rPr>
                <w:iCs/>
              </w:rPr>
              <w:t>5</w:t>
            </w:r>
            <w:r w:rsidRPr="006F6FA3">
              <w:rPr>
                <w:iCs/>
              </w:rPr>
              <w:t xml:space="preserve"> Years</w:t>
            </w:r>
          </w:p>
        </w:tc>
        <w:tc>
          <w:tcPr>
            <w:tcW w:w="5401" w:type="dxa"/>
          </w:tcPr>
          <w:p w14:paraId="54BAFC84" w14:textId="1F851C50" w:rsidR="00B601DB" w:rsidRPr="006F6FA3" w:rsidRDefault="00B601DB" w:rsidP="00B601DB">
            <w:pPr>
              <w:rPr>
                <w:iCs/>
              </w:rPr>
            </w:pPr>
            <w:r w:rsidRPr="006F6FA3">
              <w:rPr>
                <w:iCs/>
              </w:rPr>
              <w:t>Network Validation Survey – to check network analysis model with measured data</w:t>
            </w:r>
          </w:p>
        </w:tc>
        <w:tc>
          <w:tcPr>
            <w:tcW w:w="1346" w:type="dxa"/>
            <w:shd w:val="clear" w:color="auto" w:fill="E2EFD9" w:themeFill="accent6" w:themeFillTint="33"/>
          </w:tcPr>
          <w:p w14:paraId="24763A9B" w14:textId="78940170" w:rsidR="00B601DB" w:rsidRPr="006F6FA3" w:rsidRDefault="00B601DB" w:rsidP="00B601DB">
            <w:pPr>
              <w:rPr>
                <w:iCs/>
              </w:rPr>
            </w:pPr>
            <w:r>
              <w:rPr>
                <w:iCs/>
              </w:rPr>
              <w:t>To be completed by DNV as part of the network survey for the site – due in 3 months</w:t>
            </w:r>
          </w:p>
        </w:tc>
      </w:tr>
      <w:tr w:rsidR="00492477" w14:paraId="74B1EF4F" w14:textId="77777777" w:rsidTr="00AA7AF6">
        <w:tc>
          <w:tcPr>
            <w:tcW w:w="1099" w:type="dxa"/>
            <w:shd w:val="clear" w:color="auto" w:fill="F2F2F2" w:themeFill="background1" w:themeFillShade="F2"/>
          </w:tcPr>
          <w:p w14:paraId="25DE5D34" w14:textId="05DCF9E6" w:rsidR="00492477" w:rsidRPr="006F6FA3" w:rsidRDefault="00492477" w:rsidP="00234FF6">
            <w:pPr>
              <w:jc w:val="center"/>
              <w:rPr>
                <w:b/>
                <w:iCs/>
              </w:rPr>
            </w:pPr>
            <w:r w:rsidRPr="006F6FA3">
              <w:rPr>
                <w:b/>
                <w:iCs/>
              </w:rPr>
              <w:t>2</w:t>
            </w:r>
          </w:p>
        </w:tc>
        <w:tc>
          <w:tcPr>
            <w:tcW w:w="7917" w:type="dxa"/>
            <w:gridSpan w:val="3"/>
            <w:shd w:val="clear" w:color="auto" w:fill="F2F2F2" w:themeFill="background1" w:themeFillShade="F2"/>
          </w:tcPr>
          <w:p w14:paraId="2C7BB5D0" w14:textId="7AE52720" w:rsidR="0020010C" w:rsidRPr="006F6FA3" w:rsidRDefault="0020010C" w:rsidP="00234FF6">
            <w:pPr>
              <w:jc w:val="both"/>
              <w:rPr>
                <w:b/>
                <w:iCs/>
              </w:rPr>
            </w:pPr>
            <w:r w:rsidRPr="006F6FA3">
              <w:rPr>
                <w:b/>
                <w:iCs/>
              </w:rPr>
              <w:t>Iron Pipelines, mains and services (includes buried outlet pipework from Primary Meter Installations and PRIs.)</w:t>
            </w:r>
          </w:p>
          <w:p w14:paraId="542711B5" w14:textId="77777777" w:rsidR="00234FF6" w:rsidRPr="006F6FA3" w:rsidRDefault="00234FF6" w:rsidP="00234FF6">
            <w:pPr>
              <w:jc w:val="both"/>
              <w:rPr>
                <w:b/>
                <w:iCs/>
              </w:rPr>
            </w:pPr>
          </w:p>
          <w:p w14:paraId="0657E326" w14:textId="0265150C" w:rsidR="00492477" w:rsidRPr="00E56827" w:rsidRDefault="0020010C" w:rsidP="00234FF6">
            <w:pPr>
              <w:jc w:val="both"/>
              <w:rPr>
                <w:bCs/>
                <w:iCs/>
              </w:rPr>
            </w:pPr>
            <w:r w:rsidRPr="00E56827">
              <w:rPr>
                <w:bCs/>
                <w:iCs/>
              </w:rPr>
              <w:t>Note: iron pipes are not permitted for use with LPG – any such pipes must be immediately scheduled for replacement</w:t>
            </w:r>
          </w:p>
        </w:tc>
      </w:tr>
      <w:tr w:rsidR="00BB1783" w14:paraId="43D28509" w14:textId="77777777" w:rsidTr="00AA7AF6">
        <w:tc>
          <w:tcPr>
            <w:tcW w:w="1099" w:type="dxa"/>
          </w:tcPr>
          <w:p w14:paraId="079D97B3" w14:textId="338D0FC4" w:rsidR="00BB1783" w:rsidRPr="006F6FA3" w:rsidRDefault="00BB1783" w:rsidP="00234FF6">
            <w:pPr>
              <w:jc w:val="center"/>
              <w:rPr>
                <w:iCs/>
              </w:rPr>
            </w:pPr>
            <w:r w:rsidRPr="006F6FA3">
              <w:rPr>
                <w:iCs/>
              </w:rPr>
              <w:t>2.3</w:t>
            </w:r>
          </w:p>
        </w:tc>
        <w:tc>
          <w:tcPr>
            <w:tcW w:w="1170" w:type="dxa"/>
          </w:tcPr>
          <w:p w14:paraId="43D15F41" w14:textId="4CD071A0" w:rsidR="00BB1783" w:rsidRPr="006F6FA3" w:rsidRDefault="00BB1783" w:rsidP="00BB1783">
            <w:pPr>
              <w:rPr>
                <w:iCs/>
              </w:rPr>
            </w:pPr>
            <w:r w:rsidRPr="006F6FA3">
              <w:rPr>
                <w:iCs/>
              </w:rPr>
              <w:t>12 Month</w:t>
            </w:r>
          </w:p>
        </w:tc>
        <w:tc>
          <w:tcPr>
            <w:tcW w:w="5401" w:type="dxa"/>
          </w:tcPr>
          <w:p w14:paraId="5240276A" w14:textId="73A3E682" w:rsidR="00BB1783" w:rsidRPr="006F6FA3" w:rsidRDefault="00BB1783" w:rsidP="00BB1783">
            <w:pPr>
              <w:rPr>
                <w:iCs/>
              </w:rPr>
            </w:pPr>
            <w:r w:rsidRPr="006F6FA3">
              <w:rPr>
                <w:iCs/>
              </w:rPr>
              <w:t>FIM (or similar) leakage survey – Pipes within 30m of a building</w:t>
            </w:r>
          </w:p>
        </w:tc>
        <w:tc>
          <w:tcPr>
            <w:tcW w:w="1346" w:type="dxa"/>
            <w:shd w:val="clear" w:color="auto" w:fill="E2EFD9" w:themeFill="accent6" w:themeFillTint="33"/>
          </w:tcPr>
          <w:p w14:paraId="0234EF71" w14:textId="7A4B1778" w:rsidR="00BB1783" w:rsidRPr="006F6FA3" w:rsidRDefault="000E143F" w:rsidP="00BB1783">
            <w:pPr>
              <w:rPr>
                <w:iCs/>
              </w:rPr>
            </w:pPr>
            <w:r>
              <w:rPr>
                <w:iCs/>
              </w:rPr>
              <w:t>N/A</w:t>
            </w:r>
          </w:p>
        </w:tc>
      </w:tr>
      <w:tr w:rsidR="000E143F" w14:paraId="4F596FD3" w14:textId="77777777" w:rsidTr="00AA7AF6">
        <w:tc>
          <w:tcPr>
            <w:tcW w:w="1099" w:type="dxa"/>
          </w:tcPr>
          <w:p w14:paraId="4BC178B4" w14:textId="3DA5C099" w:rsidR="000E143F" w:rsidRPr="006F6FA3" w:rsidRDefault="000E143F" w:rsidP="000E143F">
            <w:pPr>
              <w:jc w:val="center"/>
              <w:rPr>
                <w:iCs/>
              </w:rPr>
            </w:pPr>
            <w:r w:rsidRPr="006F6FA3">
              <w:rPr>
                <w:iCs/>
              </w:rPr>
              <w:t>2.4</w:t>
            </w:r>
          </w:p>
        </w:tc>
        <w:tc>
          <w:tcPr>
            <w:tcW w:w="1170" w:type="dxa"/>
          </w:tcPr>
          <w:p w14:paraId="584072A5" w14:textId="7D9AA2F4" w:rsidR="000E143F" w:rsidRPr="006F6FA3" w:rsidRDefault="000E143F" w:rsidP="000E143F">
            <w:pPr>
              <w:rPr>
                <w:iCs/>
              </w:rPr>
            </w:pPr>
            <w:r w:rsidRPr="006F6FA3">
              <w:rPr>
                <w:iCs/>
              </w:rPr>
              <w:t>12 Month</w:t>
            </w:r>
          </w:p>
        </w:tc>
        <w:tc>
          <w:tcPr>
            <w:tcW w:w="5401" w:type="dxa"/>
          </w:tcPr>
          <w:p w14:paraId="3B7B1B4E" w14:textId="306A59FC" w:rsidR="000E143F" w:rsidRPr="006F6FA3" w:rsidRDefault="000E143F" w:rsidP="000E143F">
            <w:pPr>
              <w:rPr>
                <w:iCs/>
              </w:rPr>
            </w:pPr>
            <w:r w:rsidRPr="006F6FA3">
              <w:rPr>
                <w:iCs/>
              </w:rPr>
              <w:t>Over line pipe survey – Pipes within 30m of a building</w:t>
            </w:r>
          </w:p>
        </w:tc>
        <w:tc>
          <w:tcPr>
            <w:tcW w:w="1346" w:type="dxa"/>
            <w:shd w:val="clear" w:color="auto" w:fill="E2EFD9" w:themeFill="accent6" w:themeFillTint="33"/>
          </w:tcPr>
          <w:p w14:paraId="7CD3405F" w14:textId="35AA1E03" w:rsidR="000E143F" w:rsidRPr="006F6FA3" w:rsidRDefault="000E143F" w:rsidP="000E143F">
            <w:pPr>
              <w:rPr>
                <w:iCs/>
              </w:rPr>
            </w:pPr>
            <w:r>
              <w:rPr>
                <w:iCs/>
              </w:rPr>
              <w:t>N/A</w:t>
            </w:r>
          </w:p>
        </w:tc>
      </w:tr>
      <w:tr w:rsidR="000E143F" w14:paraId="33A9660F" w14:textId="77777777" w:rsidTr="00AA7AF6">
        <w:tc>
          <w:tcPr>
            <w:tcW w:w="1099" w:type="dxa"/>
          </w:tcPr>
          <w:p w14:paraId="2818B1E3" w14:textId="1E617733" w:rsidR="000E143F" w:rsidRPr="006F6FA3" w:rsidRDefault="000E143F" w:rsidP="000E143F">
            <w:pPr>
              <w:jc w:val="center"/>
              <w:rPr>
                <w:iCs/>
              </w:rPr>
            </w:pPr>
            <w:r w:rsidRPr="006F6FA3">
              <w:rPr>
                <w:iCs/>
              </w:rPr>
              <w:t>2.5</w:t>
            </w:r>
          </w:p>
        </w:tc>
        <w:tc>
          <w:tcPr>
            <w:tcW w:w="1170" w:type="dxa"/>
          </w:tcPr>
          <w:p w14:paraId="566D0E75" w14:textId="1AF302AD" w:rsidR="000E143F" w:rsidRPr="006F6FA3" w:rsidRDefault="000E143F" w:rsidP="000E143F">
            <w:pPr>
              <w:rPr>
                <w:iCs/>
              </w:rPr>
            </w:pPr>
            <w:r w:rsidRPr="006F6FA3">
              <w:rPr>
                <w:iCs/>
              </w:rPr>
              <w:t>5 Years</w:t>
            </w:r>
          </w:p>
        </w:tc>
        <w:tc>
          <w:tcPr>
            <w:tcW w:w="5401" w:type="dxa"/>
          </w:tcPr>
          <w:p w14:paraId="30D072CD" w14:textId="77BA6975" w:rsidR="000E143F" w:rsidRPr="006F6FA3" w:rsidRDefault="000E143F" w:rsidP="000E143F">
            <w:pPr>
              <w:rPr>
                <w:iCs/>
              </w:rPr>
            </w:pPr>
            <w:r w:rsidRPr="006F6FA3">
              <w:rPr>
                <w:iCs/>
              </w:rPr>
              <w:t>FIM (or similar) leakage survey – all pipe routes within site, regardless of proximity to buildings</w:t>
            </w:r>
          </w:p>
        </w:tc>
        <w:tc>
          <w:tcPr>
            <w:tcW w:w="1346" w:type="dxa"/>
            <w:shd w:val="clear" w:color="auto" w:fill="E2EFD9" w:themeFill="accent6" w:themeFillTint="33"/>
          </w:tcPr>
          <w:p w14:paraId="47D0E336" w14:textId="5A4E2285" w:rsidR="000E143F" w:rsidRPr="006F6FA3" w:rsidRDefault="000E143F" w:rsidP="000E143F">
            <w:pPr>
              <w:rPr>
                <w:iCs/>
              </w:rPr>
            </w:pPr>
            <w:r>
              <w:rPr>
                <w:iCs/>
              </w:rPr>
              <w:t>N/A</w:t>
            </w:r>
          </w:p>
        </w:tc>
      </w:tr>
      <w:tr w:rsidR="000E143F" w14:paraId="64293EAA" w14:textId="77777777" w:rsidTr="00AA7AF6">
        <w:tc>
          <w:tcPr>
            <w:tcW w:w="1099" w:type="dxa"/>
          </w:tcPr>
          <w:p w14:paraId="41A53851" w14:textId="3678EB05" w:rsidR="000E143F" w:rsidRPr="006F6FA3" w:rsidRDefault="000E143F" w:rsidP="000E143F">
            <w:pPr>
              <w:jc w:val="center"/>
              <w:rPr>
                <w:iCs/>
              </w:rPr>
            </w:pPr>
            <w:r w:rsidRPr="006F6FA3">
              <w:rPr>
                <w:iCs/>
              </w:rPr>
              <w:t>2.6</w:t>
            </w:r>
          </w:p>
        </w:tc>
        <w:tc>
          <w:tcPr>
            <w:tcW w:w="1170" w:type="dxa"/>
          </w:tcPr>
          <w:p w14:paraId="7A6E46BA" w14:textId="456C99B3" w:rsidR="000E143F" w:rsidRPr="006F6FA3" w:rsidRDefault="000E143F" w:rsidP="000E143F">
            <w:pPr>
              <w:rPr>
                <w:iCs/>
              </w:rPr>
            </w:pPr>
            <w:r w:rsidRPr="006F6FA3">
              <w:rPr>
                <w:iCs/>
              </w:rPr>
              <w:t>5 Years</w:t>
            </w:r>
          </w:p>
        </w:tc>
        <w:tc>
          <w:tcPr>
            <w:tcW w:w="5401" w:type="dxa"/>
          </w:tcPr>
          <w:p w14:paraId="739C3C76" w14:textId="72514CF4" w:rsidR="000E143F" w:rsidRPr="006F6FA3" w:rsidRDefault="000E143F" w:rsidP="000E143F">
            <w:pPr>
              <w:rPr>
                <w:iCs/>
              </w:rPr>
            </w:pPr>
            <w:r w:rsidRPr="006F6FA3">
              <w:rPr>
                <w:iCs/>
              </w:rPr>
              <w:t>Over line pipe survey – all pipe routes within site, regardless of proximity to buildings</w:t>
            </w:r>
          </w:p>
        </w:tc>
        <w:tc>
          <w:tcPr>
            <w:tcW w:w="1346" w:type="dxa"/>
            <w:shd w:val="clear" w:color="auto" w:fill="E2EFD9" w:themeFill="accent6" w:themeFillTint="33"/>
          </w:tcPr>
          <w:p w14:paraId="4BC8747A" w14:textId="028F2276" w:rsidR="000E143F" w:rsidRPr="006F6FA3" w:rsidRDefault="000E143F" w:rsidP="000E143F">
            <w:pPr>
              <w:rPr>
                <w:iCs/>
              </w:rPr>
            </w:pPr>
            <w:r>
              <w:rPr>
                <w:iCs/>
              </w:rPr>
              <w:t>N/A</w:t>
            </w:r>
          </w:p>
        </w:tc>
      </w:tr>
      <w:tr w:rsidR="00234FF6" w14:paraId="04CC68CB" w14:textId="77777777" w:rsidTr="00AA7AF6">
        <w:tc>
          <w:tcPr>
            <w:tcW w:w="1099" w:type="dxa"/>
            <w:shd w:val="clear" w:color="auto" w:fill="F2F2F2" w:themeFill="background1" w:themeFillShade="F2"/>
          </w:tcPr>
          <w:p w14:paraId="486AF5CA" w14:textId="190892CB" w:rsidR="00234FF6" w:rsidRPr="006F6FA3" w:rsidRDefault="00234FF6" w:rsidP="00234FF6">
            <w:pPr>
              <w:jc w:val="center"/>
              <w:rPr>
                <w:b/>
                <w:iCs/>
              </w:rPr>
            </w:pPr>
            <w:r w:rsidRPr="006F6FA3">
              <w:rPr>
                <w:b/>
                <w:iCs/>
              </w:rPr>
              <w:t>3</w:t>
            </w:r>
          </w:p>
        </w:tc>
        <w:tc>
          <w:tcPr>
            <w:tcW w:w="7917" w:type="dxa"/>
            <w:gridSpan w:val="3"/>
            <w:shd w:val="clear" w:color="auto" w:fill="F2F2F2" w:themeFill="background1" w:themeFillShade="F2"/>
          </w:tcPr>
          <w:p w14:paraId="1AE9BF03" w14:textId="7B79FDE6" w:rsidR="00DA74CD" w:rsidRPr="006F6FA3" w:rsidRDefault="00DA74CD" w:rsidP="005713CE">
            <w:pPr>
              <w:jc w:val="both"/>
              <w:rPr>
                <w:b/>
                <w:iCs/>
              </w:rPr>
            </w:pPr>
            <w:r w:rsidRPr="006F6FA3">
              <w:rPr>
                <w:b/>
                <w:iCs/>
              </w:rPr>
              <w:t>Steel Pipelines, mains and services (includes buried outlet pipework from Primary Meter Installations and PRIs.)</w:t>
            </w:r>
          </w:p>
          <w:p w14:paraId="120E4D21" w14:textId="77777777" w:rsidR="00DA74CD" w:rsidRPr="006F6FA3" w:rsidRDefault="00DA74CD" w:rsidP="005713CE">
            <w:pPr>
              <w:jc w:val="both"/>
              <w:rPr>
                <w:b/>
                <w:iCs/>
              </w:rPr>
            </w:pPr>
          </w:p>
          <w:p w14:paraId="76FDE1CD" w14:textId="4BCBB5A1" w:rsidR="00234FF6" w:rsidRPr="00E56827" w:rsidRDefault="00DA74CD" w:rsidP="005713CE">
            <w:pPr>
              <w:jc w:val="both"/>
              <w:rPr>
                <w:bCs/>
                <w:iCs/>
              </w:rPr>
            </w:pPr>
            <w:r w:rsidRPr="00E56827">
              <w:rPr>
                <w:bCs/>
                <w:iCs/>
              </w:rPr>
              <w:t>Note: buried steel pipes are not permitted for use with LPG – any such pipes must be immediately scheduled for replacement, and the SME(Gas) informed</w:t>
            </w:r>
          </w:p>
        </w:tc>
      </w:tr>
      <w:tr w:rsidR="000E143F" w14:paraId="6035E686" w14:textId="77777777" w:rsidTr="00AA7AF6">
        <w:tc>
          <w:tcPr>
            <w:tcW w:w="1099" w:type="dxa"/>
          </w:tcPr>
          <w:p w14:paraId="3803E265" w14:textId="6132AC05" w:rsidR="000E143F" w:rsidRPr="006F6FA3" w:rsidRDefault="000E143F" w:rsidP="000E143F">
            <w:pPr>
              <w:jc w:val="center"/>
              <w:rPr>
                <w:iCs/>
              </w:rPr>
            </w:pPr>
            <w:r w:rsidRPr="006F6FA3">
              <w:rPr>
                <w:iCs/>
              </w:rPr>
              <w:t>3.1</w:t>
            </w:r>
          </w:p>
        </w:tc>
        <w:tc>
          <w:tcPr>
            <w:tcW w:w="1170" w:type="dxa"/>
          </w:tcPr>
          <w:p w14:paraId="081102AE" w14:textId="0C0B08E8" w:rsidR="000E143F" w:rsidRPr="006F6FA3" w:rsidRDefault="000E143F" w:rsidP="000E143F">
            <w:pPr>
              <w:rPr>
                <w:iCs/>
              </w:rPr>
            </w:pPr>
            <w:r w:rsidRPr="006F6FA3">
              <w:rPr>
                <w:iCs/>
              </w:rPr>
              <w:t>12 Month</w:t>
            </w:r>
          </w:p>
        </w:tc>
        <w:tc>
          <w:tcPr>
            <w:tcW w:w="5401" w:type="dxa"/>
          </w:tcPr>
          <w:p w14:paraId="0FA0735A" w14:textId="1E615199" w:rsidR="000E143F" w:rsidRPr="006F6FA3" w:rsidRDefault="000E143F" w:rsidP="000E143F">
            <w:pPr>
              <w:rPr>
                <w:iCs/>
              </w:rPr>
            </w:pPr>
            <w:r w:rsidRPr="006F6FA3">
              <w:rPr>
                <w:iCs/>
              </w:rPr>
              <w:t xml:space="preserve">Cathodic Protection (CP) monitoring survey </w:t>
            </w:r>
          </w:p>
        </w:tc>
        <w:tc>
          <w:tcPr>
            <w:tcW w:w="1346" w:type="dxa"/>
            <w:shd w:val="clear" w:color="auto" w:fill="E2EFD9" w:themeFill="accent6" w:themeFillTint="33"/>
          </w:tcPr>
          <w:p w14:paraId="197608A2" w14:textId="182E0790" w:rsidR="000E143F" w:rsidRPr="006F6FA3" w:rsidRDefault="000E143F" w:rsidP="000E143F">
            <w:pPr>
              <w:rPr>
                <w:iCs/>
              </w:rPr>
            </w:pPr>
            <w:r>
              <w:rPr>
                <w:iCs/>
              </w:rPr>
              <w:t>N/A</w:t>
            </w:r>
          </w:p>
        </w:tc>
      </w:tr>
      <w:tr w:rsidR="00B601DB" w14:paraId="2D383E87" w14:textId="77777777" w:rsidTr="00AA7AF6">
        <w:tc>
          <w:tcPr>
            <w:tcW w:w="1099" w:type="dxa"/>
          </w:tcPr>
          <w:p w14:paraId="00EACF89" w14:textId="542AC270" w:rsidR="00B601DB" w:rsidRPr="006F6FA3" w:rsidRDefault="00B601DB" w:rsidP="00B601DB">
            <w:pPr>
              <w:jc w:val="center"/>
              <w:rPr>
                <w:iCs/>
              </w:rPr>
            </w:pPr>
            <w:r w:rsidRPr="006F6FA3">
              <w:rPr>
                <w:iCs/>
              </w:rPr>
              <w:t>3.2</w:t>
            </w:r>
          </w:p>
        </w:tc>
        <w:tc>
          <w:tcPr>
            <w:tcW w:w="1170" w:type="dxa"/>
          </w:tcPr>
          <w:p w14:paraId="4B286B19" w14:textId="2688B7DB" w:rsidR="00B601DB" w:rsidRPr="006F6FA3" w:rsidRDefault="00B601DB" w:rsidP="00B601DB">
            <w:pPr>
              <w:rPr>
                <w:iCs/>
              </w:rPr>
            </w:pPr>
            <w:r w:rsidRPr="006F6FA3">
              <w:rPr>
                <w:iCs/>
              </w:rPr>
              <w:t>12 Month</w:t>
            </w:r>
          </w:p>
        </w:tc>
        <w:tc>
          <w:tcPr>
            <w:tcW w:w="5401" w:type="dxa"/>
          </w:tcPr>
          <w:p w14:paraId="68A17DFD" w14:textId="66020E7F" w:rsidR="00B601DB" w:rsidRPr="006F6FA3" w:rsidRDefault="00B601DB" w:rsidP="00B601DB">
            <w:pPr>
              <w:rPr>
                <w:iCs/>
              </w:rPr>
            </w:pPr>
            <w:r w:rsidRPr="006F6FA3">
              <w:rPr>
                <w:iCs/>
              </w:rPr>
              <w:t>Leakage survey (where no CP installed) – pipes within 5m of buildings</w:t>
            </w:r>
          </w:p>
        </w:tc>
        <w:tc>
          <w:tcPr>
            <w:tcW w:w="1346" w:type="dxa"/>
            <w:shd w:val="clear" w:color="auto" w:fill="E2EFD9" w:themeFill="accent6" w:themeFillTint="33"/>
          </w:tcPr>
          <w:p w14:paraId="166B4B66" w14:textId="6AAFE7AE" w:rsidR="00B601DB" w:rsidRPr="006F6FA3" w:rsidRDefault="00B601DB" w:rsidP="00B601DB">
            <w:pPr>
              <w:rPr>
                <w:iCs/>
              </w:rPr>
            </w:pPr>
            <w:r>
              <w:rPr>
                <w:iCs/>
              </w:rPr>
              <w:t>29</w:t>
            </w:r>
            <w:r w:rsidRPr="00794115">
              <w:rPr>
                <w:iCs/>
              </w:rPr>
              <w:t>/11/2021</w:t>
            </w:r>
          </w:p>
        </w:tc>
      </w:tr>
      <w:tr w:rsidR="00B601DB" w14:paraId="3D1C1919" w14:textId="77777777" w:rsidTr="00AA7AF6">
        <w:tc>
          <w:tcPr>
            <w:tcW w:w="1099" w:type="dxa"/>
          </w:tcPr>
          <w:p w14:paraId="548D662B" w14:textId="7A8CCD66" w:rsidR="00B601DB" w:rsidRPr="006F6FA3" w:rsidRDefault="00B601DB" w:rsidP="00B601DB">
            <w:pPr>
              <w:jc w:val="center"/>
              <w:rPr>
                <w:iCs/>
              </w:rPr>
            </w:pPr>
            <w:r w:rsidRPr="006F6FA3">
              <w:rPr>
                <w:iCs/>
              </w:rPr>
              <w:t>3.3</w:t>
            </w:r>
          </w:p>
        </w:tc>
        <w:tc>
          <w:tcPr>
            <w:tcW w:w="1170" w:type="dxa"/>
          </w:tcPr>
          <w:p w14:paraId="4F955EB4" w14:textId="43FAE81C" w:rsidR="00B601DB" w:rsidRPr="006F6FA3" w:rsidRDefault="00B601DB" w:rsidP="00B601DB">
            <w:pPr>
              <w:rPr>
                <w:iCs/>
              </w:rPr>
            </w:pPr>
            <w:r w:rsidRPr="006F6FA3">
              <w:rPr>
                <w:iCs/>
              </w:rPr>
              <w:t>5 Years</w:t>
            </w:r>
          </w:p>
        </w:tc>
        <w:tc>
          <w:tcPr>
            <w:tcW w:w="5401" w:type="dxa"/>
          </w:tcPr>
          <w:p w14:paraId="305F0C7D" w14:textId="0BA75909" w:rsidR="00B601DB" w:rsidRPr="006F6FA3" w:rsidRDefault="00B601DB" w:rsidP="00B601DB">
            <w:pPr>
              <w:rPr>
                <w:iCs/>
              </w:rPr>
            </w:pPr>
            <w:r w:rsidRPr="006F6FA3">
              <w:rPr>
                <w:iCs/>
              </w:rPr>
              <w:t>Leakage survey (where no CP installed) – regardless of proximity to buildings</w:t>
            </w:r>
          </w:p>
        </w:tc>
        <w:tc>
          <w:tcPr>
            <w:tcW w:w="1346" w:type="dxa"/>
            <w:shd w:val="clear" w:color="auto" w:fill="E2EFD9" w:themeFill="accent6" w:themeFillTint="33"/>
          </w:tcPr>
          <w:p w14:paraId="496EDCDE" w14:textId="5F1186D1" w:rsidR="00B601DB" w:rsidRPr="006F6FA3" w:rsidRDefault="00B601DB" w:rsidP="00B601DB">
            <w:pPr>
              <w:rPr>
                <w:iCs/>
              </w:rPr>
            </w:pPr>
            <w:r>
              <w:rPr>
                <w:iCs/>
              </w:rPr>
              <w:t>N/A</w:t>
            </w:r>
          </w:p>
        </w:tc>
      </w:tr>
      <w:tr w:rsidR="00B601DB" w14:paraId="2ED71B28" w14:textId="77777777" w:rsidTr="00AA7AF6">
        <w:tc>
          <w:tcPr>
            <w:tcW w:w="1099" w:type="dxa"/>
          </w:tcPr>
          <w:p w14:paraId="0BE06DA3" w14:textId="48453C96" w:rsidR="00B601DB" w:rsidRPr="006F6FA3" w:rsidRDefault="00B601DB" w:rsidP="00B601DB">
            <w:pPr>
              <w:jc w:val="center"/>
              <w:rPr>
                <w:iCs/>
              </w:rPr>
            </w:pPr>
            <w:r w:rsidRPr="006F6FA3">
              <w:rPr>
                <w:iCs/>
              </w:rPr>
              <w:t>3.4</w:t>
            </w:r>
          </w:p>
        </w:tc>
        <w:tc>
          <w:tcPr>
            <w:tcW w:w="1170" w:type="dxa"/>
          </w:tcPr>
          <w:p w14:paraId="3BDABC50" w14:textId="5325986C" w:rsidR="00B601DB" w:rsidRPr="006F6FA3" w:rsidRDefault="00B601DB" w:rsidP="00B601DB">
            <w:pPr>
              <w:rPr>
                <w:iCs/>
              </w:rPr>
            </w:pPr>
            <w:r w:rsidRPr="006F6FA3">
              <w:rPr>
                <w:iCs/>
              </w:rPr>
              <w:t>5 Years</w:t>
            </w:r>
          </w:p>
        </w:tc>
        <w:tc>
          <w:tcPr>
            <w:tcW w:w="5401" w:type="dxa"/>
          </w:tcPr>
          <w:p w14:paraId="51772872" w14:textId="4975D4CE" w:rsidR="00B601DB" w:rsidRPr="006F6FA3" w:rsidRDefault="00B601DB" w:rsidP="00B601DB">
            <w:pPr>
              <w:rPr>
                <w:iCs/>
              </w:rPr>
            </w:pPr>
            <w:r w:rsidRPr="006F6FA3">
              <w:rPr>
                <w:iCs/>
              </w:rPr>
              <w:t>Over line pipe survey (where no CP installed) – regardless of proximity to buildings</w:t>
            </w:r>
          </w:p>
        </w:tc>
        <w:tc>
          <w:tcPr>
            <w:tcW w:w="1346" w:type="dxa"/>
            <w:shd w:val="clear" w:color="auto" w:fill="E2EFD9" w:themeFill="accent6" w:themeFillTint="33"/>
          </w:tcPr>
          <w:p w14:paraId="63578005" w14:textId="21C0DC3A" w:rsidR="00B601DB" w:rsidRPr="006F6FA3" w:rsidRDefault="00B601DB" w:rsidP="00B601DB">
            <w:pPr>
              <w:rPr>
                <w:iCs/>
              </w:rPr>
            </w:pPr>
            <w:r>
              <w:rPr>
                <w:iCs/>
              </w:rPr>
              <w:t>29</w:t>
            </w:r>
            <w:r w:rsidRPr="00794115">
              <w:rPr>
                <w:iCs/>
              </w:rPr>
              <w:t>/11/2021</w:t>
            </w:r>
          </w:p>
        </w:tc>
      </w:tr>
      <w:tr w:rsidR="00B601DB" w14:paraId="400BFF1B" w14:textId="77777777" w:rsidTr="00AA7AF6">
        <w:tc>
          <w:tcPr>
            <w:tcW w:w="1099" w:type="dxa"/>
          </w:tcPr>
          <w:p w14:paraId="71834FA9" w14:textId="638B54CB" w:rsidR="00B601DB" w:rsidRPr="006F6FA3" w:rsidRDefault="00B601DB" w:rsidP="00B601DB">
            <w:pPr>
              <w:jc w:val="center"/>
              <w:rPr>
                <w:iCs/>
              </w:rPr>
            </w:pPr>
            <w:r w:rsidRPr="006F6FA3">
              <w:rPr>
                <w:iCs/>
              </w:rPr>
              <w:t>3.5</w:t>
            </w:r>
          </w:p>
        </w:tc>
        <w:tc>
          <w:tcPr>
            <w:tcW w:w="1170" w:type="dxa"/>
          </w:tcPr>
          <w:p w14:paraId="55940CBD" w14:textId="61D22CDA" w:rsidR="00B601DB" w:rsidRPr="006F6FA3" w:rsidRDefault="00B601DB" w:rsidP="00B601DB">
            <w:pPr>
              <w:rPr>
                <w:iCs/>
              </w:rPr>
            </w:pPr>
            <w:r w:rsidRPr="006F6FA3">
              <w:rPr>
                <w:iCs/>
              </w:rPr>
              <w:t>10 Years</w:t>
            </w:r>
          </w:p>
        </w:tc>
        <w:tc>
          <w:tcPr>
            <w:tcW w:w="5401" w:type="dxa"/>
          </w:tcPr>
          <w:p w14:paraId="2BB9A2BA" w14:textId="5515C795" w:rsidR="00B601DB" w:rsidRPr="006F6FA3" w:rsidRDefault="00B601DB" w:rsidP="00B601DB">
            <w:pPr>
              <w:rPr>
                <w:iCs/>
              </w:rPr>
            </w:pPr>
            <w:r w:rsidRPr="006F6FA3">
              <w:rPr>
                <w:iCs/>
              </w:rPr>
              <w:t>Close Interval Potential Survey (CIPS) – for buried pipelines, mains and services with CP installed</w:t>
            </w:r>
          </w:p>
        </w:tc>
        <w:tc>
          <w:tcPr>
            <w:tcW w:w="1346" w:type="dxa"/>
            <w:shd w:val="clear" w:color="auto" w:fill="E2EFD9" w:themeFill="accent6" w:themeFillTint="33"/>
          </w:tcPr>
          <w:p w14:paraId="0BA47AE9" w14:textId="6B3909D4" w:rsidR="00B601DB" w:rsidRPr="006F6FA3" w:rsidRDefault="00B601DB" w:rsidP="00B601DB">
            <w:pPr>
              <w:rPr>
                <w:iCs/>
              </w:rPr>
            </w:pPr>
            <w:r>
              <w:rPr>
                <w:iCs/>
              </w:rPr>
              <w:t>N/A</w:t>
            </w:r>
          </w:p>
        </w:tc>
      </w:tr>
      <w:tr w:rsidR="0090028A" w14:paraId="5C7D7262" w14:textId="77777777" w:rsidTr="00AA7AF6">
        <w:tc>
          <w:tcPr>
            <w:tcW w:w="1099" w:type="dxa"/>
            <w:shd w:val="clear" w:color="auto" w:fill="F2F2F2" w:themeFill="background1" w:themeFillShade="F2"/>
          </w:tcPr>
          <w:p w14:paraId="5E15A144" w14:textId="6FF78E9A" w:rsidR="0090028A" w:rsidRPr="006F6FA3" w:rsidRDefault="0090028A" w:rsidP="00234FF6">
            <w:pPr>
              <w:jc w:val="center"/>
              <w:rPr>
                <w:b/>
                <w:iCs/>
              </w:rPr>
            </w:pPr>
            <w:r w:rsidRPr="006F6FA3">
              <w:rPr>
                <w:b/>
                <w:iCs/>
              </w:rPr>
              <w:t>4</w:t>
            </w:r>
          </w:p>
        </w:tc>
        <w:tc>
          <w:tcPr>
            <w:tcW w:w="7917" w:type="dxa"/>
            <w:gridSpan w:val="3"/>
            <w:shd w:val="clear" w:color="auto" w:fill="F2F2F2" w:themeFill="background1" w:themeFillShade="F2"/>
          </w:tcPr>
          <w:p w14:paraId="22E8EA9E" w14:textId="1DBB2A7D" w:rsidR="0090028A" w:rsidRPr="006F6FA3" w:rsidRDefault="00DE1B5B" w:rsidP="0078682F">
            <w:pPr>
              <w:rPr>
                <w:b/>
                <w:iCs/>
              </w:rPr>
            </w:pPr>
            <w:r w:rsidRPr="006F6FA3">
              <w:rPr>
                <w:b/>
                <w:iCs/>
              </w:rPr>
              <w:t>Polyethylene (PE) Pipelines, mains and services</w:t>
            </w:r>
          </w:p>
        </w:tc>
      </w:tr>
      <w:tr w:rsidR="00B601DB" w14:paraId="1145352D" w14:textId="77777777" w:rsidTr="00AA7AF6">
        <w:tc>
          <w:tcPr>
            <w:tcW w:w="1099" w:type="dxa"/>
          </w:tcPr>
          <w:p w14:paraId="00A7FAFB" w14:textId="2E23FDBD" w:rsidR="00B601DB" w:rsidRPr="006F6FA3" w:rsidRDefault="00B601DB" w:rsidP="00B601DB">
            <w:pPr>
              <w:jc w:val="center"/>
              <w:rPr>
                <w:iCs/>
              </w:rPr>
            </w:pPr>
            <w:r w:rsidRPr="006F6FA3">
              <w:rPr>
                <w:iCs/>
              </w:rPr>
              <w:t>4.1</w:t>
            </w:r>
          </w:p>
        </w:tc>
        <w:tc>
          <w:tcPr>
            <w:tcW w:w="1170" w:type="dxa"/>
          </w:tcPr>
          <w:p w14:paraId="05002C36" w14:textId="16D84AF1" w:rsidR="00B601DB" w:rsidRPr="006F6FA3" w:rsidRDefault="00B601DB" w:rsidP="00B601DB">
            <w:pPr>
              <w:rPr>
                <w:iCs/>
              </w:rPr>
            </w:pPr>
            <w:r w:rsidRPr="006F6FA3">
              <w:rPr>
                <w:iCs/>
              </w:rPr>
              <w:t>5 Years</w:t>
            </w:r>
          </w:p>
        </w:tc>
        <w:tc>
          <w:tcPr>
            <w:tcW w:w="5401" w:type="dxa"/>
          </w:tcPr>
          <w:p w14:paraId="72ACB7CE" w14:textId="7CB37B2F" w:rsidR="00B601DB" w:rsidRPr="006F6FA3" w:rsidRDefault="00B601DB" w:rsidP="00B601DB">
            <w:pPr>
              <w:rPr>
                <w:iCs/>
              </w:rPr>
            </w:pPr>
            <w:r w:rsidRPr="006F6FA3">
              <w:rPr>
                <w:iCs/>
              </w:rPr>
              <w:t>Leakage survey – All pipes within site regardless of proximity to buildings</w:t>
            </w:r>
          </w:p>
        </w:tc>
        <w:tc>
          <w:tcPr>
            <w:tcW w:w="1346" w:type="dxa"/>
            <w:shd w:val="clear" w:color="auto" w:fill="E2EFD9" w:themeFill="accent6" w:themeFillTint="33"/>
          </w:tcPr>
          <w:p w14:paraId="67144FC5" w14:textId="48C97261" w:rsidR="00B601DB" w:rsidRPr="006F6FA3" w:rsidRDefault="00B601DB" w:rsidP="00B601DB">
            <w:pPr>
              <w:rPr>
                <w:iCs/>
              </w:rPr>
            </w:pPr>
            <w:r>
              <w:rPr>
                <w:iCs/>
              </w:rPr>
              <w:t>29/11/2021</w:t>
            </w:r>
          </w:p>
        </w:tc>
      </w:tr>
      <w:tr w:rsidR="00B601DB" w14:paraId="48A688D1" w14:textId="77777777" w:rsidTr="00AA7AF6">
        <w:tc>
          <w:tcPr>
            <w:tcW w:w="1099" w:type="dxa"/>
          </w:tcPr>
          <w:p w14:paraId="049C6017" w14:textId="1CEB1415" w:rsidR="00B601DB" w:rsidRPr="006F6FA3" w:rsidRDefault="00B601DB" w:rsidP="00B601DB">
            <w:pPr>
              <w:jc w:val="center"/>
              <w:rPr>
                <w:iCs/>
              </w:rPr>
            </w:pPr>
            <w:r w:rsidRPr="006F6FA3">
              <w:rPr>
                <w:iCs/>
              </w:rPr>
              <w:t>4.2</w:t>
            </w:r>
          </w:p>
        </w:tc>
        <w:tc>
          <w:tcPr>
            <w:tcW w:w="1170" w:type="dxa"/>
          </w:tcPr>
          <w:p w14:paraId="2715B573" w14:textId="378E1DAB" w:rsidR="00B601DB" w:rsidRPr="006F6FA3" w:rsidRDefault="00B601DB" w:rsidP="00B601DB">
            <w:pPr>
              <w:rPr>
                <w:iCs/>
              </w:rPr>
            </w:pPr>
            <w:r w:rsidRPr="006F6FA3">
              <w:rPr>
                <w:iCs/>
              </w:rPr>
              <w:t>5 Years</w:t>
            </w:r>
          </w:p>
        </w:tc>
        <w:tc>
          <w:tcPr>
            <w:tcW w:w="5401" w:type="dxa"/>
          </w:tcPr>
          <w:p w14:paraId="06DEB5CD" w14:textId="5565A061" w:rsidR="00B601DB" w:rsidRPr="006F6FA3" w:rsidRDefault="00B601DB" w:rsidP="00B601DB">
            <w:pPr>
              <w:rPr>
                <w:iCs/>
              </w:rPr>
            </w:pPr>
            <w:r w:rsidRPr="006F6FA3">
              <w:rPr>
                <w:iCs/>
              </w:rPr>
              <w:t>Over line pipe survey – All pipes within site regardless of proximity to buildings</w:t>
            </w:r>
          </w:p>
        </w:tc>
        <w:tc>
          <w:tcPr>
            <w:tcW w:w="1346" w:type="dxa"/>
            <w:shd w:val="clear" w:color="auto" w:fill="E2EFD9" w:themeFill="accent6" w:themeFillTint="33"/>
          </w:tcPr>
          <w:p w14:paraId="28F135B7" w14:textId="0756B385" w:rsidR="00B601DB" w:rsidRPr="006F6FA3" w:rsidRDefault="00B601DB" w:rsidP="00B601DB">
            <w:pPr>
              <w:rPr>
                <w:iCs/>
              </w:rPr>
            </w:pPr>
            <w:r>
              <w:rPr>
                <w:iCs/>
              </w:rPr>
              <w:t>29</w:t>
            </w:r>
            <w:r w:rsidRPr="00794115">
              <w:rPr>
                <w:iCs/>
              </w:rPr>
              <w:t>/11/2021</w:t>
            </w:r>
          </w:p>
        </w:tc>
      </w:tr>
      <w:tr w:rsidR="00AE6A0B" w14:paraId="388B9A06" w14:textId="77777777" w:rsidTr="00AA7AF6">
        <w:tc>
          <w:tcPr>
            <w:tcW w:w="1099" w:type="dxa"/>
            <w:shd w:val="clear" w:color="auto" w:fill="F2F2F2" w:themeFill="background1" w:themeFillShade="F2"/>
          </w:tcPr>
          <w:p w14:paraId="2C1A5625" w14:textId="032AD619" w:rsidR="00AE6A0B" w:rsidRPr="006F6FA3" w:rsidRDefault="00AE6A0B" w:rsidP="00234FF6">
            <w:pPr>
              <w:jc w:val="center"/>
              <w:rPr>
                <w:b/>
                <w:iCs/>
              </w:rPr>
            </w:pPr>
            <w:r w:rsidRPr="006F6FA3">
              <w:rPr>
                <w:b/>
                <w:iCs/>
              </w:rPr>
              <w:t>5</w:t>
            </w:r>
          </w:p>
        </w:tc>
        <w:tc>
          <w:tcPr>
            <w:tcW w:w="7917" w:type="dxa"/>
            <w:gridSpan w:val="3"/>
            <w:shd w:val="clear" w:color="auto" w:fill="F2F2F2" w:themeFill="background1" w:themeFillShade="F2"/>
          </w:tcPr>
          <w:p w14:paraId="4C6B8114" w14:textId="77777777" w:rsidR="00AE6A0B" w:rsidRDefault="0006004A" w:rsidP="005713CE">
            <w:pPr>
              <w:jc w:val="both"/>
              <w:rPr>
                <w:b/>
              </w:rPr>
            </w:pPr>
            <w:r>
              <w:rPr>
                <w:b/>
                <w:iCs/>
              </w:rPr>
              <w:t>Th</w:t>
            </w:r>
            <w:r w:rsidRPr="00877D6C">
              <w:rPr>
                <w:b/>
              </w:rPr>
              <w:t xml:space="preserve">is section refers to LPG </w:t>
            </w:r>
            <w:r w:rsidR="00516721" w:rsidRPr="00516721">
              <w:rPr>
                <w:b/>
                <w:bCs/>
              </w:rPr>
              <w:t>installations</w:t>
            </w:r>
            <w:r w:rsidR="00516721" w:rsidRPr="00877D6C">
              <w:rPr>
                <w:b/>
              </w:rPr>
              <w:t xml:space="preserve"> only</w:t>
            </w:r>
            <w:r w:rsidRPr="00877D6C">
              <w:rPr>
                <w:b/>
              </w:rPr>
              <w:t xml:space="preserve"> </w:t>
            </w:r>
            <w:r w:rsidR="009B427B" w:rsidRPr="00877D6C">
              <w:rPr>
                <w:b/>
              </w:rPr>
              <w:t>– refer to TS</w:t>
            </w:r>
            <w:r w:rsidR="00516721" w:rsidRPr="00877D6C">
              <w:rPr>
                <w:b/>
              </w:rPr>
              <w:t>/GAS-</w:t>
            </w:r>
            <w:r w:rsidR="009B427B" w:rsidRPr="00877D6C">
              <w:rPr>
                <w:b/>
              </w:rPr>
              <w:t>01</w:t>
            </w:r>
          </w:p>
          <w:p w14:paraId="7DB23441" w14:textId="5DE8F0D2" w:rsidR="000E143F" w:rsidRPr="006F6FA3" w:rsidRDefault="000E143F" w:rsidP="005713CE">
            <w:pPr>
              <w:jc w:val="both"/>
              <w:rPr>
                <w:b/>
                <w:iCs/>
              </w:rPr>
            </w:pPr>
          </w:p>
        </w:tc>
      </w:tr>
      <w:tr w:rsidR="00BC1217" w14:paraId="1A8E9A6F" w14:textId="77777777" w:rsidTr="00AA7AF6">
        <w:tc>
          <w:tcPr>
            <w:tcW w:w="1099" w:type="dxa"/>
            <w:shd w:val="clear" w:color="auto" w:fill="F2F2F2" w:themeFill="background1" w:themeFillShade="F2"/>
          </w:tcPr>
          <w:p w14:paraId="0CCDB960" w14:textId="312A6322" w:rsidR="00BC1217" w:rsidRPr="006F6FA3" w:rsidRDefault="00BC1217" w:rsidP="00234FF6">
            <w:pPr>
              <w:jc w:val="center"/>
              <w:rPr>
                <w:b/>
                <w:iCs/>
              </w:rPr>
            </w:pPr>
            <w:r w:rsidRPr="006F6FA3">
              <w:rPr>
                <w:b/>
                <w:iCs/>
              </w:rPr>
              <w:t>6</w:t>
            </w:r>
          </w:p>
        </w:tc>
        <w:tc>
          <w:tcPr>
            <w:tcW w:w="7917" w:type="dxa"/>
            <w:gridSpan w:val="3"/>
            <w:shd w:val="clear" w:color="auto" w:fill="F2F2F2" w:themeFill="background1" w:themeFillShade="F2"/>
          </w:tcPr>
          <w:p w14:paraId="5C800441" w14:textId="54E4D941" w:rsidR="00FF01AD" w:rsidRPr="006F6FA3" w:rsidRDefault="00FF01AD" w:rsidP="00FF01AD">
            <w:pPr>
              <w:rPr>
                <w:b/>
                <w:iCs/>
              </w:rPr>
            </w:pPr>
            <w:r w:rsidRPr="006F6FA3">
              <w:rPr>
                <w:b/>
                <w:iCs/>
              </w:rPr>
              <w:t>Secondary Pressure Regulating Installations (PRIs).</w:t>
            </w:r>
          </w:p>
          <w:p w14:paraId="6A6F816E" w14:textId="77777777" w:rsidR="00FF01AD" w:rsidRPr="006F6FA3" w:rsidRDefault="00FF01AD" w:rsidP="00FF01AD">
            <w:pPr>
              <w:rPr>
                <w:b/>
                <w:iCs/>
              </w:rPr>
            </w:pPr>
          </w:p>
          <w:p w14:paraId="69EF409C" w14:textId="78457D45" w:rsidR="00BC1217" w:rsidRPr="00E56827" w:rsidRDefault="00FF01AD" w:rsidP="005713CE">
            <w:pPr>
              <w:jc w:val="both"/>
              <w:rPr>
                <w:bCs/>
                <w:iCs/>
              </w:rPr>
            </w:pPr>
            <w:r w:rsidRPr="00E56827">
              <w:rPr>
                <w:bCs/>
                <w:iCs/>
              </w:rPr>
              <w:t xml:space="preserve">Note: this is for secondary network PRIs only – it does not include the PRIs associated with the Primary Meter Installation(s), first-stage LPG regulators or the Meter regulator(s) installed downstream of the </w:t>
            </w:r>
            <w:r w:rsidR="00D221A5" w:rsidRPr="00E56827">
              <w:rPr>
                <w:bCs/>
                <w:iCs/>
              </w:rPr>
              <w:t>consumers</w:t>
            </w:r>
            <w:r w:rsidRPr="00E56827">
              <w:rPr>
                <w:bCs/>
                <w:iCs/>
              </w:rPr>
              <w:t xml:space="preserve"> / user ECVs</w:t>
            </w:r>
          </w:p>
        </w:tc>
      </w:tr>
      <w:tr w:rsidR="000E143F" w14:paraId="037A4BB7" w14:textId="77777777" w:rsidTr="00AA7AF6">
        <w:tc>
          <w:tcPr>
            <w:tcW w:w="1099" w:type="dxa"/>
          </w:tcPr>
          <w:p w14:paraId="3C475125" w14:textId="2120C747" w:rsidR="000E143F" w:rsidRPr="006F6FA3" w:rsidRDefault="000E143F" w:rsidP="000E143F">
            <w:pPr>
              <w:jc w:val="center"/>
              <w:rPr>
                <w:iCs/>
              </w:rPr>
            </w:pPr>
            <w:r w:rsidRPr="006F6FA3">
              <w:rPr>
                <w:iCs/>
              </w:rPr>
              <w:t>6.1</w:t>
            </w:r>
          </w:p>
        </w:tc>
        <w:tc>
          <w:tcPr>
            <w:tcW w:w="1170" w:type="dxa"/>
          </w:tcPr>
          <w:p w14:paraId="6BC74E2B" w14:textId="21536ECF" w:rsidR="000E143F" w:rsidRPr="006F6FA3" w:rsidRDefault="000E143F" w:rsidP="000E143F">
            <w:pPr>
              <w:rPr>
                <w:iCs/>
              </w:rPr>
            </w:pPr>
            <w:r w:rsidRPr="006F6FA3">
              <w:rPr>
                <w:iCs/>
              </w:rPr>
              <w:t>12 Month</w:t>
            </w:r>
          </w:p>
        </w:tc>
        <w:tc>
          <w:tcPr>
            <w:tcW w:w="5401" w:type="dxa"/>
          </w:tcPr>
          <w:p w14:paraId="580EAA27" w14:textId="25CDA341" w:rsidR="000E143F" w:rsidRPr="006F6FA3" w:rsidRDefault="000E143F" w:rsidP="000E143F">
            <w:pPr>
              <w:rPr>
                <w:iCs/>
              </w:rPr>
            </w:pPr>
            <w:r w:rsidRPr="006F6FA3">
              <w:rPr>
                <w:iCs/>
              </w:rPr>
              <w:t>Functional check of PRI including safety / redundant systems</w:t>
            </w:r>
          </w:p>
        </w:tc>
        <w:tc>
          <w:tcPr>
            <w:tcW w:w="1346" w:type="dxa"/>
            <w:shd w:val="clear" w:color="auto" w:fill="E2EFD9" w:themeFill="accent6" w:themeFillTint="33"/>
          </w:tcPr>
          <w:p w14:paraId="45A26E9D" w14:textId="1E243237" w:rsidR="000E143F" w:rsidRPr="006F6FA3" w:rsidRDefault="000E143F" w:rsidP="000E143F">
            <w:pPr>
              <w:rPr>
                <w:iCs/>
              </w:rPr>
            </w:pPr>
            <w:r>
              <w:rPr>
                <w:iCs/>
              </w:rPr>
              <w:t>N/A</w:t>
            </w:r>
          </w:p>
        </w:tc>
      </w:tr>
      <w:tr w:rsidR="000E143F" w14:paraId="002BC250" w14:textId="77777777" w:rsidTr="00AA7AF6">
        <w:tc>
          <w:tcPr>
            <w:tcW w:w="1099" w:type="dxa"/>
          </w:tcPr>
          <w:p w14:paraId="6931CAF9" w14:textId="521CFD47" w:rsidR="000E143F" w:rsidRPr="006F6FA3" w:rsidRDefault="000E143F" w:rsidP="000E143F">
            <w:pPr>
              <w:jc w:val="center"/>
              <w:rPr>
                <w:iCs/>
              </w:rPr>
            </w:pPr>
            <w:r w:rsidRPr="006F6FA3">
              <w:rPr>
                <w:iCs/>
              </w:rPr>
              <w:t>6.2</w:t>
            </w:r>
          </w:p>
        </w:tc>
        <w:tc>
          <w:tcPr>
            <w:tcW w:w="1170" w:type="dxa"/>
          </w:tcPr>
          <w:p w14:paraId="735A13B1" w14:textId="7DB1072D" w:rsidR="000E143F" w:rsidRPr="006F6FA3" w:rsidRDefault="000E143F" w:rsidP="000E143F">
            <w:pPr>
              <w:rPr>
                <w:iCs/>
              </w:rPr>
            </w:pPr>
            <w:r w:rsidRPr="006F6FA3">
              <w:rPr>
                <w:iCs/>
              </w:rPr>
              <w:t>12 Month</w:t>
            </w:r>
          </w:p>
        </w:tc>
        <w:tc>
          <w:tcPr>
            <w:tcW w:w="5401" w:type="dxa"/>
          </w:tcPr>
          <w:p w14:paraId="61B26675" w14:textId="1825C9CE" w:rsidR="000E143F" w:rsidRPr="006F6FA3" w:rsidRDefault="000E143F" w:rsidP="000E143F">
            <w:pPr>
              <w:rPr>
                <w:iCs/>
              </w:rPr>
            </w:pPr>
            <w:r w:rsidRPr="006F6FA3">
              <w:rPr>
                <w:iCs/>
              </w:rPr>
              <w:t>Visual inspection of pipework within PRI housing</w:t>
            </w:r>
          </w:p>
        </w:tc>
        <w:tc>
          <w:tcPr>
            <w:tcW w:w="1346" w:type="dxa"/>
            <w:shd w:val="clear" w:color="auto" w:fill="E2EFD9" w:themeFill="accent6" w:themeFillTint="33"/>
          </w:tcPr>
          <w:p w14:paraId="14118BC5" w14:textId="52A9BCA9" w:rsidR="000E143F" w:rsidRPr="006F6FA3" w:rsidRDefault="000E143F" w:rsidP="000E143F">
            <w:pPr>
              <w:rPr>
                <w:iCs/>
              </w:rPr>
            </w:pPr>
            <w:r>
              <w:rPr>
                <w:iCs/>
              </w:rPr>
              <w:t>N/A</w:t>
            </w:r>
          </w:p>
        </w:tc>
      </w:tr>
      <w:tr w:rsidR="002920D9" w14:paraId="6CB5852A" w14:textId="77777777" w:rsidTr="008E378B">
        <w:tc>
          <w:tcPr>
            <w:tcW w:w="1099" w:type="dxa"/>
            <w:shd w:val="clear" w:color="auto" w:fill="F2F2F2" w:themeFill="background1" w:themeFillShade="F2"/>
          </w:tcPr>
          <w:p w14:paraId="7D0DB194" w14:textId="121378F6" w:rsidR="002920D9" w:rsidRPr="002920D9" w:rsidRDefault="002920D9" w:rsidP="00234FF6">
            <w:pPr>
              <w:jc w:val="center"/>
              <w:rPr>
                <w:b/>
                <w:bCs/>
                <w:iCs/>
              </w:rPr>
            </w:pPr>
            <w:r w:rsidRPr="002920D9">
              <w:rPr>
                <w:b/>
                <w:bCs/>
                <w:iCs/>
              </w:rPr>
              <w:t>7</w:t>
            </w:r>
          </w:p>
        </w:tc>
        <w:tc>
          <w:tcPr>
            <w:tcW w:w="7917" w:type="dxa"/>
            <w:gridSpan w:val="3"/>
            <w:shd w:val="clear" w:color="auto" w:fill="F2F2F2" w:themeFill="background1" w:themeFillShade="F2"/>
          </w:tcPr>
          <w:p w14:paraId="107710A1" w14:textId="77777777" w:rsidR="002920D9" w:rsidRPr="007D1CE3" w:rsidRDefault="007D1CE3" w:rsidP="0078682F">
            <w:pPr>
              <w:rPr>
                <w:b/>
                <w:bCs/>
                <w:iCs/>
              </w:rPr>
            </w:pPr>
            <w:r w:rsidRPr="007D1CE3">
              <w:rPr>
                <w:b/>
                <w:bCs/>
                <w:iCs/>
              </w:rPr>
              <w:t>Meter and PRI Housings</w:t>
            </w:r>
          </w:p>
          <w:p w14:paraId="34ED985C" w14:textId="77777777" w:rsidR="007D1CE3" w:rsidRDefault="007D1CE3" w:rsidP="000B2DF0">
            <w:pPr>
              <w:jc w:val="both"/>
              <w:rPr>
                <w:iCs/>
              </w:rPr>
            </w:pPr>
          </w:p>
          <w:p w14:paraId="0ED06B6A" w14:textId="7DB594AA" w:rsidR="007D1CE3" w:rsidRPr="006F6FA3" w:rsidRDefault="008469AD" w:rsidP="000B2DF0">
            <w:pPr>
              <w:jc w:val="both"/>
              <w:rPr>
                <w:iCs/>
              </w:rPr>
            </w:pPr>
            <w:r>
              <w:rPr>
                <w:iCs/>
              </w:rPr>
              <w:t xml:space="preserve">Scope for this </w:t>
            </w:r>
            <w:r w:rsidR="00362415">
              <w:rPr>
                <w:iCs/>
              </w:rPr>
              <w:t xml:space="preserve">activity includes the housing of all meter and PRI </w:t>
            </w:r>
            <w:r w:rsidR="000B2DF0">
              <w:rPr>
                <w:iCs/>
              </w:rPr>
              <w:t>installations</w:t>
            </w:r>
          </w:p>
        </w:tc>
      </w:tr>
      <w:tr w:rsidR="000E143F" w14:paraId="3795F442" w14:textId="77777777" w:rsidTr="00AA7AF6">
        <w:tc>
          <w:tcPr>
            <w:tcW w:w="1099" w:type="dxa"/>
          </w:tcPr>
          <w:p w14:paraId="5F6B667F" w14:textId="08448A0B" w:rsidR="000E143F" w:rsidRPr="006F6FA3" w:rsidRDefault="000E143F" w:rsidP="000E143F">
            <w:pPr>
              <w:jc w:val="center"/>
              <w:rPr>
                <w:iCs/>
              </w:rPr>
            </w:pPr>
            <w:r>
              <w:rPr>
                <w:iCs/>
              </w:rPr>
              <w:t>7.1</w:t>
            </w:r>
          </w:p>
        </w:tc>
        <w:tc>
          <w:tcPr>
            <w:tcW w:w="1170" w:type="dxa"/>
          </w:tcPr>
          <w:p w14:paraId="364804F5" w14:textId="5E0857CA" w:rsidR="000E143F" w:rsidRPr="006F6FA3" w:rsidRDefault="000E143F" w:rsidP="000E143F">
            <w:pPr>
              <w:rPr>
                <w:iCs/>
              </w:rPr>
            </w:pPr>
            <w:r>
              <w:rPr>
                <w:iCs/>
              </w:rPr>
              <w:t>12 Month</w:t>
            </w:r>
          </w:p>
        </w:tc>
        <w:tc>
          <w:tcPr>
            <w:tcW w:w="5401" w:type="dxa"/>
          </w:tcPr>
          <w:p w14:paraId="03F2F749" w14:textId="6675343F" w:rsidR="000E143F" w:rsidRPr="006F6FA3" w:rsidRDefault="000E143F" w:rsidP="000E143F">
            <w:pPr>
              <w:rPr>
                <w:iCs/>
              </w:rPr>
            </w:pPr>
            <w:r>
              <w:rPr>
                <w:iCs/>
              </w:rPr>
              <w:t>Inspection of PRI housing (where present)</w:t>
            </w:r>
          </w:p>
        </w:tc>
        <w:tc>
          <w:tcPr>
            <w:tcW w:w="1346" w:type="dxa"/>
            <w:shd w:val="clear" w:color="auto" w:fill="E2EFD9" w:themeFill="accent6" w:themeFillTint="33"/>
          </w:tcPr>
          <w:p w14:paraId="1B055B8D" w14:textId="31FF4946" w:rsidR="000E143F" w:rsidRPr="006F6FA3" w:rsidRDefault="000E143F" w:rsidP="000E143F">
            <w:pPr>
              <w:rPr>
                <w:iCs/>
              </w:rPr>
            </w:pPr>
            <w:r>
              <w:rPr>
                <w:iCs/>
              </w:rPr>
              <w:t>N/A</w:t>
            </w:r>
          </w:p>
        </w:tc>
      </w:tr>
      <w:tr w:rsidR="00140130" w14:paraId="5C8BA109" w14:textId="77777777" w:rsidTr="00AA7AF6">
        <w:tc>
          <w:tcPr>
            <w:tcW w:w="1099" w:type="dxa"/>
            <w:shd w:val="clear" w:color="auto" w:fill="F2F2F2" w:themeFill="background1" w:themeFillShade="F2"/>
          </w:tcPr>
          <w:p w14:paraId="6840AE9B" w14:textId="3C4BDE40" w:rsidR="00140130" w:rsidRPr="006F6FA3" w:rsidRDefault="00451C40" w:rsidP="00234FF6">
            <w:pPr>
              <w:jc w:val="center"/>
              <w:rPr>
                <w:b/>
                <w:iCs/>
              </w:rPr>
            </w:pPr>
            <w:r>
              <w:rPr>
                <w:b/>
                <w:iCs/>
              </w:rPr>
              <w:t>8</w:t>
            </w:r>
          </w:p>
        </w:tc>
        <w:tc>
          <w:tcPr>
            <w:tcW w:w="7917" w:type="dxa"/>
            <w:gridSpan w:val="3"/>
            <w:shd w:val="clear" w:color="auto" w:fill="F2F2F2" w:themeFill="background1" w:themeFillShade="F2"/>
          </w:tcPr>
          <w:p w14:paraId="4CF13503" w14:textId="55C91717" w:rsidR="00140130" w:rsidRPr="006F6FA3" w:rsidRDefault="009F55D8" w:rsidP="0078682F">
            <w:pPr>
              <w:rPr>
                <w:b/>
                <w:iCs/>
              </w:rPr>
            </w:pPr>
            <w:r w:rsidRPr="006F6FA3">
              <w:rPr>
                <w:b/>
                <w:iCs/>
              </w:rPr>
              <w:t>Valves</w:t>
            </w:r>
          </w:p>
        </w:tc>
      </w:tr>
      <w:tr w:rsidR="000E143F" w14:paraId="3FB4EDEE" w14:textId="77777777" w:rsidTr="00AA7AF6">
        <w:tc>
          <w:tcPr>
            <w:tcW w:w="1099" w:type="dxa"/>
          </w:tcPr>
          <w:p w14:paraId="589D4D19" w14:textId="43971D7A" w:rsidR="000E143F" w:rsidRPr="006F6FA3" w:rsidRDefault="000E143F" w:rsidP="000E143F">
            <w:pPr>
              <w:jc w:val="center"/>
              <w:rPr>
                <w:iCs/>
              </w:rPr>
            </w:pPr>
            <w:r>
              <w:rPr>
                <w:iCs/>
              </w:rPr>
              <w:t>8</w:t>
            </w:r>
            <w:r w:rsidRPr="006F6FA3">
              <w:rPr>
                <w:iCs/>
              </w:rPr>
              <w:t>.1</w:t>
            </w:r>
          </w:p>
        </w:tc>
        <w:tc>
          <w:tcPr>
            <w:tcW w:w="1170" w:type="dxa"/>
          </w:tcPr>
          <w:p w14:paraId="25A39525" w14:textId="5571F0E0" w:rsidR="000E143F" w:rsidRPr="006F6FA3" w:rsidRDefault="000E143F" w:rsidP="000E143F">
            <w:pPr>
              <w:rPr>
                <w:iCs/>
              </w:rPr>
            </w:pPr>
            <w:r w:rsidRPr="006F6FA3">
              <w:rPr>
                <w:iCs/>
              </w:rPr>
              <w:t>12 Month</w:t>
            </w:r>
          </w:p>
        </w:tc>
        <w:tc>
          <w:tcPr>
            <w:tcW w:w="5401" w:type="dxa"/>
          </w:tcPr>
          <w:p w14:paraId="0F9D76D9" w14:textId="501DFDAC" w:rsidR="000E143F" w:rsidRPr="006F6FA3" w:rsidRDefault="000E143F" w:rsidP="000E143F">
            <w:pPr>
              <w:rPr>
                <w:iCs/>
              </w:rPr>
            </w:pPr>
            <w:r w:rsidRPr="006F6FA3">
              <w:rPr>
                <w:iCs/>
              </w:rPr>
              <w:t>Inspection of valve chambers</w:t>
            </w:r>
          </w:p>
        </w:tc>
        <w:tc>
          <w:tcPr>
            <w:tcW w:w="1346" w:type="dxa"/>
            <w:shd w:val="clear" w:color="auto" w:fill="E2EFD9" w:themeFill="accent6" w:themeFillTint="33"/>
          </w:tcPr>
          <w:p w14:paraId="26E52479" w14:textId="3782794A" w:rsidR="000E143F" w:rsidRPr="006F6FA3" w:rsidRDefault="00B601DB" w:rsidP="000E143F">
            <w:pPr>
              <w:rPr>
                <w:iCs/>
              </w:rPr>
            </w:pPr>
            <w:r>
              <w:rPr>
                <w:iCs/>
              </w:rPr>
              <w:t>29/11/2021</w:t>
            </w:r>
          </w:p>
        </w:tc>
      </w:tr>
      <w:tr w:rsidR="000E143F" w14:paraId="04940EBB" w14:textId="77777777" w:rsidTr="00AA7AF6">
        <w:tc>
          <w:tcPr>
            <w:tcW w:w="1099" w:type="dxa"/>
          </w:tcPr>
          <w:p w14:paraId="199B66B2" w14:textId="57C2697B" w:rsidR="000E143F" w:rsidRPr="006F6FA3" w:rsidRDefault="000E143F" w:rsidP="000E143F">
            <w:pPr>
              <w:jc w:val="center"/>
              <w:rPr>
                <w:iCs/>
              </w:rPr>
            </w:pPr>
            <w:r>
              <w:rPr>
                <w:iCs/>
              </w:rPr>
              <w:t>8</w:t>
            </w:r>
            <w:r w:rsidRPr="006F6FA3">
              <w:rPr>
                <w:iCs/>
              </w:rPr>
              <w:t>.2</w:t>
            </w:r>
          </w:p>
        </w:tc>
        <w:tc>
          <w:tcPr>
            <w:tcW w:w="1170" w:type="dxa"/>
          </w:tcPr>
          <w:p w14:paraId="79BF6CDD" w14:textId="5F6FF33B" w:rsidR="000E143F" w:rsidRPr="006F6FA3" w:rsidRDefault="000E143F" w:rsidP="000E143F">
            <w:pPr>
              <w:rPr>
                <w:iCs/>
              </w:rPr>
            </w:pPr>
            <w:r w:rsidRPr="006F6FA3">
              <w:rPr>
                <w:iCs/>
              </w:rPr>
              <w:t>12 Month</w:t>
            </w:r>
          </w:p>
        </w:tc>
        <w:tc>
          <w:tcPr>
            <w:tcW w:w="5401" w:type="dxa"/>
          </w:tcPr>
          <w:p w14:paraId="3FC04EF3" w14:textId="6D5B5B08" w:rsidR="000E143F" w:rsidRPr="006F6FA3" w:rsidRDefault="000E143F" w:rsidP="000E143F">
            <w:pPr>
              <w:rPr>
                <w:iCs/>
              </w:rPr>
            </w:pPr>
            <w:r w:rsidRPr="006F6FA3">
              <w:rPr>
                <w:iCs/>
              </w:rPr>
              <w:t>Leakage detection survey within valve chamber</w:t>
            </w:r>
          </w:p>
        </w:tc>
        <w:tc>
          <w:tcPr>
            <w:tcW w:w="1346" w:type="dxa"/>
            <w:shd w:val="clear" w:color="auto" w:fill="E2EFD9" w:themeFill="accent6" w:themeFillTint="33"/>
          </w:tcPr>
          <w:p w14:paraId="4FA19313" w14:textId="4533DBAA" w:rsidR="000E143F" w:rsidRPr="006F6FA3" w:rsidRDefault="00B601DB" w:rsidP="000E143F">
            <w:pPr>
              <w:rPr>
                <w:iCs/>
              </w:rPr>
            </w:pPr>
            <w:r>
              <w:rPr>
                <w:iCs/>
              </w:rPr>
              <w:t>29/11/2021</w:t>
            </w:r>
          </w:p>
        </w:tc>
      </w:tr>
    </w:tbl>
    <w:p w14:paraId="5C428594" w14:textId="77777777" w:rsidR="00AA7AF6" w:rsidRDefault="00AA7AF6" w:rsidP="00AA7AF6">
      <w:pPr>
        <w:spacing w:after="0"/>
      </w:pPr>
    </w:p>
    <w:tbl>
      <w:tblPr>
        <w:tblStyle w:val="TableGrid"/>
        <w:tblW w:w="0" w:type="auto"/>
        <w:tblLook w:val="04A0" w:firstRow="1" w:lastRow="0" w:firstColumn="1" w:lastColumn="0" w:noHBand="0" w:noVBand="1"/>
      </w:tblPr>
      <w:tblGrid>
        <w:gridCol w:w="1099"/>
        <w:gridCol w:w="1109"/>
        <w:gridCol w:w="1472"/>
        <w:gridCol w:w="1226"/>
        <w:gridCol w:w="1804"/>
        <w:gridCol w:w="791"/>
        <w:gridCol w:w="1515"/>
      </w:tblGrid>
      <w:tr w:rsidR="00F82A09" w14:paraId="72F96079" w14:textId="77777777" w:rsidTr="00B97E4C">
        <w:tc>
          <w:tcPr>
            <w:tcW w:w="9016" w:type="dxa"/>
            <w:gridSpan w:val="7"/>
            <w:shd w:val="clear" w:color="auto" w:fill="D9D9D9" w:themeFill="background1" w:themeFillShade="D9"/>
          </w:tcPr>
          <w:p w14:paraId="0BB10D57" w14:textId="27D1A01A" w:rsidR="00F82A09" w:rsidRPr="006F3752" w:rsidRDefault="00F82A09" w:rsidP="00E77F2C">
            <w:pPr>
              <w:pStyle w:val="Heading2"/>
              <w:numPr>
                <w:ilvl w:val="0"/>
                <w:numId w:val="0"/>
              </w:numPr>
              <w:ind w:left="792" w:hanging="770"/>
              <w:outlineLvl w:val="1"/>
              <w:rPr>
                <w:i w:val="0"/>
                <w:iCs/>
              </w:rPr>
            </w:pPr>
            <w:bookmarkStart w:id="30" w:name="_Toc66895993"/>
            <w:r w:rsidRPr="006F3752">
              <w:rPr>
                <w:i w:val="0"/>
                <w:iCs/>
              </w:rPr>
              <w:t>4.2</w:t>
            </w:r>
            <w:r w:rsidR="00B20746" w:rsidRPr="006F3752">
              <w:rPr>
                <w:i w:val="0"/>
                <w:iCs/>
              </w:rPr>
              <w:t xml:space="preserve"> </w:t>
            </w:r>
            <w:r w:rsidR="00E77F2C" w:rsidRPr="006F3752">
              <w:rPr>
                <w:i w:val="0"/>
                <w:iCs/>
              </w:rPr>
              <w:t xml:space="preserve">   </w:t>
            </w:r>
            <w:r w:rsidR="00B20746" w:rsidRPr="006F3752">
              <w:rPr>
                <w:i w:val="0"/>
                <w:iCs/>
              </w:rPr>
              <w:t>Iron Pipework.</w:t>
            </w:r>
            <w:bookmarkEnd w:id="30"/>
          </w:p>
          <w:p w14:paraId="574F6365" w14:textId="76E6E960" w:rsidR="00DB6459" w:rsidRPr="006F3752" w:rsidRDefault="00DB6459" w:rsidP="000F2412">
            <w:pPr>
              <w:jc w:val="both"/>
              <w:rPr>
                <w:iCs/>
              </w:rPr>
            </w:pPr>
            <w:r w:rsidRPr="006F3752">
              <w:rPr>
                <w:iCs/>
              </w:rPr>
              <w:t xml:space="preserve">Where cast iron (including spun iron) or ductile iron pipework exists on an MOD establishment it is to be risk assessed </w:t>
            </w:r>
            <w:r w:rsidR="00634C4C" w:rsidRPr="006F3752">
              <w:rPr>
                <w:iCs/>
              </w:rPr>
              <w:t xml:space="preserve">in accordance with section 4.3 of the MOD GSC </w:t>
            </w:r>
            <w:r w:rsidRPr="006F3752">
              <w:rPr>
                <w:iCs/>
              </w:rPr>
              <w:t xml:space="preserve">and, where required, entered into a mains replacement programme in order to comply with the </w:t>
            </w:r>
            <w:r w:rsidR="00634C4C" w:rsidRPr="006F3752">
              <w:rPr>
                <w:iCs/>
              </w:rPr>
              <w:t xml:space="preserve">UK </w:t>
            </w:r>
            <w:r w:rsidRPr="006F3752">
              <w:rPr>
                <w:iCs/>
              </w:rPr>
              <w:t>mains replacement enforcement policy.</w:t>
            </w:r>
          </w:p>
          <w:p w14:paraId="22FFAFFE" w14:textId="77777777" w:rsidR="00DB6459" w:rsidRPr="006F3752" w:rsidRDefault="00DB6459" w:rsidP="000F2412">
            <w:pPr>
              <w:jc w:val="both"/>
              <w:rPr>
                <w:iCs/>
              </w:rPr>
            </w:pPr>
          </w:p>
          <w:p w14:paraId="2F9B46D7" w14:textId="1426DB62" w:rsidR="00DB6459" w:rsidRPr="006F3752" w:rsidRDefault="00DB6459" w:rsidP="000F2412">
            <w:pPr>
              <w:jc w:val="both"/>
              <w:rPr>
                <w:bCs/>
                <w:iCs/>
              </w:rPr>
            </w:pPr>
            <w:r w:rsidRPr="006F3752">
              <w:rPr>
                <w:iCs/>
              </w:rPr>
              <w:t>Below is the amount of Cast Iron and</w:t>
            </w:r>
            <w:r w:rsidR="002A46BF" w:rsidRPr="006F3752">
              <w:rPr>
                <w:iCs/>
              </w:rPr>
              <w:t xml:space="preserve"> </w:t>
            </w:r>
            <w:r w:rsidRPr="006F3752">
              <w:rPr>
                <w:iCs/>
              </w:rPr>
              <w:t>/</w:t>
            </w:r>
            <w:r w:rsidR="002A46BF" w:rsidRPr="006F3752">
              <w:rPr>
                <w:iCs/>
              </w:rPr>
              <w:t xml:space="preserve"> </w:t>
            </w:r>
            <w:r w:rsidRPr="006F3752">
              <w:rPr>
                <w:iCs/>
              </w:rPr>
              <w:t>or Ductile Iron pipe</w:t>
            </w:r>
            <w:r w:rsidR="004E3229" w:rsidRPr="006F3752">
              <w:rPr>
                <w:iCs/>
              </w:rPr>
              <w:t>,</w:t>
            </w:r>
            <w:r w:rsidRPr="006F3752">
              <w:rPr>
                <w:iCs/>
              </w:rPr>
              <w:t xml:space="preserve"> </w:t>
            </w:r>
            <w:r w:rsidR="002A46BF" w:rsidRPr="006F3752">
              <w:rPr>
                <w:iCs/>
              </w:rPr>
              <w:t>and details</w:t>
            </w:r>
            <w:r w:rsidR="004E3229" w:rsidRPr="006F3752">
              <w:rPr>
                <w:iCs/>
              </w:rPr>
              <w:t>,</w:t>
            </w:r>
            <w:r w:rsidR="002A46BF" w:rsidRPr="006F3752">
              <w:rPr>
                <w:iCs/>
              </w:rPr>
              <w:t xml:space="preserve"> </w:t>
            </w:r>
            <w:r w:rsidR="004E3229" w:rsidRPr="006F3752">
              <w:rPr>
                <w:iCs/>
              </w:rPr>
              <w:t xml:space="preserve">identified </w:t>
            </w:r>
            <w:r w:rsidRPr="006F3752">
              <w:rPr>
                <w:iCs/>
              </w:rPr>
              <w:t>at this establishment from a survey:</w:t>
            </w:r>
          </w:p>
        </w:tc>
      </w:tr>
      <w:tr w:rsidR="00871E9A" w14:paraId="07CAE8D8" w14:textId="77777777" w:rsidTr="008946D5">
        <w:tc>
          <w:tcPr>
            <w:tcW w:w="2208" w:type="dxa"/>
            <w:gridSpan w:val="2"/>
          </w:tcPr>
          <w:p w14:paraId="63F6EEE7" w14:textId="1617EAD7" w:rsidR="00871E9A" w:rsidRPr="006F3752" w:rsidRDefault="00871E9A" w:rsidP="0086085B">
            <w:pPr>
              <w:rPr>
                <w:rStyle w:val="Strong"/>
                <w:iCs/>
              </w:rPr>
            </w:pPr>
            <w:r w:rsidRPr="006F3752">
              <w:rPr>
                <w:rStyle w:val="Strong"/>
                <w:iCs/>
              </w:rPr>
              <w:t>Cast Iron</w:t>
            </w:r>
            <w:r w:rsidR="00D10661" w:rsidRPr="006F3752">
              <w:rPr>
                <w:rStyle w:val="Strong"/>
                <w:iCs/>
              </w:rPr>
              <w:t xml:space="preserve"> (m)</w:t>
            </w:r>
            <w:r w:rsidRPr="006F3752">
              <w:rPr>
                <w:rStyle w:val="Strong"/>
                <w:iCs/>
              </w:rPr>
              <w:t>:</w:t>
            </w:r>
          </w:p>
        </w:tc>
        <w:tc>
          <w:tcPr>
            <w:tcW w:w="6808" w:type="dxa"/>
            <w:gridSpan w:val="5"/>
            <w:shd w:val="clear" w:color="auto" w:fill="E2EFD9" w:themeFill="accent6" w:themeFillTint="33"/>
          </w:tcPr>
          <w:p w14:paraId="6CF82C5D" w14:textId="1B0F97E7" w:rsidR="00871E9A" w:rsidRPr="006F3752" w:rsidRDefault="000E143F" w:rsidP="00047B26">
            <w:pPr>
              <w:rPr>
                <w:iCs/>
              </w:rPr>
            </w:pPr>
            <w:r>
              <w:rPr>
                <w:iCs/>
              </w:rPr>
              <w:t>Not Applicable</w:t>
            </w:r>
          </w:p>
        </w:tc>
      </w:tr>
      <w:tr w:rsidR="00871E9A" w14:paraId="058D9FF5" w14:textId="77777777" w:rsidTr="008946D5">
        <w:tc>
          <w:tcPr>
            <w:tcW w:w="2208" w:type="dxa"/>
            <w:gridSpan w:val="2"/>
          </w:tcPr>
          <w:p w14:paraId="0E536018" w14:textId="77835EF9" w:rsidR="00871E9A" w:rsidRPr="006F3752" w:rsidRDefault="00871E9A" w:rsidP="0086085B">
            <w:pPr>
              <w:rPr>
                <w:rStyle w:val="Strong"/>
                <w:iCs/>
              </w:rPr>
            </w:pPr>
            <w:r w:rsidRPr="006F3752">
              <w:rPr>
                <w:rStyle w:val="Strong"/>
                <w:iCs/>
              </w:rPr>
              <w:t>Ductile Iron</w:t>
            </w:r>
            <w:r w:rsidR="00D10661" w:rsidRPr="006F3752">
              <w:rPr>
                <w:rStyle w:val="Strong"/>
                <w:iCs/>
              </w:rPr>
              <w:t xml:space="preserve"> (m)</w:t>
            </w:r>
            <w:r w:rsidRPr="006F3752">
              <w:rPr>
                <w:rStyle w:val="Strong"/>
                <w:iCs/>
              </w:rPr>
              <w:t>:</w:t>
            </w:r>
          </w:p>
        </w:tc>
        <w:tc>
          <w:tcPr>
            <w:tcW w:w="6808" w:type="dxa"/>
            <w:gridSpan w:val="5"/>
            <w:shd w:val="clear" w:color="auto" w:fill="E2EFD9" w:themeFill="accent6" w:themeFillTint="33"/>
          </w:tcPr>
          <w:p w14:paraId="4A6AFD8B" w14:textId="77777777" w:rsidR="00871E9A" w:rsidRPr="006F3752" w:rsidRDefault="00871E9A" w:rsidP="00047B26">
            <w:pPr>
              <w:rPr>
                <w:iCs/>
              </w:rPr>
            </w:pPr>
          </w:p>
        </w:tc>
      </w:tr>
      <w:tr w:rsidR="008946D5" w14:paraId="5C68BC42" w14:textId="77777777" w:rsidTr="00AA7AF6">
        <w:tc>
          <w:tcPr>
            <w:tcW w:w="1099" w:type="dxa"/>
          </w:tcPr>
          <w:p w14:paraId="253E210B" w14:textId="36BA7C0E" w:rsidR="00F82A09" w:rsidRPr="006F3752" w:rsidRDefault="00397492" w:rsidP="008946D5">
            <w:pPr>
              <w:jc w:val="center"/>
              <w:rPr>
                <w:iCs/>
              </w:rPr>
            </w:pPr>
            <w:r w:rsidRPr="006F3752">
              <w:rPr>
                <w:iCs/>
              </w:rPr>
              <w:t>Pressure (mbar)</w:t>
            </w:r>
          </w:p>
        </w:tc>
        <w:tc>
          <w:tcPr>
            <w:tcW w:w="1109" w:type="dxa"/>
          </w:tcPr>
          <w:p w14:paraId="5B866ED2" w14:textId="5039EA83" w:rsidR="00F82A09" w:rsidRPr="006F3752" w:rsidRDefault="00397492" w:rsidP="008946D5">
            <w:pPr>
              <w:jc w:val="center"/>
              <w:rPr>
                <w:iCs/>
              </w:rPr>
            </w:pPr>
            <w:r w:rsidRPr="006F3752">
              <w:rPr>
                <w:iCs/>
              </w:rPr>
              <w:t>Nominal Diameter (“)</w:t>
            </w:r>
          </w:p>
        </w:tc>
        <w:tc>
          <w:tcPr>
            <w:tcW w:w="1472" w:type="dxa"/>
          </w:tcPr>
          <w:p w14:paraId="1830D641" w14:textId="5AE0A8B4" w:rsidR="008946D5" w:rsidRPr="006F3752" w:rsidRDefault="00397492" w:rsidP="008946D5">
            <w:pPr>
              <w:jc w:val="center"/>
              <w:rPr>
                <w:iCs/>
              </w:rPr>
            </w:pPr>
            <w:r w:rsidRPr="006F3752">
              <w:rPr>
                <w:iCs/>
              </w:rPr>
              <w:t>C</w:t>
            </w:r>
            <w:r w:rsidR="008946D5" w:rsidRPr="006F3752">
              <w:rPr>
                <w:iCs/>
              </w:rPr>
              <w:t xml:space="preserve">ast </w:t>
            </w:r>
            <w:r w:rsidRPr="006F3752">
              <w:rPr>
                <w:iCs/>
              </w:rPr>
              <w:t>I</w:t>
            </w:r>
            <w:r w:rsidR="008946D5" w:rsidRPr="006F3752">
              <w:rPr>
                <w:iCs/>
              </w:rPr>
              <w:t>ron</w:t>
            </w:r>
            <w:r w:rsidRPr="006F3752">
              <w:rPr>
                <w:iCs/>
              </w:rPr>
              <w:t xml:space="preserve"> or</w:t>
            </w:r>
          </w:p>
          <w:p w14:paraId="4F566799" w14:textId="14017D4E" w:rsidR="00F82A09" w:rsidRPr="006F3752" w:rsidRDefault="00397492" w:rsidP="008946D5">
            <w:pPr>
              <w:jc w:val="center"/>
              <w:rPr>
                <w:iCs/>
              </w:rPr>
            </w:pPr>
            <w:r w:rsidRPr="006F3752">
              <w:rPr>
                <w:iCs/>
              </w:rPr>
              <w:t>D</w:t>
            </w:r>
            <w:r w:rsidR="008946D5" w:rsidRPr="006F3752">
              <w:rPr>
                <w:iCs/>
              </w:rPr>
              <w:t xml:space="preserve">uctile </w:t>
            </w:r>
            <w:r w:rsidRPr="006F3752">
              <w:rPr>
                <w:iCs/>
              </w:rPr>
              <w:t>I</w:t>
            </w:r>
            <w:r w:rsidR="008946D5" w:rsidRPr="006F3752">
              <w:rPr>
                <w:iCs/>
              </w:rPr>
              <w:t>ron</w:t>
            </w:r>
          </w:p>
        </w:tc>
        <w:tc>
          <w:tcPr>
            <w:tcW w:w="1226" w:type="dxa"/>
          </w:tcPr>
          <w:p w14:paraId="40D13558" w14:textId="3A1B3715" w:rsidR="00F82A09" w:rsidRPr="006F3752" w:rsidRDefault="008946D5" w:rsidP="008946D5">
            <w:pPr>
              <w:jc w:val="center"/>
              <w:rPr>
                <w:iCs/>
              </w:rPr>
            </w:pPr>
            <w:r w:rsidRPr="006F3752">
              <w:rPr>
                <w:iCs/>
              </w:rPr>
              <w:t>Total Length (m)</w:t>
            </w:r>
          </w:p>
        </w:tc>
        <w:tc>
          <w:tcPr>
            <w:tcW w:w="1804" w:type="dxa"/>
          </w:tcPr>
          <w:p w14:paraId="34F845DD" w14:textId="1F689CAB" w:rsidR="00F82A09" w:rsidRPr="006F3752" w:rsidRDefault="008946D5" w:rsidP="008946D5">
            <w:pPr>
              <w:jc w:val="center"/>
              <w:rPr>
                <w:iCs/>
              </w:rPr>
            </w:pPr>
            <w:r w:rsidRPr="006F3752">
              <w:rPr>
                <w:iCs/>
              </w:rPr>
              <w:t>Closet Proximity to buildings (m)</w:t>
            </w:r>
          </w:p>
        </w:tc>
        <w:tc>
          <w:tcPr>
            <w:tcW w:w="791" w:type="dxa"/>
          </w:tcPr>
          <w:p w14:paraId="339D0168" w14:textId="0D8E389E" w:rsidR="00F82A09" w:rsidRPr="006F3752" w:rsidRDefault="008946D5" w:rsidP="008946D5">
            <w:pPr>
              <w:jc w:val="center"/>
              <w:rPr>
                <w:iCs/>
              </w:rPr>
            </w:pPr>
            <w:r w:rsidRPr="006F3752">
              <w:rPr>
                <w:iCs/>
              </w:rPr>
              <w:t>Risk Score</w:t>
            </w:r>
          </w:p>
        </w:tc>
        <w:tc>
          <w:tcPr>
            <w:tcW w:w="1515" w:type="dxa"/>
          </w:tcPr>
          <w:p w14:paraId="294BCF9E" w14:textId="384E8619" w:rsidR="00F82A09" w:rsidRPr="006F3752" w:rsidRDefault="008946D5" w:rsidP="008946D5">
            <w:pPr>
              <w:jc w:val="center"/>
              <w:rPr>
                <w:iCs/>
              </w:rPr>
            </w:pPr>
            <w:r w:rsidRPr="006F3752">
              <w:rPr>
                <w:iCs/>
              </w:rPr>
              <w:t>Planned Replacement Date</w:t>
            </w:r>
          </w:p>
        </w:tc>
      </w:tr>
      <w:tr w:rsidR="008946D5" w14:paraId="23AD70B3" w14:textId="77777777" w:rsidTr="00AA7AF6">
        <w:tc>
          <w:tcPr>
            <w:tcW w:w="1099" w:type="dxa"/>
            <w:shd w:val="clear" w:color="auto" w:fill="E2EFD9" w:themeFill="accent6" w:themeFillTint="33"/>
          </w:tcPr>
          <w:p w14:paraId="390B2457" w14:textId="77777777" w:rsidR="00F82A09" w:rsidRPr="006F3752" w:rsidRDefault="00F82A09" w:rsidP="00047B26">
            <w:pPr>
              <w:rPr>
                <w:iCs/>
              </w:rPr>
            </w:pPr>
          </w:p>
        </w:tc>
        <w:tc>
          <w:tcPr>
            <w:tcW w:w="1109" w:type="dxa"/>
            <w:shd w:val="clear" w:color="auto" w:fill="E2EFD9" w:themeFill="accent6" w:themeFillTint="33"/>
          </w:tcPr>
          <w:p w14:paraId="7B7DFAD0" w14:textId="77777777" w:rsidR="00F82A09" w:rsidRPr="006F3752" w:rsidRDefault="00F82A09" w:rsidP="00047B26">
            <w:pPr>
              <w:rPr>
                <w:iCs/>
              </w:rPr>
            </w:pPr>
          </w:p>
        </w:tc>
        <w:tc>
          <w:tcPr>
            <w:tcW w:w="1472" w:type="dxa"/>
            <w:shd w:val="clear" w:color="auto" w:fill="E2EFD9" w:themeFill="accent6" w:themeFillTint="33"/>
          </w:tcPr>
          <w:p w14:paraId="2B0BFC45" w14:textId="77777777" w:rsidR="00F82A09" w:rsidRPr="006F3752" w:rsidRDefault="00F82A09" w:rsidP="00047B26">
            <w:pPr>
              <w:rPr>
                <w:iCs/>
              </w:rPr>
            </w:pPr>
          </w:p>
        </w:tc>
        <w:tc>
          <w:tcPr>
            <w:tcW w:w="1226" w:type="dxa"/>
            <w:shd w:val="clear" w:color="auto" w:fill="E2EFD9" w:themeFill="accent6" w:themeFillTint="33"/>
          </w:tcPr>
          <w:p w14:paraId="05D99C8A" w14:textId="77777777" w:rsidR="00F82A09" w:rsidRPr="006F3752" w:rsidRDefault="00F82A09" w:rsidP="00047B26">
            <w:pPr>
              <w:rPr>
                <w:iCs/>
              </w:rPr>
            </w:pPr>
          </w:p>
        </w:tc>
        <w:tc>
          <w:tcPr>
            <w:tcW w:w="1804" w:type="dxa"/>
            <w:shd w:val="clear" w:color="auto" w:fill="E2EFD9" w:themeFill="accent6" w:themeFillTint="33"/>
          </w:tcPr>
          <w:p w14:paraId="085719D3" w14:textId="77777777" w:rsidR="00F82A09" w:rsidRPr="006F3752" w:rsidRDefault="00F82A09" w:rsidP="00047B26">
            <w:pPr>
              <w:rPr>
                <w:iCs/>
              </w:rPr>
            </w:pPr>
          </w:p>
        </w:tc>
        <w:tc>
          <w:tcPr>
            <w:tcW w:w="791" w:type="dxa"/>
            <w:shd w:val="clear" w:color="auto" w:fill="E2EFD9" w:themeFill="accent6" w:themeFillTint="33"/>
          </w:tcPr>
          <w:p w14:paraId="10867644" w14:textId="77777777" w:rsidR="00F82A09" w:rsidRPr="006F3752" w:rsidRDefault="00F82A09" w:rsidP="00047B26">
            <w:pPr>
              <w:rPr>
                <w:iCs/>
              </w:rPr>
            </w:pPr>
          </w:p>
        </w:tc>
        <w:tc>
          <w:tcPr>
            <w:tcW w:w="1515" w:type="dxa"/>
            <w:shd w:val="clear" w:color="auto" w:fill="E2EFD9" w:themeFill="accent6" w:themeFillTint="33"/>
          </w:tcPr>
          <w:p w14:paraId="1173D48A" w14:textId="77777777" w:rsidR="00F82A09" w:rsidRPr="006F3752" w:rsidRDefault="00F82A09" w:rsidP="00047B26">
            <w:pPr>
              <w:rPr>
                <w:iCs/>
              </w:rPr>
            </w:pPr>
          </w:p>
        </w:tc>
      </w:tr>
      <w:tr w:rsidR="008946D5" w14:paraId="6A56DFB4" w14:textId="77777777" w:rsidTr="00AA7AF6">
        <w:tc>
          <w:tcPr>
            <w:tcW w:w="1099" w:type="dxa"/>
            <w:shd w:val="clear" w:color="auto" w:fill="E2EFD9" w:themeFill="accent6" w:themeFillTint="33"/>
          </w:tcPr>
          <w:p w14:paraId="4FC95034" w14:textId="77777777" w:rsidR="00F82A09" w:rsidRPr="006F3752" w:rsidRDefault="00F82A09" w:rsidP="00047B26">
            <w:pPr>
              <w:rPr>
                <w:iCs/>
              </w:rPr>
            </w:pPr>
          </w:p>
        </w:tc>
        <w:tc>
          <w:tcPr>
            <w:tcW w:w="1109" w:type="dxa"/>
            <w:shd w:val="clear" w:color="auto" w:fill="E2EFD9" w:themeFill="accent6" w:themeFillTint="33"/>
          </w:tcPr>
          <w:p w14:paraId="7916B82C" w14:textId="77777777" w:rsidR="00F82A09" w:rsidRPr="006F3752" w:rsidRDefault="00F82A09" w:rsidP="00047B26">
            <w:pPr>
              <w:rPr>
                <w:iCs/>
              </w:rPr>
            </w:pPr>
          </w:p>
        </w:tc>
        <w:tc>
          <w:tcPr>
            <w:tcW w:w="1472" w:type="dxa"/>
            <w:shd w:val="clear" w:color="auto" w:fill="E2EFD9" w:themeFill="accent6" w:themeFillTint="33"/>
          </w:tcPr>
          <w:p w14:paraId="77A475A7" w14:textId="77777777" w:rsidR="00F82A09" w:rsidRPr="006F3752" w:rsidRDefault="00F82A09" w:rsidP="00047B26">
            <w:pPr>
              <w:rPr>
                <w:iCs/>
              </w:rPr>
            </w:pPr>
          </w:p>
        </w:tc>
        <w:tc>
          <w:tcPr>
            <w:tcW w:w="1226" w:type="dxa"/>
            <w:shd w:val="clear" w:color="auto" w:fill="E2EFD9" w:themeFill="accent6" w:themeFillTint="33"/>
          </w:tcPr>
          <w:p w14:paraId="7B4289AA" w14:textId="77777777" w:rsidR="00F82A09" w:rsidRPr="006F3752" w:rsidRDefault="00F82A09" w:rsidP="00047B26">
            <w:pPr>
              <w:rPr>
                <w:iCs/>
              </w:rPr>
            </w:pPr>
          </w:p>
        </w:tc>
        <w:tc>
          <w:tcPr>
            <w:tcW w:w="1804" w:type="dxa"/>
            <w:shd w:val="clear" w:color="auto" w:fill="E2EFD9" w:themeFill="accent6" w:themeFillTint="33"/>
          </w:tcPr>
          <w:p w14:paraId="42A844A8" w14:textId="77777777" w:rsidR="00F82A09" w:rsidRPr="006F3752" w:rsidRDefault="00F82A09" w:rsidP="00047B26">
            <w:pPr>
              <w:rPr>
                <w:iCs/>
              </w:rPr>
            </w:pPr>
          </w:p>
        </w:tc>
        <w:tc>
          <w:tcPr>
            <w:tcW w:w="791" w:type="dxa"/>
            <w:shd w:val="clear" w:color="auto" w:fill="E2EFD9" w:themeFill="accent6" w:themeFillTint="33"/>
          </w:tcPr>
          <w:p w14:paraId="4C5EAB49" w14:textId="77777777" w:rsidR="00F82A09" w:rsidRPr="006F3752" w:rsidRDefault="00F82A09" w:rsidP="00047B26">
            <w:pPr>
              <w:rPr>
                <w:iCs/>
              </w:rPr>
            </w:pPr>
          </w:p>
        </w:tc>
        <w:tc>
          <w:tcPr>
            <w:tcW w:w="1515" w:type="dxa"/>
            <w:shd w:val="clear" w:color="auto" w:fill="E2EFD9" w:themeFill="accent6" w:themeFillTint="33"/>
          </w:tcPr>
          <w:p w14:paraId="66DDE995" w14:textId="77777777" w:rsidR="00F82A09" w:rsidRPr="006F3752" w:rsidRDefault="00F82A09" w:rsidP="00047B26">
            <w:pPr>
              <w:rPr>
                <w:iCs/>
              </w:rPr>
            </w:pPr>
          </w:p>
        </w:tc>
      </w:tr>
      <w:tr w:rsidR="008946D5" w14:paraId="21DBB33B" w14:textId="77777777" w:rsidTr="00AA7AF6">
        <w:tc>
          <w:tcPr>
            <w:tcW w:w="1099" w:type="dxa"/>
            <w:shd w:val="clear" w:color="auto" w:fill="E2EFD9" w:themeFill="accent6" w:themeFillTint="33"/>
          </w:tcPr>
          <w:p w14:paraId="21D0EFC8" w14:textId="77777777" w:rsidR="00F82A09" w:rsidRPr="006F3752" w:rsidRDefault="00F82A09" w:rsidP="00047B26">
            <w:pPr>
              <w:rPr>
                <w:iCs/>
              </w:rPr>
            </w:pPr>
          </w:p>
        </w:tc>
        <w:tc>
          <w:tcPr>
            <w:tcW w:w="1109" w:type="dxa"/>
            <w:shd w:val="clear" w:color="auto" w:fill="E2EFD9" w:themeFill="accent6" w:themeFillTint="33"/>
          </w:tcPr>
          <w:p w14:paraId="678B9B01" w14:textId="77777777" w:rsidR="00F82A09" w:rsidRPr="006F3752" w:rsidRDefault="00F82A09" w:rsidP="00047B26">
            <w:pPr>
              <w:rPr>
                <w:iCs/>
              </w:rPr>
            </w:pPr>
          </w:p>
        </w:tc>
        <w:tc>
          <w:tcPr>
            <w:tcW w:w="1472" w:type="dxa"/>
            <w:shd w:val="clear" w:color="auto" w:fill="E2EFD9" w:themeFill="accent6" w:themeFillTint="33"/>
          </w:tcPr>
          <w:p w14:paraId="71C65CE9" w14:textId="77777777" w:rsidR="00F82A09" w:rsidRPr="006F3752" w:rsidRDefault="00F82A09" w:rsidP="00047B26">
            <w:pPr>
              <w:rPr>
                <w:iCs/>
              </w:rPr>
            </w:pPr>
          </w:p>
        </w:tc>
        <w:tc>
          <w:tcPr>
            <w:tcW w:w="1226" w:type="dxa"/>
            <w:shd w:val="clear" w:color="auto" w:fill="E2EFD9" w:themeFill="accent6" w:themeFillTint="33"/>
          </w:tcPr>
          <w:p w14:paraId="61E757E5" w14:textId="77777777" w:rsidR="00F82A09" w:rsidRPr="006F3752" w:rsidRDefault="00F82A09" w:rsidP="00047B26">
            <w:pPr>
              <w:rPr>
                <w:iCs/>
              </w:rPr>
            </w:pPr>
          </w:p>
        </w:tc>
        <w:tc>
          <w:tcPr>
            <w:tcW w:w="1804" w:type="dxa"/>
            <w:shd w:val="clear" w:color="auto" w:fill="E2EFD9" w:themeFill="accent6" w:themeFillTint="33"/>
          </w:tcPr>
          <w:p w14:paraId="0323D2C6" w14:textId="77777777" w:rsidR="00F82A09" w:rsidRPr="006F3752" w:rsidRDefault="00F82A09" w:rsidP="00047B26">
            <w:pPr>
              <w:rPr>
                <w:iCs/>
              </w:rPr>
            </w:pPr>
          </w:p>
        </w:tc>
        <w:tc>
          <w:tcPr>
            <w:tcW w:w="791" w:type="dxa"/>
            <w:shd w:val="clear" w:color="auto" w:fill="E2EFD9" w:themeFill="accent6" w:themeFillTint="33"/>
          </w:tcPr>
          <w:p w14:paraId="10599C99" w14:textId="77777777" w:rsidR="00F82A09" w:rsidRPr="006F3752" w:rsidRDefault="00F82A09" w:rsidP="00047B26">
            <w:pPr>
              <w:rPr>
                <w:iCs/>
              </w:rPr>
            </w:pPr>
          </w:p>
        </w:tc>
        <w:tc>
          <w:tcPr>
            <w:tcW w:w="1515" w:type="dxa"/>
            <w:shd w:val="clear" w:color="auto" w:fill="E2EFD9" w:themeFill="accent6" w:themeFillTint="33"/>
          </w:tcPr>
          <w:p w14:paraId="58D94292" w14:textId="77777777" w:rsidR="00F82A09" w:rsidRPr="006F3752" w:rsidRDefault="00F82A09" w:rsidP="00047B26">
            <w:pPr>
              <w:rPr>
                <w:iCs/>
              </w:rPr>
            </w:pPr>
          </w:p>
        </w:tc>
      </w:tr>
      <w:tr w:rsidR="008946D5" w14:paraId="33A09D51" w14:textId="77777777" w:rsidTr="00AA7AF6">
        <w:tc>
          <w:tcPr>
            <w:tcW w:w="1099" w:type="dxa"/>
            <w:shd w:val="clear" w:color="auto" w:fill="E2EFD9" w:themeFill="accent6" w:themeFillTint="33"/>
          </w:tcPr>
          <w:p w14:paraId="0477B042" w14:textId="77777777" w:rsidR="00F82A09" w:rsidRPr="006F3752" w:rsidRDefault="00F82A09" w:rsidP="00047B26">
            <w:pPr>
              <w:rPr>
                <w:iCs/>
              </w:rPr>
            </w:pPr>
          </w:p>
        </w:tc>
        <w:tc>
          <w:tcPr>
            <w:tcW w:w="1109" w:type="dxa"/>
            <w:shd w:val="clear" w:color="auto" w:fill="E2EFD9" w:themeFill="accent6" w:themeFillTint="33"/>
          </w:tcPr>
          <w:p w14:paraId="7EB194F0" w14:textId="77777777" w:rsidR="00F82A09" w:rsidRPr="006F3752" w:rsidRDefault="00F82A09" w:rsidP="00047B26">
            <w:pPr>
              <w:rPr>
                <w:iCs/>
              </w:rPr>
            </w:pPr>
          </w:p>
        </w:tc>
        <w:tc>
          <w:tcPr>
            <w:tcW w:w="1472" w:type="dxa"/>
            <w:shd w:val="clear" w:color="auto" w:fill="E2EFD9" w:themeFill="accent6" w:themeFillTint="33"/>
          </w:tcPr>
          <w:p w14:paraId="7DABA788" w14:textId="77777777" w:rsidR="00F82A09" w:rsidRPr="006F3752" w:rsidRDefault="00F82A09" w:rsidP="00047B26">
            <w:pPr>
              <w:rPr>
                <w:iCs/>
              </w:rPr>
            </w:pPr>
          </w:p>
        </w:tc>
        <w:tc>
          <w:tcPr>
            <w:tcW w:w="1226" w:type="dxa"/>
            <w:shd w:val="clear" w:color="auto" w:fill="E2EFD9" w:themeFill="accent6" w:themeFillTint="33"/>
          </w:tcPr>
          <w:p w14:paraId="3D46FF6C" w14:textId="77777777" w:rsidR="00F82A09" w:rsidRPr="006F3752" w:rsidRDefault="00F82A09" w:rsidP="00047B26">
            <w:pPr>
              <w:rPr>
                <w:iCs/>
              </w:rPr>
            </w:pPr>
          </w:p>
        </w:tc>
        <w:tc>
          <w:tcPr>
            <w:tcW w:w="1804" w:type="dxa"/>
            <w:shd w:val="clear" w:color="auto" w:fill="E2EFD9" w:themeFill="accent6" w:themeFillTint="33"/>
          </w:tcPr>
          <w:p w14:paraId="67C1A52E" w14:textId="77777777" w:rsidR="00F82A09" w:rsidRPr="006F3752" w:rsidRDefault="00F82A09" w:rsidP="00047B26">
            <w:pPr>
              <w:rPr>
                <w:iCs/>
              </w:rPr>
            </w:pPr>
          </w:p>
        </w:tc>
        <w:tc>
          <w:tcPr>
            <w:tcW w:w="791" w:type="dxa"/>
            <w:shd w:val="clear" w:color="auto" w:fill="E2EFD9" w:themeFill="accent6" w:themeFillTint="33"/>
          </w:tcPr>
          <w:p w14:paraId="0AEAB27A" w14:textId="77777777" w:rsidR="00F82A09" w:rsidRPr="006F3752" w:rsidRDefault="00F82A09" w:rsidP="00047B26">
            <w:pPr>
              <w:rPr>
                <w:iCs/>
              </w:rPr>
            </w:pPr>
          </w:p>
        </w:tc>
        <w:tc>
          <w:tcPr>
            <w:tcW w:w="1515" w:type="dxa"/>
            <w:shd w:val="clear" w:color="auto" w:fill="E2EFD9" w:themeFill="accent6" w:themeFillTint="33"/>
          </w:tcPr>
          <w:p w14:paraId="68CDA0D9" w14:textId="77777777" w:rsidR="00F82A09" w:rsidRPr="006F3752" w:rsidRDefault="00F82A09" w:rsidP="00047B26">
            <w:pPr>
              <w:rPr>
                <w:iCs/>
              </w:rPr>
            </w:pPr>
          </w:p>
        </w:tc>
      </w:tr>
      <w:tr w:rsidR="008946D5" w14:paraId="33C9464A" w14:textId="77777777" w:rsidTr="00AA7AF6">
        <w:tc>
          <w:tcPr>
            <w:tcW w:w="1099" w:type="dxa"/>
            <w:shd w:val="clear" w:color="auto" w:fill="E2EFD9" w:themeFill="accent6" w:themeFillTint="33"/>
          </w:tcPr>
          <w:p w14:paraId="7C45CDEE" w14:textId="77777777" w:rsidR="008946D5" w:rsidRPr="006F3752" w:rsidRDefault="008946D5" w:rsidP="00047B26">
            <w:pPr>
              <w:rPr>
                <w:iCs/>
              </w:rPr>
            </w:pPr>
          </w:p>
        </w:tc>
        <w:tc>
          <w:tcPr>
            <w:tcW w:w="1109" w:type="dxa"/>
            <w:shd w:val="clear" w:color="auto" w:fill="E2EFD9" w:themeFill="accent6" w:themeFillTint="33"/>
          </w:tcPr>
          <w:p w14:paraId="1CFA1282" w14:textId="77777777" w:rsidR="008946D5" w:rsidRPr="006F3752" w:rsidRDefault="008946D5" w:rsidP="00047B26">
            <w:pPr>
              <w:rPr>
                <w:iCs/>
              </w:rPr>
            </w:pPr>
          </w:p>
        </w:tc>
        <w:tc>
          <w:tcPr>
            <w:tcW w:w="1472" w:type="dxa"/>
            <w:shd w:val="clear" w:color="auto" w:fill="E2EFD9" w:themeFill="accent6" w:themeFillTint="33"/>
          </w:tcPr>
          <w:p w14:paraId="40A4C032" w14:textId="77777777" w:rsidR="008946D5" w:rsidRPr="006F3752" w:rsidRDefault="008946D5" w:rsidP="00047B26">
            <w:pPr>
              <w:rPr>
                <w:iCs/>
              </w:rPr>
            </w:pPr>
          </w:p>
        </w:tc>
        <w:tc>
          <w:tcPr>
            <w:tcW w:w="1226" w:type="dxa"/>
            <w:shd w:val="clear" w:color="auto" w:fill="E2EFD9" w:themeFill="accent6" w:themeFillTint="33"/>
          </w:tcPr>
          <w:p w14:paraId="0B6E1622" w14:textId="77777777" w:rsidR="008946D5" w:rsidRPr="006F3752" w:rsidRDefault="008946D5" w:rsidP="00047B26">
            <w:pPr>
              <w:rPr>
                <w:iCs/>
              </w:rPr>
            </w:pPr>
          </w:p>
        </w:tc>
        <w:tc>
          <w:tcPr>
            <w:tcW w:w="1804" w:type="dxa"/>
            <w:shd w:val="clear" w:color="auto" w:fill="E2EFD9" w:themeFill="accent6" w:themeFillTint="33"/>
          </w:tcPr>
          <w:p w14:paraId="1953D345" w14:textId="77777777" w:rsidR="008946D5" w:rsidRPr="006F3752" w:rsidRDefault="008946D5" w:rsidP="00047B26">
            <w:pPr>
              <w:rPr>
                <w:iCs/>
              </w:rPr>
            </w:pPr>
          </w:p>
        </w:tc>
        <w:tc>
          <w:tcPr>
            <w:tcW w:w="791" w:type="dxa"/>
            <w:shd w:val="clear" w:color="auto" w:fill="E2EFD9" w:themeFill="accent6" w:themeFillTint="33"/>
          </w:tcPr>
          <w:p w14:paraId="3FDCCB65" w14:textId="77777777" w:rsidR="008946D5" w:rsidRPr="006F3752" w:rsidRDefault="008946D5" w:rsidP="00047B26">
            <w:pPr>
              <w:rPr>
                <w:iCs/>
              </w:rPr>
            </w:pPr>
          </w:p>
        </w:tc>
        <w:tc>
          <w:tcPr>
            <w:tcW w:w="1515" w:type="dxa"/>
            <w:shd w:val="clear" w:color="auto" w:fill="E2EFD9" w:themeFill="accent6" w:themeFillTint="33"/>
          </w:tcPr>
          <w:p w14:paraId="1473A68E" w14:textId="77777777" w:rsidR="008946D5" w:rsidRPr="006F3752" w:rsidRDefault="008946D5" w:rsidP="00047B26">
            <w:pPr>
              <w:rPr>
                <w:iCs/>
              </w:rPr>
            </w:pPr>
          </w:p>
        </w:tc>
      </w:tr>
      <w:tr w:rsidR="008946D5" w14:paraId="475E4B01" w14:textId="77777777" w:rsidTr="00AA7AF6">
        <w:tc>
          <w:tcPr>
            <w:tcW w:w="1099" w:type="dxa"/>
            <w:shd w:val="clear" w:color="auto" w:fill="E2EFD9" w:themeFill="accent6" w:themeFillTint="33"/>
          </w:tcPr>
          <w:p w14:paraId="2D0AD856" w14:textId="77777777" w:rsidR="008946D5" w:rsidRPr="006F3752" w:rsidRDefault="008946D5" w:rsidP="00047B26">
            <w:pPr>
              <w:rPr>
                <w:iCs/>
              </w:rPr>
            </w:pPr>
          </w:p>
        </w:tc>
        <w:tc>
          <w:tcPr>
            <w:tcW w:w="1109" w:type="dxa"/>
            <w:shd w:val="clear" w:color="auto" w:fill="E2EFD9" w:themeFill="accent6" w:themeFillTint="33"/>
          </w:tcPr>
          <w:p w14:paraId="141A36E2" w14:textId="77777777" w:rsidR="008946D5" w:rsidRPr="006F3752" w:rsidRDefault="008946D5" w:rsidP="00047B26">
            <w:pPr>
              <w:rPr>
                <w:iCs/>
              </w:rPr>
            </w:pPr>
          </w:p>
        </w:tc>
        <w:tc>
          <w:tcPr>
            <w:tcW w:w="1472" w:type="dxa"/>
            <w:shd w:val="clear" w:color="auto" w:fill="E2EFD9" w:themeFill="accent6" w:themeFillTint="33"/>
          </w:tcPr>
          <w:p w14:paraId="4CB83532" w14:textId="77777777" w:rsidR="008946D5" w:rsidRPr="006F3752" w:rsidRDefault="008946D5" w:rsidP="00047B26">
            <w:pPr>
              <w:rPr>
                <w:iCs/>
              </w:rPr>
            </w:pPr>
          </w:p>
        </w:tc>
        <w:tc>
          <w:tcPr>
            <w:tcW w:w="1226" w:type="dxa"/>
            <w:shd w:val="clear" w:color="auto" w:fill="E2EFD9" w:themeFill="accent6" w:themeFillTint="33"/>
          </w:tcPr>
          <w:p w14:paraId="51DDA8BD" w14:textId="77777777" w:rsidR="008946D5" w:rsidRPr="006F3752" w:rsidRDefault="008946D5" w:rsidP="00047B26">
            <w:pPr>
              <w:rPr>
                <w:iCs/>
              </w:rPr>
            </w:pPr>
          </w:p>
        </w:tc>
        <w:tc>
          <w:tcPr>
            <w:tcW w:w="1804" w:type="dxa"/>
            <w:shd w:val="clear" w:color="auto" w:fill="E2EFD9" w:themeFill="accent6" w:themeFillTint="33"/>
          </w:tcPr>
          <w:p w14:paraId="3F9F31E1" w14:textId="77777777" w:rsidR="008946D5" w:rsidRPr="006F3752" w:rsidRDefault="008946D5" w:rsidP="00047B26">
            <w:pPr>
              <w:rPr>
                <w:iCs/>
              </w:rPr>
            </w:pPr>
          </w:p>
        </w:tc>
        <w:tc>
          <w:tcPr>
            <w:tcW w:w="791" w:type="dxa"/>
            <w:shd w:val="clear" w:color="auto" w:fill="E2EFD9" w:themeFill="accent6" w:themeFillTint="33"/>
          </w:tcPr>
          <w:p w14:paraId="594948B2" w14:textId="77777777" w:rsidR="008946D5" w:rsidRPr="006F3752" w:rsidRDefault="008946D5" w:rsidP="00047B26">
            <w:pPr>
              <w:rPr>
                <w:iCs/>
              </w:rPr>
            </w:pPr>
          </w:p>
        </w:tc>
        <w:tc>
          <w:tcPr>
            <w:tcW w:w="1515" w:type="dxa"/>
            <w:shd w:val="clear" w:color="auto" w:fill="E2EFD9" w:themeFill="accent6" w:themeFillTint="33"/>
          </w:tcPr>
          <w:p w14:paraId="6B76CB33" w14:textId="77777777" w:rsidR="008946D5" w:rsidRPr="006F3752" w:rsidRDefault="008946D5" w:rsidP="00047B26">
            <w:pPr>
              <w:rPr>
                <w:iCs/>
              </w:rPr>
            </w:pPr>
          </w:p>
        </w:tc>
      </w:tr>
    </w:tbl>
    <w:p w14:paraId="4F5707D7" w14:textId="54A4709A" w:rsidR="00146A98" w:rsidRDefault="00146A98" w:rsidP="00047B26">
      <w:pPr>
        <w:rPr>
          <w:b/>
          <w:i/>
        </w:rPr>
        <w:sectPr w:rsidR="00146A98" w:rsidSect="0014209A">
          <w:pgSz w:w="11906" w:h="16838"/>
          <w:pgMar w:top="1560" w:right="1440" w:bottom="1440" w:left="1440" w:header="708" w:footer="708" w:gutter="0"/>
          <w:cols w:space="708"/>
          <w:docGrid w:linePitch="360"/>
        </w:sectPr>
      </w:pPr>
    </w:p>
    <w:p w14:paraId="5C383192" w14:textId="0F38FF4C" w:rsidR="00146A98" w:rsidRPr="00437A22" w:rsidRDefault="00146A98" w:rsidP="0014209A">
      <w:pPr>
        <w:pStyle w:val="Heading1"/>
        <w:numPr>
          <w:ilvl w:val="0"/>
          <w:numId w:val="0"/>
        </w:numPr>
        <w:spacing w:after="240"/>
        <w:ind w:left="432" w:hanging="432"/>
        <w:rPr>
          <w:i w:val="0"/>
          <w:iCs/>
        </w:rPr>
      </w:pPr>
      <w:bookmarkStart w:id="31" w:name="_Toc66895994"/>
      <w:r w:rsidRPr="00437A22">
        <w:rPr>
          <w:i w:val="0"/>
          <w:iCs/>
        </w:rPr>
        <w:t>5</w:t>
      </w:r>
      <w:r>
        <w:t xml:space="preserve">. </w:t>
      </w:r>
      <w:r w:rsidR="003179E5">
        <w:t xml:space="preserve">  </w:t>
      </w:r>
      <w:r w:rsidRPr="00437A22">
        <w:rPr>
          <w:i w:val="0"/>
          <w:iCs/>
        </w:rPr>
        <w:t xml:space="preserve">Risk </w:t>
      </w:r>
      <w:r w:rsidR="00FE2D19" w:rsidRPr="00437A22">
        <w:rPr>
          <w:i w:val="0"/>
          <w:iCs/>
        </w:rPr>
        <w:t>Assessments</w:t>
      </w:r>
      <w:bookmarkEnd w:id="31"/>
    </w:p>
    <w:tbl>
      <w:tblPr>
        <w:tblStyle w:val="TableGrid"/>
        <w:tblW w:w="0" w:type="auto"/>
        <w:tblLook w:val="04A0" w:firstRow="1" w:lastRow="0" w:firstColumn="1" w:lastColumn="0" w:noHBand="0" w:noVBand="1"/>
      </w:tblPr>
      <w:tblGrid>
        <w:gridCol w:w="988"/>
        <w:gridCol w:w="8028"/>
      </w:tblGrid>
      <w:tr w:rsidR="002349F9" w14:paraId="47BD2E2E" w14:textId="77777777" w:rsidTr="00296915">
        <w:tc>
          <w:tcPr>
            <w:tcW w:w="9016" w:type="dxa"/>
            <w:gridSpan w:val="2"/>
            <w:shd w:val="clear" w:color="auto" w:fill="D9D9D9" w:themeFill="background1" w:themeFillShade="D9"/>
          </w:tcPr>
          <w:p w14:paraId="65B83C34" w14:textId="568EE770" w:rsidR="002349F9" w:rsidRPr="00437A22" w:rsidRDefault="002349F9" w:rsidP="00E77F2C">
            <w:pPr>
              <w:pStyle w:val="Heading2"/>
              <w:numPr>
                <w:ilvl w:val="0"/>
                <w:numId w:val="0"/>
              </w:numPr>
              <w:outlineLvl w:val="1"/>
              <w:rPr>
                <w:i w:val="0"/>
                <w:iCs/>
              </w:rPr>
            </w:pPr>
            <w:bookmarkStart w:id="32" w:name="_Toc66895995"/>
            <w:r w:rsidRPr="00437A22">
              <w:rPr>
                <w:i w:val="0"/>
                <w:iCs/>
              </w:rPr>
              <w:t>5.1</w:t>
            </w:r>
            <w:r w:rsidR="00CE709A" w:rsidRPr="00437A22">
              <w:rPr>
                <w:i w:val="0"/>
                <w:iCs/>
              </w:rPr>
              <w:t xml:space="preserve"> </w:t>
            </w:r>
            <w:r w:rsidR="00E77F2C" w:rsidRPr="00437A22">
              <w:rPr>
                <w:i w:val="0"/>
                <w:iCs/>
              </w:rPr>
              <w:t xml:space="preserve">   </w:t>
            </w:r>
            <w:r w:rsidR="00CE709A" w:rsidRPr="00437A22">
              <w:rPr>
                <w:i w:val="0"/>
                <w:iCs/>
              </w:rPr>
              <w:t>Model Risk Assessments.</w:t>
            </w:r>
            <w:bookmarkEnd w:id="32"/>
          </w:p>
          <w:p w14:paraId="217CB1C9" w14:textId="5ABE424C" w:rsidR="00CE709A" w:rsidRPr="00437A22" w:rsidRDefault="002B469D" w:rsidP="005713CE">
            <w:pPr>
              <w:jc w:val="both"/>
              <w:rPr>
                <w:iCs/>
              </w:rPr>
            </w:pPr>
            <w:r w:rsidRPr="00437A22">
              <w:rPr>
                <w:iCs/>
              </w:rPr>
              <w:t xml:space="preserve">The Model </w:t>
            </w:r>
            <w:r w:rsidR="00821E35" w:rsidRPr="00437A22">
              <w:rPr>
                <w:iCs/>
              </w:rPr>
              <w:t>Risk Assessment (RA)</w:t>
            </w:r>
            <w:r w:rsidR="008A1F94" w:rsidRPr="00437A22">
              <w:rPr>
                <w:iCs/>
              </w:rPr>
              <w:t xml:space="preserve"> shown in the table below, highlight the factors </w:t>
            </w:r>
            <w:r w:rsidR="00F2399E" w:rsidRPr="00437A22">
              <w:rPr>
                <w:iCs/>
              </w:rPr>
              <w:t xml:space="preserve">that will affect the safe management of the flow of gas, and the provision </w:t>
            </w:r>
            <w:r w:rsidR="0001456B" w:rsidRPr="00437A22">
              <w:rPr>
                <w:iCs/>
              </w:rPr>
              <w:t xml:space="preserve">of the emergency </w:t>
            </w:r>
            <w:r w:rsidR="00216476" w:rsidRPr="00437A22">
              <w:rPr>
                <w:iCs/>
              </w:rPr>
              <w:t>response</w:t>
            </w:r>
            <w:r w:rsidR="0001456B" w:rsidRPr="00437A22">
              <w:rPr>
                <w:iCs/>
              </w:rPr>
              <w:t xml:space="preserve"> service. These RA, reviewed and modified as appropriate to this establishment</w:t>
            </w:r>
            <w:r w:rsidR="0092022E" w:rsidRPr="00437A22">
              <w:rPr>
                <w:iCs/>
              </w:rPr>
              <w:t xml:space="preserve">, are shown at Annex </w:t>
            </w:r>
            <w:r w:rsidR="008406F6" w:rsidRPr="00437A22">
              <w:rPr>
                <w:iCs/>
              </w:rPr>
              <w:t>C</w:t>
            </w:r>
            <w:r w:rsidR="0092022E" w:rsidRPr="00437A22">
              <w:rPr>
                <w:iCs/>
              </w:rPr>
              <w:t xml:space="preserve">.  (These RA must be reviewed and authorised by the </w:t>
            </w:r>
            <w:r w:rsidR="003E2D6A" w:rsidRPr="00437A22">
              <w:rPr>
                <w:iCs/>
              </w:rPr>
              <w:t>GRP as being correct for this establishment</w:t>
            </w:r>
            <w:r w:rsidR="00A01082" w:rsidRPr="00437A22">
              <w:rPr>
                <w:iCs/>
              </w:rPr>
              <w:t xml:space="preserve"> with the date entered at the top of the RA).</w:t>
            </w:r>
          </w:p>
        </w:tc>
      </w:tr>
      <w:tr w:rsidR="002349F9" w14:paraId="6D9478D2" w14:textId="77777777" w:rsidTr="00A01082">
        <w:tc>
          <w:tcPr>
            <w:tcW w:w="988" w:type="dxa"/>
          </w:tcPr>
          <w:p w14:paraId="3FA18376" w14:textId="30AC8177" w:rsidR="002349F9" w:rsidRPr="00437A22" w:rsidRDefault="00A01082" w:rsidP="00296915">
            <w:pPr>
              <w:jc w:val="center"/>
              <w:rPr>
                <w:iCs/>
              </w:rPr>
            </w:pPr>
            <w:r w:rsidRPr="00437A22">
              <w:rPr>
                <w:iCs/>
              </w:rPr>
              <w:t>RA No.</w:t>
            </w:r>
          </w:p>
        </w:tc>
        <w:tc>
          <w:tcPr>
            <w:tcW w:w="8028" w:type="dxa"/>
          </w:tcPr>
          <w:p w14:paraId="323D1D29" w14:textId="6DDBFDA3" w:rsidR="002349F9" w:rsidRPr="00437A22" w:rsidRDefault="00A01082" w:rsidP="00296915">
            <w:pPr>
              <w:jc w:val="center"/>
              <w:rPr>
                <w:iCs/>
              </w:rPr>
            </w:pPr>
            <w:r w:rsidRPr="00437A22">
              <w:rPr>
                <w:iCs/>
              </w:rPr>
              <w:t>Title (Model Risk Assessments)</w:t>
            </w:r>
          </w:p>
        </w:tc>
      </w:tr>
      <w:tr w:rsidR="002349F9" w14:paraId="23C349DF" w14:textId="77777777" w:rsidTr="00A01082">
        <w:tc>
          <w:tcPr>
            <w:tcW w:w="988" w:type="dxa"/>
          </w:tcPr>
          <w:p w14:paraId="73EC02B4" w14:textId="718FB9C5" w:rsidR="002349F9" w:rsidRPr="00437A22" w:rsidRDefault="00A01082" w:rsidP="00296915">
            <w:pPr>
              <w:jc w:val="center"/>
              <w:rPr>
                <w:iCs/>
              </w:rPr>
            </w:pPr>
            <w:r w:rsidRPr="00437A22">
              <w:rPr>
                <w:iCs/>
              </w:rPr>
              <w:t>1</w:t>
            </w:r>
          </w:p>
        </w:tc>
        <w:tc>
          <w:tcPr>
            <w:tcW w:w="8028" w:type="dxa"/>
          </w:tcPr>
          <w:p w14:paraId="40309B51" w14:textId="3CEC8168" w:rsidR="002349F9" w:rsidRPr="00437A22" w:rsidRDefault="00A13F25" w:rsidP="00296915">
            <w:pPr>
              <w:rPr>
                <w:iCs/>
                <w:sz w:val="20"/>
                <w:szCs w:val="20"/>
              </w:rPr>
            </w:pPr>
            <w:r w:rsidRPr="00437A22">
              <w:rPr>
                <w:iCs/>
                <w:sz w:val="20"/>
                <w:szCs w:val="20"/>
              </w:rPr>
              <w:t>Any gas leak considered hazardous to persons or property (Under med/low pressure conditions).</w:t>
            </w:r>
          </w:p>
        </w:tc>
      </w:tr>
      <w:tr w:rsidR="002349F9" w14:paraId="3F14D271" w14:textId="77777777" w:rsidTr="00A01082">
        <w:tc>
          <w:tcPr>
            <w:tcW w:w="988" w:type="dxa"/>
          </w:tcPr>
          <w:p w14:paraId="15F5A284" w14:textId="31D6A172" w:rsidR="002349F9" w:rsidRPr="00437A22" w:rsidRDefault="00A01082" w:rsidP="00296915">
            <w:pPr>
              <w:jc w:val="center"/>
              <w:rPr>
                <w:iCs/>
              </w:rPr>
            </w:pPr>
            <w:r w:rsidRPr="00437A22">
              <w:rPr>
                <w:iCs/>
              </w:rPr>
              <w:t>2</w:t>
            </w:r>
          </w:p>
        </w:tc>
        <w:tc>
          <w:tcPr>
            <w:tcW w:w="8028" w:type="dxa"/>
          </w:tcPr>
          <w:p w14:paraId="0B6865C4" w14:textId="5260470C" w:rsidR="002349F9" w:rsidRPr="00437A22" w:rsidRDefault="00A13F25" w:rsidP="00296915">
            <w:pPr>
              <w:rPr>
                <w:iCs/>
                <w:sz w:val="20"/>
                <w:szCs w:val="20"/>
              </w:rPr>
            </w:pPr>
            <w:r w:rsidRPr="00437A22">
              <w:rPr>
                <w:iCs/>
                <w:sz w:val="20"/>
                <w:szCs w:val="20"/>
              </w:rPr>
              <w:t>Fire or explosion near to, or directly involving, a pipeline or gas facility.</w:t>
            </w:r>
          </w:p>
        </w:tc>
      </w:tr>
      <w:tr w:rsidR="002349F9" w14:paraId="4498B5F2" w14:textId="77777777" w:rsidTr="00A01082">
        <w:tc>
          <w:tcPr>
            <w:tcW w:w="988" w:type="dxa"/>
          </w:tcPr>
          <w:p w14:paraId="1CDA0268" w14:textId="11FC5507" w:rsidR="002349F9" w:rsidRPr="00437A22" w:rsidRDefault="00A01082" w:rsidP="00296915">
            <w:pPr>
              <w:jc w:val="center"/>
              <w:rPr>
                <w:iCs/>
              </w:rPr>
            </w:pPr>
            <w:r w:rsidRPr="00437A22">
              <w:rPr>
                <w:iCs/>
              </w:rPr>
              <w:t>3</w:t>
            </w:r>
          </w:p>
        </w:tc>
        <w:tc>
          <w:tcPr>
            <w:tcW w:w="8028" w:type="dxa"/>
          </w:tcPr>
          <w:p w14:paraId="729B22F3" w14:textId="68D76866" w:rsidR="002349F9" w:rsidRPr="00437A22" w:rsidRDefault="00A13F25" w:rsidP="00296915">
            <w:pPr>
              <w:rPr>
                <w:iCs/>
                <w:sz w:val="20"/>
                <w:szCs w:val="20"/>
              </w:rPr>
            </w:pPr>
            <w:r w:rsidRPr="00437A22">
              <w:rPr>
                <w:iCs/>
                <w:sz w:val="20"/>
                <w:szCs w:val="20"/>
              </w:rPr>
              <w:t>A failure of operation of pipeline/plant onsite, or immediately downstream of site, that is maintained by the gas transporter.</w:t>
            </w:r>
          </w:p>
        </w:tc>
      </w:tr>
      <w:tr w:rsidR="002349F9" w14:paraId="2A7BCC8F" w14:textId="77777777" w:rsidTr="00A01082">
        <w:tc>
          <w:tcPr>
            <w:tcW w:w="988" w:type="dxa"/>
          </w:tcPr>
          <w:p w14:paraId="3188CD85" w14:textId="1856B361" w:rsidR="002349F9" w:rsidRPr="00437A22" w:rsidRDefault="00A01082" w:rsidP="00296915">
            <w:pPr>
              <w:jc w:val="center"/>
              <w:rPr>
                <w:iCs/>
              </w:rPr>
            </w:pPr>
            <w:r w:rsidRPr="00437A22">
              <w:rPr>
                <w:iCs/>
              </w:rPr>
              <w:t>4</w:t>
            </w:r>
          </w:p>
        </w:tc>
        <w:tc>
          <w:tcPr>
            <w:tcW w:w="8028" w:type="dxa"/>
          </w:tcPr>
          <w:p w14:paraId="68414187" w14:textId="27A08929" w:rsidR="002349F9" w:rsidRPr="00437A22" w:rsidRDefault="00296915" w:rsidP="00296915">
            <w:pPr>
              <w:rPr>
                <w:iCs/>
                <w:sz w:val="20"/>
                <w:szCs w:val="20"/>
              </w:rPr>
            </w:pPr>
            <w:r w:rsidRPr="00437A22">
              <w:rPr>
                <w:iCs/>
                <w:sz w:val="20"/>
                <w:szCs w:val="20"/>
              </w:rPr>
              <w:t>A failure of operation of pipeline/plant onsite that is maintained by site services.</w:t>
            </w:r>
          </w:p>
        </w:tc>
      </w:tr>
      <w:tr w:rsidR="002349F9" w14:paraId="18F5CD34" w14:textId="77777777" w:rsidTr="00A01082">
        <w:tc>
          <w:tcPr>
            <w:tcW w:w="988" w:type="dxa"/>
          </w:tcPr>
          <w:p w14:paraId="6A634EBB" w14:textId="512C4ECD" w:rsidR="002349F9" w:rsidRPr="00437A22" w:rsidRDefault="00A01082" w:rsidP="00296915">
            <w:pPr>
              <w:jc w:val="center"/>
              <w:rPr>
                <w:iCs/>
              </w:rPr>
            </w:pPr>
            <w:r w:rsidRPr="00437A22">
              <w:rPr>
                <w:iCs/>
              </w:rPr>
              <w:t>5</w:t>
            </w:r>
          </w:p>
        </w:tc>
        <w:tc>
          <w:tcPr>
            <w:tcW w:w="8028" w:type="dxa"/>
          </w:tcPr>
          <w:p w14:paraId="7ED05264" w14:textId="65965C64" w:rsidR="002349F9" w:rsidRPr="00437A22" w:rsidRDefault="00296915" w:rsidP="00296915">
            <w:pPr>
              <w:rPr>
                <w:iCs/>
                <w:sz w:val="20"/>
                <w:szCs w:val="20"/>
              </w:rPr>
            </w:pPr>
            <w:r w:rsidRPr="00437A22">
              <w:rPr>
                <w:iCs/>
                <w:sz w:val="20"/>
                <w:szCs w:val="20"/>
              </w:rPr>
              <w:t>Failure of safety critical equipment.</w:t>
            </w:r>
          </w:p>
        </w:tc>
      </w:tr>
      <w:tr w:rsidR="002349F9" w14:paraId="7DB43E4D" w14:textId="77777777" w:rsidTr="00A01082">
        <w:tc>
          <w:tcPr>
            <w:tcW w:w="988" w:type="dxa"/>
          </w:tcPr>
          <w:p w14:paraId="28CDF592" w14:textId="2BD80203" w:rsidR="002349F9" w:rsidRPr="00437A22" w:rsidRDefault="00A01082" w:rsidP="00296915">
            <w:pPr>
              <w:jc w:val="center"/>
              <w:rPr>
                <w:iCs/>
              </w:rPr>
            </w:pPr>
            <w:r w:rsidRPr="00437A22">
              <w:rPr>
                <w:iCs/>
              </w:rPr>
              <w:t>6</w:t>
            </w:r>
          </w:p>
        </w:tc>
        <w:tc>
          <w:tcPr>
            <w:tcW w:w="8028" w:type="dxa"/>
          </w:tcPr>
          <w:p w14:paraId="0052A5EE" w14:textId="3565B36A" w:rsidR="002349F9" w:rsidRPr="00437A22" w:rsidRDefault="00296915" w:rsidP="00296915">
            <w:pPr>
              <w:rPr>
                <w:iCs/>
                <w:sz w:val="20"/>
                <w:szCs w:val="20"/>
              </w:rPr>
            </w:pPr>
            <w:r w:rsidRPr="00437A22">
              <w:rPr>
                <w:iCs/>
                <w:sz w:val="20"/>
                <w:szCs w:val="20"/>
              </w:rPr>
              <w:t>Under-pressure in the gas system.</w:t>
            </w:r>
          </w:p>
        </w:tc>
      </w:tr>
      <w:tr w:rsidR="00296915" w14:paraId="2CB11694" w14:textId="77777777" w:rsidTr="0091441C">
        <w:tc>
          <w:tcPr>
            <w:tcW w:w="988" w:type="dxa"/>
          </w:tcPr>
          <w:p w14:paraId="4D2F4DC2" w14:textId="20BC095A" w:rsidR="00296915" w:rsidRPr="00437A22" w:rsidRDefault="00296915" w:rsidP="00296915">
            <w:pPr>
              <w:jc w:val="center"/>
              <w:rPr>
                <w:iCs/>
              </w:rPr>
            </w:pPr>
            <w:r w:rsidRPr="00437A22">
              <w:rPr>
                <w:iCs/>
              </w:rPr>
              <w:t>7</w:t>
            </w:r>
          </w:p>
        </w:tc>
        <w:tc>
          <w:tcPr>
            <w:tcW w:w="8028" w:type="dxa"/>
            <w:tcBorders>
              <w:top w:val="single" w:sz="4" w:space="0" w:color="auto"/>
              <w:left w:val="single" w:sz="4" w:space="0" w:color="auto"/>
              <w:bottom w:val="single" w:sz="4" w:space="0" w:color="auto"/>
              <w:right w:val="single" w:sz="4" w:space="0" w:color="auto"/>
            </w:tcBorders>
          </w:tcPr>
          <w:p w14:paraId="2AC6EE4F" w14:textId="1C283571" w:rsidR="00296915" w:rsidRPr="00437A22" w:rsidRDefault="00296915" w:rsidP="00296915">
            <w:pPr>
              <w:rPr>
                <w:iCs/>
                <w:sz w:val="20"/>
                <w:szCs w:val="20"/>
              </w:rPr>
            </w:pPr>
            <w:r w:rsidRPr="00437A22">
              <w:rPr>
                <w:iCs/>
                <w:sz w:val="20"/>
                <w:szCs w:val="20"/>
              </w:rPr>
              <w:t>Over-pressure in the gas system.</w:t>
            </w:r>
          </w:p>
        </w:tc>
      </w:tr>
      <w:tr w:rsidR="00296915" w14:paraId="0DDE0AD3" w14:textId="77777777" w:rsidTr="0091441C">
        <w:tc>
          <w:tcPr>
            <w:tcW w:w="988" w:type="dxa"/>
          </w:tcPr>
          <w:p w14:paraId="65E319C4" w14:textId="1A520C1C" w:rsidR="00296915" w:rsidRPr="00437A22" w:rsidRDefault="00296915" w:rsidP="00296915">
            <w:pPr>
              <w:jc w:val="center"/>
              <w:rPr>
                <w:iCs/>
              </w:rPr>
            </w:pPr>
            <w:r w:rsidRPr="00437A22">
              <w:rPr>
                <w:iCs/>
              </w:rPr>
              <w:t>8</w:t>
            </w:r>
          </w:p>
        </w:tc>
        <w:tc>
          <w:tcPr>
            <w:tcW w:w="8028" w:type="dxa"/>
            <w:tcBorders>
              <w:top w:val="single" w:sz="4" w:space="0" w:color="auto"/>
              <w:left w:val="single" w:sz="4" w:space="0" w:color="auto"/>
              <w:bottom w:val="single" w:sz="4" w:space="0" w:color="auto"/>
              <w:right w:val="single" w:sz="4" w:space="0" w:color="auto"/>
            </w:tcBorders>
          </w:tcPr>
          <w:p w14:paraId="54604FB1" w14:textId="4D96EBB1" w:rsidR="00296915" w:rsidRPr="00437A22" w:rsidRDefault="00296915" w:rsidP="00296915">
            <w:pPr>
              <w:rPr>
                <w:iCs/>
                <w:sz w:val="20"/>
                <w:szCs w:val="20"/>
              </w:rPr>
            </w:pPr>
            <w:r w:rsidRPr="00437A22">
              <w:rPr>
                <w:iCs/>
                <w:sz w:val="20"/>
                <w:szCs w:val="20"/>
              </w:rPr>
              <w:t>Failure in system during load shedding.</w:t>
            </w:r>
          </w:p>
        </w:tc>
      </w:tr>
      <w:tr w:rsidR="00296915" w14:paraId="39C4D59E" w14:textId="77777777" w:rsidTr="0091441C">
        <w:tc>
          <w:tcPr>
            <w:tcW w:w="988" w:type="dxa"/>
          </w:tcPr>
          <w:p w14:paraId="43180921" w14:textId="4F43E0E5" w:rsidR="00296915" w:rsidRPr="00437A22" w:rsidRDefault="00296915" w:rsidP="00296915">
            <w:pPr>
              <w:jc w:val="center"/>
              <w:rPr>
                <w:iCs/>
              </w:rPr>
            </w:pPr>
            <w:r w:rsidRPr="00437A22">
              <w:rPr>
                <w:iCs/>
              </w:rPr>
              <w:t>9</w:t>
            </w:r>
          </w:p>
        </w:tc>
        <w:tc>
          <w:tcPr>
            <w:tcW w:w="8028" w:type="dxa"/>
            <w:tcBorders>
              <w:top w:val="single" w:sz="4" w:space="0" w:color="auto"/>
              <w:left w:val="single" w:sz="4" w:space="0" w:color="auto"/>
              <w:bottom w:val="single" w:sz="4" w:space="0" w:color="auto"/>
              <w:right w:val="single" w:sz="4" w:space="0" w:color="auto"/>
            </w:tcBorders>
          </w:tcPr>
          <w:p w14:paraId="0C231AB9" w14:textId="31DCD59F" w:rsidR="00296915" w:rsidRPr="00437A22" w:rsidRDefault="00296915" w:rsidP="00296915">
            <w:pPr>
              <w:rPr>
                <w:iCs/>
                <w:sz w:val="20"/>
                <w:szCs w:val="20"/>
              </w:rPr>
            </w:pPr>
            <w:r w:rsidRPr="00437A22">
              <w:rPr>
                <w:iCs/>
                <w:sz w:val="20"/>
                <w:szCs w:val="20"/>
              </w:rPr>
              <w:t>General changes to the gas network.</w:t>
            </w:r>
          </w:p>
        </w:tc>
      </w:tr>
      <w:tr w:rsidR="00296915" w14:paraId="2B606E7C" w14:textId="77777777" w:rsidTr="0091441C">
        <w:tc>
          <w:tcPr>
            <w:tcW w:w="988" w:type="dxa"/>
          </w:tcPr>
          <w:p w14:paraId="7300B8FE" w14:textId="6EE34C47" w:rsidR="00296915" w:rsidRPr="00437A22" w:rsidRDefault="00296915" w:rsidP="00296915">
            <w:pPr>
              <w:jc w:val="center"/>
              <w:rPr>
                <w:iCs/>
              </w:rPr>
            </w:pPr>
            <w:r w:rsidRPr="00437A22">
              <w:rPr>
                <w:iCs/>
              </w:rPr>
              <w:t>10</w:t>
            </w:r>
          </w:p>
        </w:tc>
        <w:tc>
          <w:tcPr>
            <w:tcW w:w="8028" w:type="dxa"/>
            <w:tcBorders>
              <w:top w:val="single" w:sz="4" w:space="0" w:color="auto"/>
              <w:left w:val="single" w:sz="4" w:space="0" w:color="auto"/>
              <w:bottom w:val="single" w:sz="4" w:space="0" w:color="auto"/>
              <w:right w:val="single" w:sz="4" w:space="0" w:color="auto"/>
            </w:tcBorders>
          </w:tcPr>
          <w:p w14:paraId="7DC5E147" w14:textId="7FFBF2F3" w:rsidR="00296915" w:rsidRPr="00437A22" w:rsidRDefault="00296915" w:rsidP="00296915">
            <w:pPr>
              <w:rPr>
                <w:iCs/>
                <w:sz w:val="20"/>
                <w:szCs w:val="20"/>
              </w:rPr>
            </w:pPr>
            <w:r w:rsidRPr="00437A22">
              <w:rPr>
                <w:iCs/>
                <w:sz w:val="20"/>
                <w:szCs w:val="20"/>
              </w:rPr>
              <w:t>Failure of PPM, general operation of the gas network plant/equipment and safety inspections.</w:t>
            </w:r>
          </w:p>
        </w:tc>
      </w:tr>
      <w:tr w:rsidR="00296915" w14:paraId="42AD79D7" w14:textId="77777777" w:rsidTr="0091441C">
        <w:tc>
          <w:tcPr>
            <w:tcW w:w="988" w:type="dxa"/>
          </w:tcPr>
          <w:p w14:paraId="67ADC77A" w14:textId="5E490777" w:rsidR="00296915" w:rsidRPr="00437A22" w:rsidRDefault="00296915" w:rsidP="00296915">
            <w:pPr>
              <w:jc w:val="center"/>
              <w:rPr>
                <w:iCs/>
              </w:rPr>
            </w:pPr>
            <w:r w:rsidRPr="00437A22">
              <w:rPr>
                <w:iCs/>
              </w:rPr>
              <w:t>11</w:t>
            </w:r>
          </w:p>
        </w:tc>
        <w:tc>
          <w:tcPr>
            <w:tcW w:w="8028" w:type="dxa"/>
            <w:tcBorders>
              <w:top w:val="single" w:sz="4" w:space="0" w:color="auto"/>
              <w:left w:val="single" w:sz="4" w:space="0" w:color="auto"/>
              <w:bottom w:val="single" w:sz="4" w:space="0" w:color="auto"/>
              <w:right w:val="single" w:sz="4" w:space="0" w:color="auto"/>
            </w:tcBorders>
          </w:tcPr>
          <w:p w14:paraId="10CA79C0" w14:textId="7FA44B56" w:rsidR="00296915" w:rsidRPr="00437A22" w:rsidRDefault="00296915" w:rsidP="00296915">
            <w:pPr>
              <w:rPr>
                <w:iCs/>
                <w:sz w:val="20"/>
                <w:szCs w:val="20"/>
              </w:rPr>
            </w:pPr>
            <w:r w:rsidRPr="00437A22">
              <w:rPr>
                <w:iCs/>
                <w:sz w:val="20"/>
                <w:szCs w:val="20"/>
              </w:rPr>
              <w:t>Emergency Shutdowns.</w:t>
            </w:r>
          </w:p>
        </w:tc>
      </w:tr>
      <w:tr w:rsidR="00296915" w14:paraId="30ABD13F" w14:textId="77777777" w:rsidTr="0091441C">
        <w:tc>
          <w:tcPr>
            <w:tcW w:w="988" w:type="dxa"/>
          </w:tcPr>
          <w:p w14:paraId="70341B32" w14:textId="3E5264AF" w:rsidR="00296915" w:rsidRPr="00437A22" w:rsidRDefault="00296915" w:rsidP="00296915">
            <w:pPr>
              <w:jc w:val="center"/>
              <w:rPr>
                <w:iCs/>
              </w:rPr>
            </w:pPr>
            <w:r w:rsidRPr="00437A22">
              <w:rPr>
                <w:iCs/>
              </w:rPr>
              <w:t>12</w:t>
            </w:r>
          </w:p>
        </w:tc>
        <w:tc>
          <w:tcPr>
            <w:tcW w:w="8028" w:type="dxa"/>
            <w:tcBorders>
              <w:top w:val="single" w:sz="4" w:space="0" w:color="auto"/>
              <w:left w:val="single" w:sz="4" w:space="0" w:color="auto"/>
              <w:bottom w:val="single" w:sz="4" w:space="0" w:color="auto"/>
              <w:right w:val="single" w:sz="4" w:space="0" w:color="auto"/>
            </w:tcBorders>
          </w:tcPr>
          <w:p w14:paraId="1A0443DA" w14:textId="5CEB1435" w:rsidR="00296915" w:rsidRPr="00437A22" w:rsidRDefault="00296915" w:rsidP="00296915">
            <w:pPr>
              <w:rPr>
                <w:iCs/>
                <w:sz w:val="20"/>
                <w:szCs w:val="20"/>
              </w:rPr>
            </w:pPr>
            <w:r w:rsidRPr="00437A22">
              <w:rPr>
                <w:iCs/>
                <w:sz w:val="20"/>
                <w:szCs w:val="20"/>
              </w:rPr>
              <w:t>Interface with Gas Transporter.</w:t>
            </w:r>
          </w:p>
        </w:tc>
      </w:tr>
      <w:tr w:rsidR="00296915" w14:paraId="0BE5261D" w14:textId="77777777" w:rsidTr="0091441C">
        <w:tc>
          <w:tcPr>
            <w:tcW w:w="988" w:type="dxa"/>
          </w:tcPr>
          <w:p w14:paraId="3FA5A2E2" w14:textId="53CEEFFB" w:rsidR="00296915" w:rsidRPr="00437A22" w:rsidRDefault="00296915" w:rsidP="00296915">
            <w:pPr>
              <w:jc w:val="center"/>
              <w:rPr>
                <w:iCs/>
              </w:rPr>
            </w:pPr>
            <w:r w:rsidRPr="00437A22">
              <w:rPr>
                <w:iCs/>
              </w:rPr>
              <w:t>13</w:t>
            </w:r>
          </w:p>
        </w:tc>
        <w:tc>
          <w:tcPr>
            <w:tcW w:w="8028" w:type="dxa"/>
            <w:tcBorders>
              <w:top w:val="single" w:sz="4" w:space="0" w:color="auto"/>
              <w:left w:val="single" w:sz="4" w:space="0" w:color="auto"/>
              <w:bottom w:val="single" w:sz="4" w:space="0" w:color="auto"/>
              <w:right w:val="single" w:sz="4" w:space="0" w:color="auto"/>
            </w:tcBorders>
          </w:tcPr>
          <w:p w14:paraId="50669EC1" w14:textId="69D7F76D" w:rsidR="00296915" w:rsidRPr="00437A22" w:rsidRDefault="00296915" w:rsidP="00296915">
            <w:pPr>
              <w:rPr>
                <w:iCs/>
                <w:sz w:val="20"/>
                <w:szCs w:val="20"/>
              </w:rPr>
            </w:pPr>
            <w:r w:rsidRPr="00437A22">
              <w:rPr>
                <w:iCs/>
                <w:sz w:val="20"/>
                <w:szCs w:val="20"/>
              </w:rPr>
              <w:t xml:space="preserve">Interface with the </w:t>
            </w:r>
            <w:r w:rsidR="00D221A5" w:rsidRPr="00437A22">
              <w:rPr>
                <w:iCs/>
                <w:sz w:val="20"/>
                <w:szCs w:val="20"/>
              </w:rPr>
              <w:t>consumers</w:t>
            </w:r>
            <w:r w:rsidRPr="00437A22">
              <w:rPr>
                <w:iCs/>
                <w:sz w:val="20"/>
                <w:szCs w:val="20"/>
              </w:rPr>
              <w:t>.</w:t>
            </w:r>
          </w:p>
        </w:tc>
      </w:tr>
      <w:tr w:rsidR="00296915" w14:paraId="42273BCA" w14:textId="77777777" w:rsidTr="0091441C">
        <w:tc>
          <w:tcPr>
            <w:tcW w:w="988" w:type="dxa"/>
          </w:tcPr>
          <w:p w14:paraId="5FC2DD15" w14:textId="4BB61DE3" w:rsidR="00296915" w:rsidRPr="00437A22" w:rsidRDefault="00296915" w:rsidP="00296915">
            <w:pPr>
              <w:jc w:val="center"/>
              <w:rPr>
                <w:iCs/>
              </w:rPr>
            </w:pPr>
            <w:r w:rsidRPr="00437A22">
              <w:rPr>
                <w:iCs/>
              </w:rPr>
              <w:t>14</w:t>
            </w:r>
          </w:p>
        </w:tc>
        <w:tc>
          <w:tcPr>
            <w:tcW w:w="8028" w:type="dxa"/>
            <w:tcBorders>
              <w:top w:val="single" w:sz="4" w:space="0" w:color="auto"/>
              <w:left w:val="single" w:sz="4" w:space="0" w:color="auto"/>
              <w:bottom w:val="single" w:sz="4" w:space="0" w:color="auto"/>
              <w:right w:val="single" w:sz="4" w:space="0" w:color="auto"/>
            </w:tcBorders>
          </w:tcPr>
          <w:p w14:paraId="51A8573A" w14:textId="77AF0B06" w:rsidR="00296915" w:rsidRPr="00437A22" w:rsidRDefault="00296915" w:rsidP="00296915">
            <w:pPr>
              <w:rPr>
                <w:iCs/>
                <w:sz w:val="20"/>
                <w:szCs w:val="20"/>
              </w:rPr>
            </w:pPr>
            <w:r w:rsidRPr="00437A22">
              <w:rPr>
                <w:iCs/>
                <w:sz w:val="20"/>
                <w:szCs w:val="20"/>
              </w:rPr>
              <w:t>Interface with Emergency Services.</w:t>
            </w:r>
          </w:p>
        </w:tc>
      </w:tr>
      <w:tr w:rsidR="00296915" w14:paraId="45DE254E" w14:textId="77777777" w:rsidTr="0091441C">
        <w:tc>
          <w:tcPr>
            <w:tcW w:w="988" w:type="dxa"/>
          </w:tcPr>
          <w:p w14:paraId="4BB9E448" w14:textId="0F977AA0" w:rsidR="00296915" w:rsidRPr="00437A22" w:rsidRDefault="00296915" w:rsidP="00296915">
            <w:pPr>
              <w:jc w:val="center"/>
              <w:rPr>
                <w:iCs/>
              </w:rPr>
            </w:pPr>
            <w:r w:rsidRPr="00437A22">
              <w:rPr>
                <w:iCs/>
              </w:rPr>
              <w:t>15</w:t>
            </w:r>
          </w:p>
        </w:tc>
        <w:tc>
          <w:tcPr>
            <w:tcW w:w="8028" w:type="dxa"/>
            <w:tcBorders>
              <w:top w:val="single" w:sz="4" w:space="0" w:color="auto"/>
              <w:left w:val="single" w:sz="4" w:space="0" w:color="auto"/>
              <w:bottom w:val="single" w:sz="4" w:space="0" w:color="auto"/>
              <w:right w:val="single" w:sz="4" w:space="0" w:color="auto"/>
            </w:tcBorders>
          </w:tcPr>
          <w:p w14:paraId="35778961" w14:textId="1146DB32" w:rsidR="00296915" w:rsidRPr="00437A22" w:rsidRDefault="00296915" w:rsidP="00296915">
            <w:pPr>
              <w:rPr>
                <w:iCs/>
                <w:sz w:val="20"/>
                <w:szCs w:val="20"/>
              </w:rPr>
            </w:pPr>
            <w:r w:rsidRPr="00437A22">
              <w:rPr>
                <w:iCs/>
                <w:sz w:val="20"/>
                <w:szCs w:val="20"/>
              </w:rPr>
              <w:t>Natural Disasters, civil disturbances, other unforeseen events.</w:t>
            </w:r>
          </w:p>
        </w:tc>
      </w:tr>
      <w:tr w:rsidR="00F06BF4" w14:paraId="5CC692A8" w14:textId="77777777" w:rsidTr="00254366">
        <w:tc>
          <w:tcPr>
            <w:tcW w:w="9016" w:type="dxa"/>
            <w:gridSpan w:val="2"/>
            <w:tcBorders>
              <w:right w:val="single" w:sz="4" w:space="0" w:color="auto"/>
            </w:tcBorders>
            <w:shd w:val="clear" w:color="auto" w:fill="D9D9D9" w:themeFill="background1" w:themeFillShade="D9"/>
          </w:tcPr>
          <w:p w14:paraId="2FD47B46" w14:textId="2BFF9696" w:rsidR="00F06BF4" w:rsidRPr="00437A22" w:rsidRDefault="009A2D96" w:rsidP="00E77F2C">
            <w:pPr>
              <w:pStyle w:val="Heading2"/>
              <w:numPr>
                <w:ilvl w:val="0"/>
                <w:numId w:val="0"/>
              </w:numPr>
              <w:ind w:left="792" w:hanging="770"/>
              <w:outlineLvl w:val="1"/>
              <w:rPr>
                <w:i w:val="0"/>
                <w:iCs/>
              </w:rPr>
            </w:pPr>
            <w:bookmarkStart w:id="33" w:name="_Toc66895996"/>
            <w:r w:rsidRPr="00437A22">
              <w:rPr>
                <w:i w:val="0"/>
                <w:iCs/>
              </w:rPr>
              <w:t xml:space="preserve">5.2 </w:t>
            </w:r>
            <w:r w:rsidR="00E77F2C" w:rsidRPr="00437A22">
              <w:rPr>
                <w:i w:val="0"/>
                <w:iCs/>
              </w:rPr>
              <w:t xml:space="preserve">  </w:t>
            </w:r>
            <w:r w:rsidR="00B650EA" w:rsidRPr="00437A22">
              <w:rPr>
                <w:i w:val="0"/>
                <w:iCs/>
              </w:rPr>
              <w:t xml:space="preserve">Additional </w:t>
            </w:r>
            <w:r w:rsidRPr="00437A22">
              <w:rPr>
                <w:i w:val="0"/>
                <w:iCs/>
              </w:rPr>
              <w:t>Site-Specific Risk Assessments.</w:t>
            </w:r>
            <w:bookmarkEnd w:id="33"/>
          </w:p>
          <w:p w14:paraId="541FA33F" w14:textId="023B0FC1" w:rsidR="009A2D96" w:rsidRPr="00437A22" w:rsidRDefault="00452625" w:rsidP="005713CE">
            <w:pPr>
              <w:jc w:val="both"/>
              <w:rPr>
                <w:iCs/>
              </w:rPr>
            </w:pPr>
            <w:r w:rsidRPr="00437A22">
              <w:rPr>
                <w:iCs/>
              </w:rPr>
              <w:t xml:space="preserve">In addition to the model RA shown above, the site-specific RAs shown below have been identified. These RA are shown in Annex </w:t>
            </w:r>
            <w:r w:rsidR="008406F6" w:rsidRPr="00437A22">
              <w:rPr>
                <w:iCs/>
              </w:rPr>
              <w:t>D</w:t>
            </w:r>
            <w:r w:rsidR="000454B9" w:rsidRPr="00437A22">
              <w:rPr>
                <w:iCs/>
              </w:rPr>
              <w:t xml:space="preserve"> </w:t>
            </w:r>
            <w:r w:rsidRPr="00437A22">
              <w:rPr>
                <w:iCs/>
              </w:rPr>
              <w:t xml:space="preserve">(As with the Model RAs above, these </w:t>
            </w:r>
            <w:r w:rsidR="00254366" w:rsidRPr="00437A22">
              <w:rPr>
                <w:iCs/>
              </w:rPr>
              <w:t>must be reviewed and authorised by the GRP as being correct for this establishment with the date entered at the top of the RA).</w:t>
            </w:r>
          </w:p>
        </w:tc>
      </w:tr>
      <w:tr w:rsidR="00F06BF4" w14:paraId="5919C285" w14:textId="77777777" w:rsidTr="00254366">
        <w:tc>
          <w:tcPr>
            <w:tcW w:w="988" w:type="dxa"/>
          </w:tcPr>
          <w:p w14:paraId="4913E20F" w14:textId="485C6040" w:rsidR="00F06BF4" w:rsidRPr="00437A22" w:rsidRDefault="00254366" w:rsidP="00296915">
            <w:pPr>
              <w:jc w:val="center"/>
              <w:rPr>
                <w:iCs/>
              </w:rPr>
            </w:pPr>
            <w:r w:rsidRPr="00437A22">
              <w:rPr>
                <w:iCs/>
              </w:rPr>
              <w:t>16</w:t>
            </w:r>
          </w:p>
        </w:tc>
        <w:tc>
          <w:tcPr>
            <w:tcW w:w="8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D42EF2" w14:textId="77777777" w:rsidR="00F06BF4" w:rsidRPr="00437A22" w:rsidRDefault="00F06BF4" w:rsidP="00296915">
            <w:pPr>
              <w:rPr>
                <w:iCs/>
              </w:rPr>
            </w:pPr>
          </w:p>
        </w:tc>
      </w:tr>
      <w:tr w:rsidR="00F06BF4" w14:paraId="34149E33" w14:textId="77777777" w:rsidTr="00254366">
        <w:tc>
          <w:tcPr>
            <w:tcW w:w="988" w:type="dxa"/>
          </w:tcPr>
          <w:p w14:paraId="5EA017BB" w14:textId="6AB24D89" w:rsidR="00F06BF4" w:rsidRPr="00437A22" w:rsidRDefault="00254366" w:rsidP="00296915">
            <w:pPr>
              <w:jc w:val="center"/>
              <w:rPr>
                <w:iCs/>
              </w:rPr>
            </w:pPr>
            <w:r w:rsidRPr="00437A22">
              <w:rPr>
                <w:iCs/>
              </w:rPr>
              <w:t>17</w:t>
            </w:r>
          </w:p>
        </w:tc>
        <w:tc>
          <w:tcPr>
            <w:tcW w:w="8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BB5765" w14:textId="77777777" w:rsidR="00F06BF4" w:rsidRPr="00437A22" w:rsidRDefault="00F06BF4" w:rsidP="00296915">
            <w:pPr>
              <w:rPr>
                <w:iCs/>
              </w:rPr>
            </w:pPr>
          </w:p>
        </w:tc>
      </w:tr>
      <w:tr w:rsidR="00F06BF4" w14:paraId="65B44074" w14:textId="77777777" w:rsidTr="00254366">
        <w:tc>
          <w:tcPr>
            <w:tcW w:w="988" w:type="dxa"/>
          </w:tcPr>
          <w:p w14:paraId="5B96534D" w14:textId="47033E86" w:rsidR="00F06BF4" w:rsidRPr="00437A22" w:rsidRDefault="00254366" w:rsidP="00296915">
            <w:pPr>
              <w:jc w:val="center"/>
              <w:rPr>
                <w:iCs/>
              </w:rPr>
            </w:pPr>
            <w:r w:rsidRPr="00437A22">
              <w:rPr>
                <w:iCs/>
              </w:rPr>
              <w:t>18</w:t>
            </w:r>
          </w:p>
        </w:tc>
        <w:tc>
          <w:tcPr>
            <w:tcW w:w="8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069CA5" w14:textId="77777777" w:rsidR="00F06BF4" w:rsidRPr="00437A22" w:rsidRDefault="00F06BF4" w:rsidP="00296915">
            <w:pPr>
              <w:rPr>
                <w:iCs/>
              </w:rPr>
            </w:pPr>
          </w:p>
        </w:tc>
      </w:tr>
      <w:tr w:rsidR="00F06BF4" w14:paraId="119A3B52" w14:textId="77777777" w:rsidTr="00254366">
        <w:tc>
          <w:tcPr>
            <w:tcW w:w="988" w:type="dxa"/>
          </w:tcPr>
          <w:p w14:paraId="340D8C55" w14:textId="429FF9C6" w:rsidR="00F06BF4" w:rsidRPr="00437A22" w:rsidRDefault="00254366" w:rsidP="00296915">
            <w:pPr>
              <w:jc w:val="center"/>
              <w:rPr>
                <w:iCs/>
              </w:rPr>
            </w:pPr>
            <w:r w:rsidRPr="00437A22">
              <w:rPr>
                <w:iCs/>
              </w:rPr>
              <w:t>19</w:t>
            </w:r>
          </w:p>
        </w:tc>
        <w:tc>
          <w:tcPr>
            <w:tcW w:w="80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D6B4E" w14:textId="77777777" w:rsidR="00F06BF4" w:rsidRPr="00437A22" w:rsidRDefault="00F06BF4" w:rsidP="00296915">
            <w:pPr>
              <w:rPr>
                <w:iCs/>
              </w:rPr>
            </w:pPr>
          </w:p>
        </w:tc>
      </w:tr>
    </w:tbl>
    <w:p w14:paraId="5BDD425D" w14:textId="153451D4" w:rsidR="006E5F37" w:rsidRDefault="006E5F37" w:rsidP="00047B26">
      <w:pPr>
        <w:rPr>
          <w:b/>
          <w:i/>
        </w:rPr>
        <w:sectPr w:rsidR="006E5F37" w:rsidSect="0014209A">
          <w:pgSz w:w="11906" w:h="16838"/>
          <w:pgMar w:top="1560" w:right="1440" w:bottom="1440" w:left="1440" w:header="708" w:footer="708" w:gutter="0"/>
          <w:cols w:space="708"/>
          <w:docGrid w:linePitch="360"/>
        </w:sectPr>
      </w:pPr>
    </w:p>
    <w:p w14:paraId="0D59CFE5" w14:textId="77777777" w:rsidR="0086085B" w:rsidRDefault="0086085B" w:rsidP="0014209A">
      <w:pPr>
        <w:pStyle w:val="Heading1"/>
        <w:numPr>
          <w:ilvl w:val="0"/>
          <w:numId w:val="0"/>
        </w:numPr>
        <w:spacing w:after="240"/>
        <w:ind w:left="432" w:hanging="432"/>
      </w:pPr>
    </w:p>
    <w:p w14:paraId="3390659C" w14:textId="1E5907E6" w:rsidR="0086085B" w:rsidRPr="00810861" w:rsidRDefault="0086085B" w:rsidP="00C4047C">
      <w:pPr>
        <w:pStyle w:val="Heading1"/>
        <w:numPr>
          <w:ilvl w:val="0"/>
          <w:numId w:val="0"/>
        </w:numPr>
        <w:spacing w:after="240"/>
        <w:ind w:left="432" w:hanging="432"/>
        <w:rPr>
          <w:i w:val="0"/>
          <w:iCs/>
        </w:rPr>
      </w:pPr>
      <w:bookmarkStart w:id="34" w:name="_Toc66895997"/>
      <w:r w:rsidRPr="00810861">
        <w:rPr>
          <w:i w:val="0"/>
          <w:iCs/>
        </w:rPr>
        <w:t>6.   Safety Manageme</w:t>
      </w:r>
      <w:r w:rsidR="00F35E4B" w:rsidRPr="00810861">
        <w:rPr>
          <w:i w:val="0"/>
          <w:iCs/>
        </w:rPr>
        <w:t>NT</w:t>
      </w:r>
      <w:r w:rsidRPr="00810861">
        <w:rPr>
          <w:i w:val="0"/>
          <w:iCs/>
        </w:rPr>
        <w:t xml:space="preserve"> Systems</w:t>
      </w:r>
      <w:bookmarkEnd w:id="34"/>
    </w:p>
    <w:tbl>
      <w:tblPr>
        <w:tblStyle w:val="TableGrid"/>
        <w:tblW w:w="0" w:type="auto"/>
        <w:tblLook w:val="04A0" w:firstRow="1" w:lastRow="0" w:firstColumn="1" w:lastColumn="0" w:noHBand="0" w:noVBand="1"/>
      </w:tblPr>
      <w:tblGrid>
        <w:gridCol w:w="9016"/>
      </w:tblGrid>
      <w:tr w:rsidR="00F35E4B" w:rsidRPr="00810861" w14:paraId="164D7E95" w14:textId="77777777" w:rsidTr="0016376D">
        <w:tc>
          <w:tcPr>
            <w:tcW w:w="9016" w:type="dxa"/>
            <w:shd w:val="clear" w:color="auto" w:fill="D9D9D9" w:themeFill="background1" w:themeFillShade="D9"/>
          </w:tcPr>
          <w:p w14:paraId="3B09711D" w14:textId="77777777" w:rsidR="00F35E4B" w:rsidRPr="00810861" w:rsidRDefault="00F35E4B" w:rsidP="0016376D">
            <w:pPr>
              <w:pStyle w:val="Heading2"/>
              <w:numPr>
                <w:ilvl w:val="0"/>
                <w:numId w:val="0"/>
              </w:numPr>
              <w:outlineLvl w:val="1"/>
              <w:rPr>
                <w:i w:val="0"/>
                <w:iCs/>
              </w:rPr>
            </w:pPr>
          </w:p>
          <w:p w14:paraId="74452F7D" w14:textId="4043317D" w:rsidR="00F35E4B" w:rsidRPr="00810861" w:rsidRDefault="00F35E4B" w:rsidP="0016376D">
            <w:pPr>
              <w:rPr>
                <w:iCs/>
              </w:rPr>
            </w:pPr>
            <w:r w:rsidRPr="00810861">
              <w:rPr>
                <w:iCs/>
              </w:rPr>
              <w:t xml:space="preserve">No site-specific considerations </w:t>
            </w:r>
            <w:r w:rsidR="006B7DBA">
              <w:rPr>
                <w:iCs/>
              </w:rPr>
              <w:t>(</w:t>
            </w:r>
            <w:r w:rsidRPr="00810861">
              <w:rPr>
                <w:iCs/>
              </w:rPr>
              <w:t>refer to MOD Gas Safety Case Section 6</w:t>
            </w:r>
            <w:r w:rsidR="006B7DBA">
              <w:rPr>
                <w:iCs/>
              </w:rPr>
              <w:t>) unless stated below:</w:t>
            </w:r>
          </w:p>
          <w:p w14:paraId="1D3BB2F7" w14:textId="77777777" w:rsidR="00F35E4B" w:rsidRPr="00810861" w:rsidRDefault="00F35E4B" w:rsidP="0016376D">
            <w:pPr>
              <w:rPr>
                <w:iCs/>
              </w:rPr>
            </w:pPr>
          </w:p>
        </w:tc>
      </w:tr>
      <w:tr w:rsidR="00C665CE" w:rsidRPr="00810861" w14:paraId="39D5535F" w14:textId="77777777" w:rsidTr="00877D6C">
        <w:tc>
          <w:tcPr>
            <w:tcW w:w="9016" w:type="dxa"/>
            <w:shd w:val="clear" w:color="auto" w:fill="E2EFD9" w:themeFill="accent6" w:themeFillTint="33"/>
          </w:tcPr>
          <w:p w14:paraId="6DADA665" w14:textId="77777777" w:rsidR="00C665CE" w:rsidRPr="00810861" w:rsidRDefault="00C665CE" w:rsidP="00877D6C">
            <w:pPr>
              <w:pStyle w:val="Heading2"/>
              <w:numPr>
                <w:ilvl w:val="0"/>
                <w:numId w:val="0"/>
              </w:numPr>
              <w:ind w:firstLine="720"/>
              <w:outlineLvl w:val="1"/>
              <w:rPr>
                <w:i w:val="0"/>
                <w:iCs/>
              </w:rPr>
            </w:pPr>
          </w:p>
        </w:tc>
      </w:tr>
    </w:tbl>
    <w:p w14:paraId="0CD4DC8A" w14:textId="77777777" w:rsidR="00C4047C" w:rsidRPr="00810861" w:rsidRDefault="00C4047C" w:rsidP="00C4047C">
      <w:pPr>
        <w:tabs>
          <w:tab w:val="left" w:pos="1185"/>
        </w:tabs>
        <w:rPr>
          <w:b/>
          <w:iCs/>
        </w:rPr>
      </w:pPr>
    </w:p>
    <w:p w14:paraId="5D1D4A63" w14:textId="77777777" w:rsidR="00C4047C" w:rsidRPr="00810861" w:rsidRDefault="00C4047C" w:rsidP="00DA0EA0">
      <w:pPr>
        <w:pStyle w:val="Heading1"/>
        <w:numPr>
          <w:ilvl w:val="0"/>
          <w:numId w:val="15"/>
        </w:numPr>
        <w:spacing w:after="240"/>
        <w:ind w:left="426" w:hanging="437"/>
        <w:jc w:val="left"/>
        <w:rPr>
          <w:i w:val="0"/>
          <w:iCs/>
        </w:rPr>
      </w:pPr>
      <w:bookmarkStart w:id="35" w:name="_Toc66895998"/>
      <w:r w:rsidRPr="00810861">
        <w:rPr>
          <w:i w:val="0"/>
          <w:iCs/>
        </w:rPr>
        <w:t>Employee Competence</w:t>
      </w:r>
      <w:bookmarkEnd w:id="35"/>
    </w:p>
    <w:tbl>
      <w:tblPr>
        <w:tblStyle w:val="TableGrid"/>
        <w:tblW w:w="0" w:type="auto"/>
        <w:tblLook w:val="04A0" w:firstRow="1" w:lastRow="0" w:firstColumn="1" w:lastColumn="0" w:noHBand="0" w:noVBand="1"/>
      </w:tblPr>
      <w:tblGrid>
        <w:gridCol w:w="9016"/>
      </w:tblGrid>
      <w:tr w:rsidR="006133BC" w:rsidRPr="00810861" w14:paraId="079DA9DB" w14:textId="77777777" w:rsidTr="007920B6">
        <w:tc>
          <w:tcPr>
            <w:tcW w:w="9016" w:type="dxa"/>
            <w:shd w:val="clear" w:color="auto" w:fill="D9D9D9" w:themeFill="background1" w:themeFillShade="D9"/>
          </w:tcPr>
          <w:p w14:paraId="02E0800F" w14:textId="77777777" w:rsidR="006133BC" w:rsidRPr="00810861" w:rsidRDefault="006133BC" w:rsidP="007920B6">
            <w:pPr>
              <w:pStyle w:val="Heading2"/>
              <w:numPr>
                <w:ilvl w:val="0"/>
                <w:numId w:val="0"/>
              </w:numPr>
              <w:outlineLvl w:val="1"/>
              <w:rPr>
                <w:i w:val="0"/>
                <w:iCs/>
              </w:rPr>
            </w:pPr>
          </w:p>
          <w:p w14:paraId="799D7881" w14:textId="528C09E1" w:rsidR="006133BC" w:rsidRPr="00810861" w:rsidRDefault="006133BC" w:rsidP="007920B6">
            <w:pPr>
              <w:rPr>
                <w:iCs/>
              </w:rPr>
            </w:pPr>
            <w:r w:rsidRPr="00810861">
              <w:rPr>
                <w:iCs/>
              </w:rPr>
              <w:t xml:space="preserve">No site-specific considerations </w:t>
            </w:r>
            <w:r>
              <w:rPr>
                <w:iCs/>
              </w:rPr>
              <w:t>(</w:t>
            </w:r>
            <w:r w:rsidRPr="00810861">
              <w:rPr>
                <w:iCs/>
              </w:rPr>
              <w:t xml:space="preserve">refer to MOD Gas Safety Case Section </w:t>
            </w:r>
            <w:r w:rsidR="0008124E">
              <w:rPr>
                <w:iCs/>
              </w:rPr>
              <w:t>7</w:t>
            </w:r>
            <w:r>
              <w:rPr>
                <w:iCs/>
              </w:rPr>
              <w:t>) unless stated below:</w:t>
            </w:r>
          </w:p>
          <w:p w14:paraId="2924E624" w14:textId="77777777" w:rsidR="006133BC" w:rsidRPr="00810861" w:rsidRDefault="006133BC" w:rsidP="007920B6">
            <w:pPr>
              <w:rPr>
                <w:iCs/>
              </w:rPr>
            </w:pPr>
          </w:p>
        </w:tc>
      </w:tr>
      <w:tr w:rsidR="006133BC" w:rsidRPr="00810861" w14:paraId="329F5B8E" w14:textId="77777777" w:rsidTr="007920B6">
        <w:tc>
          <w:tcPr>
            <w:tcW w:w="9016" w:type="dxa"/>
            <w:shd w:val="clear" w:color="auto" w:fill="E2EFD9" w:themeFill="accent6" w:themeFillTint="33"/>
          </w:tcPr>
          <w:p w14:paraId="4689E191" w14:textId="77777777" w:rsidR="006133BC" w:rsidRPr="00810861" w:rsidRDefault="006133BC" w:rsidP="007920B6">
            <w:pPr>
              <w:pStyle w:val="Heading2"/>
              <w:numPr>
                <w:ilvl w:val="0"/>
                <w:numId w:val="0"/>
              </w:numPr>
              <w:ind w:firstLine="720"/>
              <w:outlineLvl w:val="1"/>
              <w:rPr>
                <w:i w:val="0"/>
                <w:iCs/>
              </w:rPr>
            </w:pPr>
          </w:p>
        </w:tc>
      </w:tr>
    </w:tbl>
    <w:p w14:paraId="49563874" w14:textId="77777777" w:rsidR="00C4047C" w:rsidRPr="00810861" w:rsidRDefault="00C4047C" w:rsidP="00C4047C">
      <w:pPr>
        <w:rPr>
          <w:iCs/>
          <w:lang w:eastAsia="en-GB"/>
        </w:rPr>
      </w:pPr>
    </w:p>
    <w:p w14:paraId="0BC08E4A" w14:textId="77777777" w:rsidR="00C4047C" w:rsidRPr="00810861" w:rsidRDefault="00C4047C" w:rsidP="00DA0EA0">
      <w:pPr>
        <w:pStyle w:val="Heading1"/>
        <w:numPr>
          <w:ilvl w:val="0"/>
          <w:numId w:val="15"/>
        </w:numPr>
        <w:spacing w:after="240"/>
        <w:ind w:left="426" w:hanging="426"/>
        <w:rPr>
          <w:i w:val="0"/>
          <w:iCs/>
        </w:rPr>
      </w:pPr>
      <w:bookmarkStart w:id="36" w:name="_Toc66895999"/>
      <w:r w:rsidRPr="00810861">
        <w:rPr>
          <w:i w:val="0"/>
          <w:iCs/>
        </w:rPr>
        <w:t>Contractors</w:t>
      </w:r>
      <w:bookmarkEnd w:id="36"/>
    </w:p>
    <w:tbl>
      <w:tblPr>
        <w:tblStyle w:val="TableGrid"/>
        <w:tblW w:w="0" w:type="auto"/>
        <w:tblLook w:val="04A0" w:firstRow="1" w:lastRow="0" w:firstColumn="1" w:lastColumn="0" w:noHBand="0" w:noVBand="1"/>
      </w:tblPr>
      <w:tblGrid>
        <w:gridCol w:w="9016"/>
      </w:tblGrid>
      <w:tr w:rsidR="004724C6" w:rsidRPr="00810861" w14:paraId="205D25A6" w14:textId="77777777" w:rsidTr="007920B6">
        <w:tc>
          <w:tcPr>
            <w:tcW w:w="9016" w:type="dxa"/>
            <w:shd w:val="clear" w:color="auto" w:fill="D9D9D9" w:themeFill="background1" w:themeFillShade="D9"/>
          </w:tcPr>
          <w:p w14:paraId="5C215DA1" w14:textId="77777777" w:rsidR="004724C6" w:rsidRPr="00810861" w:rsidRDefault="004724C6" w:rsidP="007920B6">
            <w:pPr>
              <w:pStyle w:val="Heading2"/>
              <w:numPr>
                <w:ilvl w:val="0"/>
                <w:numId w:val="0"/>
              </w:numPr>
              <w:outlineLvl w:val="1"/>
              <w:rPr>
                <w:i w:val="0"/>
                <w:iCs/>
              </w:rPr>
            </w:pPr>
          </w:p>
          <w:p w14:paraId="0711CE6C" w14:textId="5C1B14B4"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8) unless stated below:</w:t>
            </w:r>
          </w:p>
          <w:p w14:paraId="5128AC0C" w14:textId="77777777" w:rsidR="004724C6" w:rsidRPr="00810861" w:rsidRDefault="004724C6" w:rsidP="007920B6">
            <w:pPr>
              <w:rPr>
                <w:iCs/>
              </w:rPr>
            </w:pPr>
          </w:p>
        </w:tc>
      </w:tr>
      <w:tr w:rsidR="004724C6" w:rsidRPr="00810861" w14:paraId="54E814E3" w14:textId="77777777" w:rsidTr="007920B6">
        <w:tc>
          <w:tcPr>
            <w:tcW w:w="9016" w:type="dxa"/>
            <w:shd w:val="clear" w:color="auto" w:fill="E2EFD9" w:themeFill="accent6" w:themeFillTint="33"/>
          </w:tcPr>
          <w:p w14:paraId="307A0A40" w14:textId="77777777" w:rsidR="004724C6" w:rsidRPr="00810861" w:rsidRDefault="004724C6" w:rsidP="007920B6">
            <w:pPr>
              <w:pStyle w:val="Heading2"/>
              <w:numPr>
                <w:ilvl w:val="0"/>
                <w:numId w:val="0"/>
              </w:numPr>
              <w:ind w:firstLine="720"/>
              <w:outlineLvl w:val="1"/>
              <w:rPr>
                <w:i w:val="0"/>
                <w:iCs/>
              </w:rPr>
            </w:pPr>
          </w:p>
        </w:tc>
      </w:tr>
    </w:tbl>
    <w:p w14:paraId="6AD5D560" w14:textId="77777777" w:rsidR="00C4047C" w:rsidRDefault="00C4047C" w:rsidP="00C4047C">
      <w:pPr>
        <w:pStyle w:val="Heading2"/>
        <w:numPr>
          <w:ilvl w:val="0"/>
          <w:numId w:val="0"/>
        </w:numPr>
        <w:ind w:left="792" w:hanging="770"/>
      </w:pPr>
    </w:p>
    <w:p w14:paraId="6DB2E03F" w14:textId="4FA7CBC1" w:rsidR="00216C9E" w:rsidRPr="00810861" w:rsidRDefault="00C4047C" w:rsidP="0014209A">
      <w:pPr>
        <w:pStyle w:val="Heading1"/>
        <w:numPr>
          <w:ilvl w:val="0"/>
          <w:numId w:val="0"/>
        </w:numPr>
        <w:spacing w:after="240"/>
        <w:ind w:left="432" w:hanging="432"/>
        <w:rPr>
          <w:i w:val="0"/>
          <w:iCs/>
        </w:rPr>
      </w:pPr>
      <w:bookmarkStart w:id="37" w:name="_Toc66896000"/>
      <w:r w:rsidRPr="00810861">
        <w:rPr>
          <w:i w:val="0"/>
          <w:iCs/>
        </w:rPr>
        <w:t>9</w:t>
      </w:r>
      <w:r w:rsidR="00216C9E" w:rsidRPr="00810861">
        <w:rPr>
          <w:i w:val="0"/>
          <w:iCs/>
        </w:rPr>
        <w:t xml:space="preserve">. </w:t>
      </w:r>
      <w:r w:rsidR="003179E5" w:rsidRPr="00810861">
        <w:rPr>
          <w:i w:val="0"/>
          <w:iCs/>
        </w:rPr>
        <w:t xml:space="preserve">  </w:t>
      </w:r>
      <w:r w:rsidR="00216C9E" w:rsidRPr="00810861">
        <w:rPr>
          <w:i w:val="0"/>
          <w:iCs/>
        </w:rPr>
        <w:t>Health and Saf</w:t>
      </w:r>
      <w:r w:rsidR="00FE4620" w:rsidRPr="00810861">
        <w:rPr>
          <w:i w:val="0"/>
          <w:iCs/>
        </w:rPr>
        <w:t>ety Communication – Internal</w:t>
      </w:r>
      <w:bookmarkEnd w:id="37"/>
    </w:p>
    <w:tbl>
      <w:tblPr>
        <w:tblStyle w:val="TableGrid"/>
        <w:tblW w:w="0" w:type="auto"/>
        <w:tblLook w:val="04A0" w:firstRow="1" w:lastRow="0" w:firstColumn="1" w:lastColumn="0" w:noHBand="0" w:noVBand="1"/>
      </w:tblPr>
      <w:tblGrid>
        <w:gridCol w:w="9016"/>
      </w:tblGrid>
      <w:tr w:rsidR="00315CA5" w:rsidRPr="00810861" w14:paraId="050325DF" w14:textId="77777777" w:rsidTr="00354727">
        <w:tc>
          <w:tcPr>
            <w:tcW w:w="9016" w:type="dxa"/>
            <w:shd w:val="clear" w:color="auto" w:fill="D9D9D9" w:themeFill="background1" w:themeFillShade="D9"/>
          </w:tcPr>
          <w:p w14:paraId="53511510" w14:textId="3723C1D2" w:rsidR="00523285" w:rsidRPr="00810861" w:rsidRDefault="00C4047C" w:rsidP="00E77F2C">
            <w:pPr>
              <w:pStyle w:val="Heading2"/>
              <w:numPr>
                <w:ilvl w:val="0"/>
                <w:numId w:val="0"/>
              </w:numPr>
              <w:ind w:left="792" w:hanging="770"/>
              <w:outlineLvl w:val="1"/>
              <w:rPr>
                <w:i w:val="0"/>
                <w:iCs/>
              </w:rPr>
            </w:pPr>
            <w:bookmarkStart w:id="38" w:name="_Toc66896001"/>
            <w:r w:rsidRPr="00810861">
              <w:rPr>
                <w:i w:val="0"/>
                <w:iCs/>
              </w:rPr>
              <w:t>9</w:t>
            </w:r>
            <w:r w:rsidR="00315CA5" w:rsidRPr="00810861">
              <w:rPr>
                <w:i w:val="0"/>
                <w:iCs/>
              </w:rPr>
              <w:t>.1</w:t>
            </w:r>
            <w:r w:rsidR="00523285" w:rsidRPr="00810861">
              <w:rPr>
                <w:i w:val="0"/>
                <w:iCs/>
              </w:rPr>
              <w:t xml:space="preserve"> </w:t>
            </w:r>
            <w:r w:rsidR="00E77F2C" w:rsidRPr="00810861">
              <w:rPr>
                <w:i w:val="0"/>
                <w:iCs/>
              </w:rPr>
              <w:t xml:space="preserve">  </w:t>
            </w:r>
            <w:r w:rsidR="00523285" w:rsidRPr="00810861">
              <w:rPr>
                <w:i w:val="0"/>
                <w:iCs/>
              </w:rPr>
              <w:t>Health and Safety Communication</w:t>
            </w:r>
            <w:bookmarkEnd w:id="38"/>
          </w:p>
          <w:p w14:paraId="73D672E8" w14:textId="01DC8A04" w:rsidR="000A36E6" w:rsidRPr="00810861" w:rsidRDefault="00153BA3" w:rsidP="005713CE">
            <w:pPr>
              <w:jc w:val="both"/>
              <w:rPr>
                <w:iCs/>
              </w:rPr>
            </w:pPr>
            <w:r w:rsidRPr="00810861">
              <w:rPr>
                <w:iCs/>
              </w:rPr>
              <w:t xml:space="preserve">This section describes the systems in place to enable effective communications within this establishment. </w:t>
            </w:r>
            <w:bookmarkStart w:id="39" w:name="_Toc268526029"/>
            <w:bookmarkStart w:id="40" w:name="_Toc268528764"/>
            <w:r w:rsidR="001F1DB3" w:rsidRPr="00810861">
              <w:rPr>
                <w:iCs/>
              </w:rPr>
              <w:t>Different forms of communication are used to pass information to people within the MOD/MMOs depending on the type of information and the audience</w:t>
            </w:r>
            <w:r w:rsidR="00995703" w:rsidRPr="00810861">
              <w:rPr>
                <w:iCs/>
              </w:rPr>
              <w:t xml:space="preserve"> </w:t>
            </w:r>
            <w:r w:rsidR="000A36E6" w:rsidRPr="00810861">
              <w:rPr>
                <w:iCs/>
              </w:rPr>
              <w:t>including</w:t>
            </w:r>
            <w:r w:rsidR="00995703" w:rsidRPr="00810861">
              <w:rPr>
                <w:iCs/>
              </w:rPr>
              <w:t xml:space="preserve"> in the event of an emergency</w:t>
            </w:r>
            <w:r w:rsidR="001F1DB3" w:rsidRPr="00810861">
              <w:rPr>
                <w:iCs/>
              </w:rPr>
              <w:t>.</w:t>
            </w:r>
            <w:bookmarkEnd w:id="39"/>
            <w:bookmarkEnd w:id="40"/>
            <w:r w:rsidRPr="00810861">
              <w:rPr>
                <w:iCs/>
              </w:rPr>
              <w:t xml:space="preserve"> </w:t>
            </w:r>
          </w:p>
        </w:tc>
      </w:tr>
      <w:tr w:rsidR="00315CA5" w:rsidRPr="00810861" w14:paraId="2F8806CF" w14:textId="77777777" w:rsidTr="00354727">
        <w:tc>
          <w:tcPr>
            <w:tcW w:w="9016" w:type="dxa"/>
            <w:shd w:val="clear" w:color="auto" w:fill="D9D9D9" w:themeFill="background1" w:themeFillShade="D9"/>
          </w:tcPr>
          <w:p w14:paraId="1A416D2F" w14:textId="3C859208" w:rsidR="00315CA5" w:rsidRPr="00810861" w:rsidRDefault="00C4047C" w:rsidP="00315CA5">
            <w:pPr>
              <w:rPr>
                <w:b/>
                <w:iCs/>
              </w:rPr>
            </w:pPr>
            <w:r w:rsidRPr="00810861">
              <w:rPr>
                <w:b/>
                <w:iCs/>
              </w:rPr>
              <w:t>9</w:t>
            </w:r>
            <w:r w:rsidR="00B84C65" w:rsidRPr="00810861">
              <w:rPr>
                <w:b/>
                <w:iCs/>
              </w:rPr>
              <w:t>.</w:t>
            </w:r>
            <w:r w:rsidR="00FA1469" w:rsidRPr="00810861">
              <w:rPr>
                <w:b/>
                <w:iCs/>
              </w:rPr>
              <w:t>1.1</w:t>
            </w:r>
            <w:r w:rsidR="00B84C65" w:rsidRPr="00810861">
              <w:rPr>
                <w:b/>
                <w:iCs/>
              </w:rPr>
              <w:t xml:space="preserve"> Public Address System.</w:t>
            </w:r>
          </w:p>
          <w:p w14:paraId="64D08B97" w14:textId="11C75160" w:rsidR="00B84C65" w:rsidRPr="00810861" w:rsidRDefault="00B84C65" w:rsidP="00315CA5">
            <w:pPr>
              <w:rPr>
                <w:iCs/>
              </w:rPr>
            </w:pPr>
            <w:r w:rsidRPr="00810861">
              <w:rPr>
                <w:iCs/>
              </w:rPr>
              <w:t xml:space="preserve">The </w:t>
            </w:r>
            <w:r w:rsidR="00354727" w:rsidRPr="00810861">
              <w:rPr>
                <w:iCs/>
              </w:rPr>
              <w:t>p</w:t>
            </w:r>
            <w:r w:rsidRPr="00810861">
              <w:rPr>
                <w:iCs/>
              </w:rPr>
              <w:t xml:space="preserve">ublic address arrangements for this establishment </w:t>
            </w:r>
            <w:r w:rsidR="00354727" w:rsidRPr="00810861">
              <w:rPr>
                <w:iCs/>
              </w:rPr>
              <w:t>are</w:t>
            </w:r>
            <w:r w:rsidR="00C63116" w:rsidRPr="00810861">
              <w:rPr>
                <w:iCs/>
              </w:rPr>
              <w:t xml:space="preserve"> shown</w:t>
            </w:r>
            <w:r w:rsidR="00354727" w:rsidRPr="00810861">
              <w:rPr>
                <w:iCs/>
              </w:rPr>
              <w:t xml:space="preserve"> below</w:t>
            </w:r>
          </w:p>
        </w:tc>
      </w:tr>
      <w:tr w:rsidR="00315CA5" w:rsidRPr="00810861" w14:paraId="32E06680" w14:textId="77777777" w:rsidTr="00B7378F">
        <w:tc>
          <w:tcPr>
            <w:tcW w:w="9016" w:type="dxa"/>
            <w:shd w:val="clear" w:color="auto" w:fill="E2EFD9" w:themeFill="accent6" w:themeFillTint="33"/>
          </w:tcPr>
          <w:p w14:paraId="5A979BD3" w14:textId="77777777" w:rsidR="00FA1469" w:rsidRPr="00810861" w:rsidRDefault="00FA1469" w:rsidP="00315CA5">
            <w:pPr>
              <w:rPr>
                <w:iCs/>
              </w:rPr>
            </w:pPr>
          </w:p>
          <w:p w14:paraId="4B68F216" w14:textId="5A48ACD5" w:rsidR="00051DC0" w:rsidRPr="00810861" w:rsidRDefault="00ED335B" w:rsidP="00315CA5">
            <w:pPr>
              <w:rPr>
                <w:iCs/>
              </w:rPr>
            </w:pPr>
            <w:r>
              <w:rPr>
                <w:iCs/>
              </w:rPr>
              <w:t>There is no public address system on site</w:t>
            </w:r>
          </w:p>
          <w:p w14:paraId="1079FCB5" w14:textId="428C6E21" w:rsidR="00051DC0" w:rsidRPr="00810861" w:rsidRDefault="00051DC0" w:rsidP="00315CA5">
            <w:pPr>
              <w:rPr>
                <w:iCs/>
              </w:rPr>
            </w:pPr>
          </w:p>
        </w:tc>
      </w:tr>
      <w:tr w:rsidR="00315CA5" w:rsidRPr="00810861" w14:paraId="6B010097" w14:textId="77777777" w:rsidTr="00B7378F">
        <w:tc>
          <w:tcPr>
            <w:tcW w:w="9016" w:type="dxa"/>
            <w:shd w:val="clear" w:color="auto" w:fill="D9D9D9" w:themeFill="background1" w:themeFillShade="D9"/>
          </w:tcPr>
          <w:p w14:paraId="3EC0ED37" w14:textId="14A9EF94" w:rsidR="00315CA5" w:rsidRPr="00810861" w:rsidRDefault="00C4047C" w:rsidP="00315CA5">
            <w:pPr>
              <w:rPr>
                <w:iCs/>
              </w:rPr>
            </w:pPr>
            <w:r w:rsidRPr="00810861">
              <w:rPr>
                <w:b/>
                <w:iCs/>
              </w:rPr>
              <w:t>9</w:t>
            </w:r>
            <w:r w:rsidR="00FA1469" w:rsidRPr="00810861">
              <w:rPr>
                <w:b/>
                <w:iCs/>
              </w:rPr>
              <w:t xml:space="preserve">.1.2 Internal </w:t>
            </w:r>
            <w:r w:rsidR="00051DC0" w:rsidRPr="00810861">
              <w:rPr>
                <w:b/>
                <w:iCs/>
              </w:rPr>
              <w:t>Electronic</w:t>
            </w:r>
            <w:r w:rsidR="00FA1469" w:rsidRPr="00810861">
              <w:rPr>
                <w:b/>
                <w:iCs/>
              </w:rPr>
              <w:t xml:space="preserve"> Correspondence.</w:t>
            </w:r>
          </w:p>
          <w:p w14:paraId="65C8FF8F" w14:textId="7631B814" w:rsidR="00FA1469" w:rsidRPr="00810861" w:rsidRDefault="0059555A" w:rsidP="00315CA5">
            <w:pPr>
              <w:rPr>
                <w:iCs/>
              </w:rPr>
            </w:pPr>
            <w:r w:rsidRPr="00810861">
              <w:rPr>
                <w:iCs/>
              </w:rPr>
              <w:t xml:space="preserve">Details of any internal email or intranet </w:t>
            </w:r>
            <w:r w:rsidR="00051DC0" w:rsidRPr="00810861">
              <w:rPr>
                <w:iCs/>
              </w:rPr>
              <w:t>correspondence are</w:t>
            </w:r>
            <w:r w:rsidR="00C63116" w:rsidRPr="00810861">
              <w:rPr>
                <w:iCs/>
              </w:rPr>
              <w:t xml:space="preserve"> shown</w:t>
            </w:r>
            <w:r w:rsidR="00051DC0" w:rsidRPr="00810861">
              <w:rPr>
                <w:iCs/>
              </w:rPr>
              <w:t xml:space="preserve"> below </w:t>
            </w:r>
          </w:p>
        </w:tc>
      </w:tr>
      <w:tr w:rsidR="00315CA5" w:rsidRPr="00810861" w14:paraId="7FA465BB" w14:textId="77777777" w:rsidTr="00B7378F">
        <w:tc>
          <w:tcPr>
            <w:tcW w:w="9016" w:type="dxa"/>
            <w:shd w:val="clear" w:color="auto" w:fill="E2EFD9" w:themeFill="accent6" w:themeFillTint="33"/>
          </w:tcPr>
          <w:p w14:paraId="267349ED" w14:textId="77777777" w:rsidR="00315CA5" w:rsidRPr="00810861" w:rsidRDefault="00315CA5" w:rsidP="00315CA5">
            <w:pPr>
              <w:rPr>
                <w:iCs/>
              </w:rPr>
            </w:pPr>
          </w:p>
          <w:p w14:paraId="32470C38" w14:textId="77777777" w:rsidR="00B72367" w:rsidRPr="00810861" w:rsidRDefault="00B72367" w:rsidP="00B72367">
            <w:pPr>
              <w:rPr>
                <w:iCs/>
              </w:rPr>
            </w:pPr>
            <w:r>
              <w:rPr>
                <w:iCs/>
              </w:rPr>
              <w:t>The site has the facility for email to be used for communication. Email addresses for Key site personalities are listed in section 1 of this document.</w:t>
            </w:r>
          </w:p>
          <w:p w14:paraId="2080936C" w14:textId="61C3AA47" w:rsidR="00051DC0" w:rsidRPr="00810861" w:rsidRDefault="00051DC0" w:rsidP="00315CA5">
            <w:pPr>
              <w:rPr>
                <w:iCs/>
              </w:rPr>
            </w:pPr>
          </w:p>
        </w:tc>
      </w:tr>
      <w:tr w:rsidR="00315CA5" w14:paraId="7FE67DE0" w14:textId="77777777" w:rsidTr="00B7378F">
        <w:tc>
          <w:tcPr>
            <w:tcW w:w="9016" w:type="dxa"/>
            <w:shd w:val="clear" w:color="auto" w:fill="D9D9D9" w:themeFill="background1" w:themeFillShade="D9"/>
          </w:tcPr>
          <w:p w14:paraId="7E1D9A73" w14:textId="26746443" w:rsidR="00315CA5" w:rsidRPr="00810861" w:rsidRDefault="00C4047C" w:rsidP="00315CA5">
            <w:pPr>
              <w:rPr>
                <w:iCs/>
              </w:rPr>
            </w:pPr>
            <w:r w:rsidRPr="00810861">
              <w:rPr>
                <w:b/>
                <w:iCs/>
              </w:rPr>
              <w:t>9</w:t>
            </w:r>
            <w:r w:rsidR="00051DC0" w:rsidRPr="00810861">
              <w:rPr>
                <w:b/>
                <w:iCs/>
              </w:rPr>
              <w:t xml:space="preserve">.1.3 </w:t>
            </w:r>
            <w:r w:rsidR="006974B5" w:rsidRPr="00810861">
              <w:rPr>
                <w:b/>
                <w:iCs/>
              </w:rPr>
              <w:t>Direct Contact.</w:t>
            </w:r>
          </w:p>
          <w:p w14:paraId="60DFAC6B" w14:textId="318ABD11" w:rsidR="006974B5" w:rsidRPr="00810861" w:rsidRDefault="006974B5" w:rsidP="005713CE">
            <w:pPr>
              <w:jc w:val="both"/>
              <w:rPr>
                <w:iCs/>
              </w:rPr>
            </w:pPr>
            <w:r w:rsidRPr="00810861">
              <w:rPr>
                <w:iCs/>
              </w:rPr>
              <w:t xml:space="preserve">Details of any </w:t>
            </w:r>
            <w:r w:rsidR="0037050D" w:rsidRPr="00810861">
              <w:rPr>
                <w:iCs/>
              </w:rPr>
              <w:t>site-specific</w:t>
            </w:r>
            <w:r w:rsidRPr="00810861">
              <w:rPr>
                <w:iCs/>
              </w:rPr>
              <w:t xml:space="preserve"> arrangements for direct </w:t>
            </w:r>
            <w:r w:rsidR="00771717" w:rsidRPr="00810861">
              <w:rPr>
                <w:iCs/>
              </w:rPr>
              <w:t>MOD / MMO contact with site personnel and families are</w:t>
            </w:r>
            <w:r w:rsidR="00C63116" w:rsidRPr="00810861">
              <w:rPr>
                <w:iCs/>
              </w:rPr>
              <w:t xml:space="preserve"> shown</w:t>
            </w:r>
            <w:r w:rsidR="00771717" w:rsidRPr="00810861">
              <w:rPr>
                <w:iCs/>
              </w:rPr>
              <w:t xml:space="preserve"> below</w:t>
            </w:r>
          </w:p>
        </w:tc>
      </w:tr>
      <w:tr w:rsidR="00315CA5" w14:paraId="3FD75A70" w14:textId="77777777" w:rsidTr="00B7378F">
        <w:tc>
          <w:tcPr>
            <w:tcW w:w="9016" w:type="dxa"/>
            <w:shd w:val="clear" w:color="auto" w:fill="E2EFD9" w:themeFill="accent6" w:themeFillTint="33"/>
          </w:tcPr>
          <w:p w14:paraId="3FA8343A" w14:textId="77777777" w:rsidR="00315CA5" w:rsidRPr="00810861" w:rsidRDefault="00315CA5" w:rsidP="00315CA5">
            <w:pPr>
              <w:rPr>
                <w:iCs/>
              </w:rPr>
            </w:pPr>
          </w:p>
          <w:p w14:paraId="5AD5E44D" w14:textId="7ABBF4ED" w:rsidR="00B72367" w:rsidRPr="00810861" w:rsidRDefault="00B72367" w:rsidP="00B72367">
            <w:pPr>
              <w:rPr>
                <w:iCs/>
              </w:rPr>
            </w:pPr>
            <w:r>
              <w:rPr>
                <w:iCs/>
              </w:rPr>
              <w:t xml:space="preserve">Face to face meetings with key personnel are possible on a regular basis if required. </w:t>
            </w:r>
          </w:p>
          <w:p w14:paraId="487807FD" w14:textId="3B932C7D" w:rsidR="0037050D" w:rsidRPr="00810861" w:rsidRDefault="0037050D" w:rsidP="00315CA5">
            <w:pPr>
              <w:rPr>
                <w:iCs/>
              </w:rPr>
            </w:pPr>
          </w:p>
        </w:tc>
      </w:tr>
      <w:tr w:rsidR="00315CA5" w:rsidRPr="00810861" w14:paraId="1F2DA892" w14:textId="77777777" w:rsidTr="00B7378F">
        <w:tc>
          <w:tcPr>
            <w:tcW w:w="9016" w:type="dxa"/>
            <w:shd w:val="clear" w:color="auto" w:fill="D9D9D9" w:themeFill="background1" w:themeFillShade="D9"/>
          </w:tcPr>
          <w:p w14:paraId="49FA8168" w14:textId="1236DC9D" w:rsidR="00315CA5" w:rsidRPr="00810861" w:rsidRDefault="00C4047C" w:rsidP="00315CA5">
            <w:pPr>
              <w:rPr>
                <w:b/>
                <w:iCs/>
              </w:rPr>
            </w:pPr>
            <w:r w:rsidRPr="00810861">
              <w:rPr>
                <w:b/>
                <w:iCs/>
              </w:rPr>
              <w:t>9</w:t>
            </w:r>
            <w:r w:rsidR="0037050D" w:rsidRPr="00810861">
              <w:rPr>
                <w:b/>
                <w:iCs/>
              </w:rPr>
              <w:t>.1.4</w:t>
            </w:r>
            <w:r w:rsidR="0073659D" w:rsidRPr="00810861">
              <w:rPr>
                <w:b/>
                <w:iCs/>
              </w:rPr>
              <w:t xml:space="preserve"> Emergency Plans.</w:t>
            </w:r>
          </w:p>
          <w:p w14:paraId="43B5593F" w14:textId="14C0686D" w:rsidR="0073659D" w:rsidRPr="00810861" w:rsidRDefault="0073659D" w:rsidP="005713CE">
            <w:pPr>
              <w:jc w:val="both"/>
              <w:rPr>
                <w:iCs/>
              </w:rPr>
            </w:pPr>
            <w:r w:rsidRPr="00810861">
              <w:rPr>
                <w:iCs/>
              </w:rPr>
              <w:t xml:space="preserve">Details of any site-wide emergency </w:t>
            </w:r>
            <w:r w:rsidR="0048142E" w:rsidRPr="00810861">
              <w:rPr>
                <w:iCs/>
              </w:rPr>
              <w:t>plans</w:t>
            </w:r>
            <w:r w:rsidRPr="00810861">
              <w:rPr>
                <w:iCs/>
              </w:rPr>
              <w:t xml:space="preserve"> and </w:t>
            </w:r>
            <w:r w:rsidR="0048142E" w:rsidRPr="00810861">
              <w:rPr>
                <w:iCs/>
              </w:rPr>
              <w:t>arrangements, including MMO documents are shown below</w:t>
            </w:r>
          </w:p>
        </w:tc>
      </w:tr>
      <w:tr w:rsidR="00B72367" w:rsidRPr="00810861" w14:paraId="563E20D6" w14:textId="77777777" w:rsidTr="00B7378F">
        <w:tc>
          <w:tcPr>
            <w:tcW w:w="9016" w:type="dxa"/>
            <w:shd w:val="clear" w:color="auto" w:fill="E2EFD9" w:themeFill="accent6" w:themeFillTint="33"/>
          </w:tcPr>
          <w:p w14:paraId="31E890D7" w14:textId="77777777" w:rsidR="00B72367" w:rsidRPr="00810861" w:rsidRDefault="00B72367" w:rsidP="00B72367">
            <w:pPr>
              <w:rPr>
                <w:iCs/>
              </w:rPr>
            </w:pPr>
          </w:p>
          <w:p w14:paraId="535B1ECF" w14:textId="77777777" w:rsidR="00B601DB" w:rsidRPr="002C634D" w:rsidRDefault="00B601DB" w:rsidP="00B601DB">
            <w:pPr>
              <w:rPr>
                <w:iCs/>
              </w:rPr>
            </w:pPr>
            <w:r>
              <w:rPr>
                <w:iCs/>
              </w:rPr>
              <w:t>No specific gas emergency plan for the establishment is in place. MOD Exemplar Gas Safety Case to be used as guidance.</w:t>
            </w:r>
          </w:p>
          <w:p w14:paraId="0405313A" w14:textId="4DD81A33" w:rsidR="00B72367" w:rsidRPr="00810861" w:rsidRDefault="00B72367" w:rsidP="00B601DB">
            <w:pPr>
              <w:rPr>
                <w:iCs/>
              </w:rPr>
            </w:pPr>
          </w:p>
        </w:tc>
      </w:tr>
      <w:tr w:rsidR="00B72367" w:rsidRPr="00810861" w14:paraId="2303B61F" w14:textId="77777777" w:rsidTr="00B7378F">
        <w:tc>
          <w:tcPr>
            <w:tcW w:w="9016" w:type="dxa"/>
            <w:shd w:val="clear" w:color="auto" w:fill="D9D9D9" w:themeFill="background1" w:themeFillShade="D9"/>
          </w:tcPr>
          <w:p w14:paraId="57E97118" w14:textId="7F11ADA2" w:rsidR="00B72367" w:rsidRPr="00810861" w:rsidRDefault="00B72367" w:rsidP="00B72367">
            <w:pPr>
              <w:rPr>
                <w:iCs/>
              </w:rPr>
            </w:pPr>
            <w:r w:rsidRPr="00810861">
              <w:rPr>
                <w:b/>
                <w:iCs/>
              </w:rPr>
              <w:t>9.1.5 On-Site Emergency Services.</w:t>
            </w:r>
          </w:p>
          <w:p w14:paraId="1B5B922E" w14:textId="5D759C91" w:rsidR="00B72367" w:rsidRPr="00810861" w:rsidRDefault="00B72367" w:rsidP="00B72367">
            <w:pPr>
              <w:jc w:val="both"/>
              <w:rPr>
                <w:iCs/>
              </w:rPr>
            </w:pPr>
            <w:r w:rsidRPr="00810861">
              <w:rPr>
                <w:iCs/>
              </w:rPr>
              <w:t xml:space="preserve">Details of site-specific arrangements for communication with site emergency services, such as fire, are shown below </w:t>
            </w:r>
          </w:p>
        </w:tc>
      </w:tr>
      <w:tr w:rsidR="00B72367" w:rsidRPr="00810861" w14:paraId="36D03C79" w14:textId="77777777" w:rsidTr="00B7378F">
        <w:tc>
          <w:tcPr>
            <w:tcW w:w="9016" w:type="dxa"/>
            <w:shd w:val="clear" w:color="auto" w:fill="E2EFD9" w:themeFill="accent6" w:themeFillTint="33"/>
          </w:tcPr>
          <w:p w14:paraId="339EA8F1" w14:textId="77777777" w:rsidR="00B72367" w:rsidRPr="00810861" w:rsidRDefault="00B72367" w:rsidP="00B72367">
            <w:pPr>
              <w:rPr>
                <w:iCs/>
              </w:rPr>
            </w:pPr>
          </w:p>
          <w:p w14:paraId="5AF8A244" w14:textId="77777777" w:rsidR="00B72367" w:rsidRDefault="00B72367" w:rsidP="00B72367">
            <w:pPr>
              <w:rPr>
                <w:iCs/>
              </w:rPr>
            </w:pPr>
            <w:r>
              <w:rPr>
                <w:iCs/>
              </w:rPr>
              <w:t xml:space="preserve">There are no on-site emergency services. Site personnel will dial 999 for Police, Fire and Emergency Medical services. </w:t>
            </w:r>
          </w:p>
          <w:p w14:paraId="0F75F435" w14:textId="77777777" w:rsidR="00B72367" w:rsidRPr="00810861" w:rsidRDefault="00B72367" w:rsidP="00B72367">
            <w:pPr>
              <w:rPr>
                <w:iCs/>
              </w:rPr>
            </w:pPr>
            <w:r>
              <w:rPr>
                <w:iCs/>
              </w:rPr>
              <w:t>For Gas Emergencies site will dial 0800 111 999.</w:t>
            </w:r>
          </w:p>
          <w:p w14:paraId="09665B7B" w14:textId="3EB16910" w:rsidR="00B72367" w:rsidRPr="00810861" w:rsidRDefault="00B72367" w:rsidP="00B72367">
            <w:pPr>
              <w:rPr>
                <w:iCs/>
              </w:rPr>
            </w:pPr>
          </w:p>
        </w:tc>
      </w:tr>
    </w:tbl>
    <w:p w14:paraId="03327A4D" w14:textId="77777777" w:rsidR="00C035FF" w:rsidRPr="00810861" w:rsidRDefault="00C035FF" w:rsidP="00C035FF">
      <w:pPr>
        <w:rPr>
          <w:b/>
          <w:iCs/>
          <w:sz w:val="24"/>
          <w:szCs w:val="24"/>
        </w:rPr>
      </w:pPr>
    </w:p>
    <w:p w14:paraId="44A82B63" w14:textId="0B6356DD" w:rsidR="00CC22F6" w:rsidRPr="00810861" w:rsidRDefault="003179E5" w:rsidP="00DA0EA0">
      <w:pPr>
        <w:pStyle w:val="Heading1"/>
        <w:numPr>
          <w:ilvl w:val="0"/>
          <w:numId w:val="17"/>
        </w:numPr>
        <w:spacing w:after="240"/>
        <w:ind w:hanging="720"/>
        <w:rPr>
          <w:i w:val="0"/>
          <w:iCs/>
          <w:sz w:val="22"/>
          <w:szCs w:val="22"/>
        </w:rPr>
      </w:pPr>
      <w:bookmarkStart w:id="41" w:name="_Toc66896002"/>
      <w:r w:rsidRPr="00810861">
        <w:rPr>
          <w:i w:val="0"/>
          <w:iCs/>
        </w:rPr>
        <w:t>H</w:t>
      </w:r>
      <w:r w:rsidR="00CC22F6" w:rsidRPr="00810861">
        <w:rPr>
          <w:i w:val="0"/>
          <w:iCs/>
        </w:rPr>
        <w:t>EALTH AND SAFETY COMMUNICATION – EXTERNAL</w:t>
      </w:r>
      <w:bookmarkEnd w:id="41"/>
      <w:r w:rsidR="00C035FF" w:rsidRPr="00810861">
        <w:rPr>
          <w:i w:val="0"/>
          <w:iCs/>
          <w:sz w:val="22"/>
          <w:szCs w:val="22"/>
        </w:rPr>
        <w:tab/>
      </w:r>
    </w:p>
    <w:tbl>
      <w:tblPr>
        <w:tblStyle w:val="TableGrid"/>
        <w:tblW w:w="0" w:type="auto"/>
        <w:tblLook w:val="04A0" w:firstRow="1" w:lastRow="0" w:firstColumn="1" w:lastColumn="0" w:noHBand="0" w:noVBand="1"/>
      </w:tblPr>
      <w:tblGrid>
        <w:gridCol w:w="9016"/>
      </w:tblGrid>
      <w:tr w:rsidR="00AB60BD" w:rsidRPr="00810861" w14:paraId="4DE332C2" w14:textId="77777777" w:rsidTr="007920B6">
        <w:tc>
          <w:tcPr>
            <w:tcW w:w="9016" w:type="dxa"/>
            <w:shd w:val="clear" w:color="auto" w:fill="D9D9D9" w:themeFill="background1" w:themeFillShade="D9"/>
          </w:tcPr>
          <w:p w14:paraId="0ACBC838" w14:textId="77777777" w:rsidR="00AB60BD" w:rsidRPr="00810861" w:rsidRDefault="00AB60BD" w:rsidP="007920B6">
            <w:pPr>
              <w:pStyle w:val="Heading2"/>
              <w:numPr>
                <w:ilvl w:val="0"/>
                <w:numId w:val="0"/>
              </w:numPr>
              <w:outlineLvl w:val="1"/>
              <w:rPr>
                <w:i w:val="0"/>
                <w:iCs/>
              </w:rPr>
            </w:pPr>
          </w:p>
          <w:p w14:paraId="46CCBFD2" w14:textId="62EDB7B5" w:rsidR="00AB60BD" w:rsidRPr="00810861" w:rsidRDefault="00AB60BD" w:rsidP="007920B6">
            <w:pPr>
              <w:rPr>
                <w:iCs/>
              </w:rPr>
            </w:pPr>
            <w:r w:rsidRPr="00810861">
              <w:rPr>
                <w:iCs/>
              </w:rPr>
              <w:t xml:space="preserve">No site-specific considerations </w:t>
            </w:r>
            <w:r>
              <w:rPr>
                <w:iCs/>
              </w:rPr>
              <w:t>(</w:t>
            </w:r>
            <w:r w:rsidRPr="00810861">
              <w:rPr>
                <w:iCs/>
              </w:rPr>
              <w:t xml:space="preserve">refer to MOD Gas Safety Case Section </w:t>
            </w:r>
            <w:r>
              <w:rPr>
                <w:iCs/>
              </w:rPr>
              <w:t>10) unless stated below:</w:t>
            </w:r>
          </w:p>
          <w:p w14:paraId="37E7ACF6" w14:textId="77777777" w:rsidR="00AB60BD" w:rsidRPr="00810861" w:rsidRDefault="00AB60BD" w:rsidP="007920B6">
            <w:pPr>
              <w:rPr>
                <w:iCs/>
              </w:rPr>
            </w:pPr>
          </w:p>
        </w:tc>
      </w:tr>
      <w:tr w:rsidR="00AB60BD" w:rsidRPr="00810861" w14:paraId="61EA6724" w14:textId="77777777" w:rsidTr="007920B6">
        <w:tc>
          <w:tcPr>
            <w:tcW w:w="9016" w:type="dxa"/>
            <w:shd w:val="clear" w:color="auto" w:fill="E2EFD9" w:themeFill="accent6" w:themeFillTint="33"/>
          </w:tcPr>
          <w:p w14:paraId="201F0AB4" w14:textId="77777777" w:rsidR="00AB60BD" w:rsidRPr="00810861" w:rsidRDefault="00AB60BD" w:rsidP="007920B6">
            <w:pPr>
              <w:pStyle w:val="Heading2"/>
              <w:numPr>
                <w:ilvl w:val="0"/>
                <w:numId w:val="0"/>
              </w:numPr>
              <w:ind w:firstLine="720"/>
              <w:outlineLvl w:val="1"/>
              <w:rPr>
                <w:i w:val="0"/>
                <w:iCs/>
              </w:rPr>
            </w:pPr>
          </w:p>
        </w:tc>
      </w:tr>
    </w:tbl>
    <w:p w14:paraId="611D7949" w14:textId="42C2CCEC" w:rsidR="00C035FF" w:rsidRDefault="00C035FF" w:rsidP="00C035FF">
      <w:pPr>
        <w:tabs>
          <w:tab w:val="left" w:pos="1185"/>
        </w:tabs>
        <w:rPr>
          <w:b/>
          <w:i/>
        </w:rPr>
      </w:pPr>
    </w:p>
    <w:p w14:paraId="3E1074DB" w14:textId="19A89A21" w:rsidR="00AD5530" w:rsidRPr="008B137F" w:rsidRDefault="00991B0A" w:rsidP="0014209A">
      <w:pPr>
        <w:pStyle w:val="Heading1"/>
        <w:numPr>
          <w:ilvl w:val="0"/>
          <w:numId w:val="0"/>
        </w:numPr>
        <w:spacing w:after="240"/>
        <w:ind w:left="432" w:hanging="432"/>
        <w:rPr>
          <w:i w:val="0"/>
          <w:iCs/>
        </w:rPr>
      </w:pPr>
      <w:bookmarkStart w:id="42" w:name="_Toc66896003"/>
      <w:r w:rsidRPr="008B137F">
        <w:rPr>
          <w:i w:val="0"/>
          <w:iCs/>
        </w:rPr>
        <w:t>11</w:t>
      </w:r>
      <w:r w:rsidR="00AD5530" w:rsidRPr="003179E5">
        <w:t>.</w:t>
      </w:r>
      <w:r w:rsidRPr="003179E5">
        <w:t xml:space="preserve">  </w:t>
      </w:r>
      <w:r w:rsidR="00AD5530" w:rsidRPr="003179E5">
        <w:t xml:space="preserve"> </w:t>
      </w:r>
      <w:r w:rsidR="00AD5530" w:rsidRPr="008B137F">
        <w:rPr>
          <w:i w:val="0"/>
          <w:iCs/>
        </w:rPr>
        <w:t>Audits</w:t>
      </w:r>
      <w:bookmarkEnd w:id="42"/>
    </w:p>
    <w:tbl>
      <w:tblPr>
        <w:tblStyle w:val="TableGrid"/>
        <w:tblW w:w="0" w:type="auto"/>
        <w:tblLook w:val="04A0" w:firstRow="1" w:lastRow="0" w:firstColumn="1" w:lastColumn="0" w:noHBand="0" w:noVBand="1"/>
      </w:tblPr>
      <w:tblGrid>
        <w:gridCol w:w="4106"/>
        <w:gridCol w:w="4910"/>
      </w:tblGrid>
      <w:tr w:rsidR="001E0ACD" w:rsidRPr="008B137F" w14:paraId="15C89BB1" w14:textId="77777777" w:rsidTr="00140282">
        <w:tc>
          <w:tcPr>
            <w:tcW w:w="9016" w:type="dxa"/>
            <w:gridSpan w:val="2"/>
            <w:shd w:val="clear" w:color="auto" w:fill="D9D9D9" w:themeFill="background1" w:themeFillShade="D9"/>
          </w:tcPr>
          <w:p w14:paraId="36F0F654" w14:textId="20FBE68A" w:rsidR="001E0ACD" w:rsidRPr="008B137F" w:rsidRDefault="00991B0A" w:rsidP="00634C4C">
            <w:pPr>
              <w:pStyle w:val="Heading2"/>
              <w:numPr>
                <w:ilvl w:val="0"/>
                <w:numId w:val="0"/>
              </w:numPr>
              <w:ind w:left="792" w:hanging="770"/>
              <w:outlineLvl w:val="1"/>
              <w:rPr>
                <w:i w:val="0"/>
                <w:iCs/>
              </w:rPr>
            </w:pPr>
            <w:bookmarkStart w:id="43" w:name="_Toc66896004"/>
            <w:r w:rsidRPr="008B137F">
              <w:rPr>
                <w:i w:val="0"/>
                <w:iCs/>
              </w:rPr>
              <w:t>11</w:t>
            </w:r>
            <w:r w:rsidR="00CC1553" w:rsidRPr="008B137F">
              <w:rPr>
                <w:i w:val="0"/>
                <w:iCs/>
              </w:rPr>
              <w:t xml:space="preserve">.1 </w:t>
            </w:r>
            <w:r w:rsidR="00634C4C" w:rsidRPr="008B137F">
              <w:rPr>
                <w:i w:val="0"/>
                <w:iCs/>
              </w:rPr>
              <w:t xml:space="preserve">   </w:t>
            </w:r>
            <w:r w:rsidR="00CC1553" w:rsidRPr="008B137F">
              <w:rPr>
                <w:i w:val="0"/>
                <w:iCs/>
              </w:rPr>
              <w:t>GSM Audit.</w:t>
            </w:r>
            <w:bookmarkEnd w:id="43"/>
          </w:p>
          <w:p w14:paraId="5526BACC" w14:textId="2B784C00" w:rsidR="00CC1553" w:rsidRPr="008B137F" w:rsidRDefault="00CC1553" w:rsidP="005713CE">
            <w:pPr>
              <w:jc w:val="both"/>
              <w:rPr>
                <w:iCs/>
              </w:rPr>
            </w:pPr>
            <w:bookmarkStart w:id="44" w:name="_Toc268526055"/>
            <w:bookmarkStart w:id="45" w:name="_Toc268528790"/>
            <w:r w:rsidRPr="008B137F">
              <w:rPr>
                <w:iCs/>
              </w:rPr>
              <w:t xml:space="preserve">The audit process in place monitors and measures compliance with legislation and company policy and is aimed at ensuring the safe flow of gas within the MOD networks and downstream of the </w:t>
            </w:r>
            <w:r w:rsidR="00D221A5" w:rsidRPr="008B137F">
              <w:rPr>
                <w:iCs/>
              </w:rPr>
              <w:t>consumers</w:t>
            </w:r>
            <w:r w:rsidRPr="008B137F">
              <w:rPr>
                <w:iCs/>
              </w:rPr>
              <w:t xml:space="preserve"> ECV.</w:t>
            </w:r>
            <w:bookmarkEnd w:id="44"/>
            <w:bookmarkEnd w:id="45"/>
          </w:p>
          <w:p w14:paraId="4E02F34F" w14:textId="77777777" w:rsidR="00CC1553" w:rsidRPr="008B137F" w:rsidRDefault="00CC1553" w:rsidP="005713CE">
            <w:pPr>
              <w:jc w:val="both"/>
              <w:rPr>
                <w:b/>
                <w:iCs/>
              </w:rPr>
            </w:pPr>
          </w:p>
          <w:p w14:paraId="2FF99B53" w14:textId="566029B3" w:rsidR="0028169F" w:rsidRPr="008B137F" w:rsidRDefault="0028169F" w:rsidP="005713CE">
            <w:pPr>
              <w:jc w:val="both"/>
              <w:rPr>
                <w:b/>
                <w:iCs/>
              </w:rPr>
            </w:pPr>
            <w:r w:rsidRPr="008B137F">
              <w:rPr>
                <w:iCs/>
              </w:rPr>
              <w:t>The GSM audit role is primarily concerned with assuring that the GRP duties are being effectively undertaken and that the gas risks are being effectively managed on the site. All GSM Audits will be carried out using the standard audit template prepared by the DIO PGE. Every site with gas networks shall be audited as frequently as practicable, ideally annually and in accordance with a programme agreed with the DIO PGE. Every site shall be audited at least once every three years. Each GSM shall implement an audit programme which must be agreed by the DIO PGE. All completed audit reports shall be sent to the DIO PGE for review and filing.</w:t>
            </w:r>
          </w:p>
        </w:tc>
      </w:tr>
      <w:tr w:rsidR="00B601DB" w:rsidRPr="008B137F" w14:paraId="72B3EFDC" w14:textId="77777777" w:rsidTr="00991B0A">
        <w:tc>
          <w:tcPr>
            <w:tcW w:w="4106" w:type="dxa"/>
          </w:tcPr>
          <w:p w14:paraId="4C09954A" w14:textId="59CFE685" w:rsidR="00B601DB" w:rsidRPr="008B137F" w:rsidRDefault="00B601DB" w:rsidP="00B601DB">
            <w:pPr>
              <w:rPr>
                <w:rStyle w:val="Strong"/>
                <w:iCs/>
              </w:rPr>
            </w:pPr>
            <w:r w:rsidRPr="008B137F">
              <w:rPr>
                <w:rStyle w:val="Strong"/>
                <w:iCs/>
              </w:rPr>
              <w:t>As agreed with the PGE, GSM audits on this establishment will be carried out:</w:t>
            </w:r>
          </w:p>
        </w:tc>
        <w:tc>
          <w:tcPr>
            <w:tcW w:w="4910" w:type="dxa"/>
            <w:shd w:val="clear" w:color="auto" w:fill="E2EFD9" w:themeFill="accent6" w:themeFillTint="33"/>
          </w:tcPr>
          <w:p w14:paraId="26B1165F" w14:textId="16EBB72A" w:rsidR="00B601DB" w:rsidRPr="008B137F" w:rsidRDefault="00B601DB" w:rsidP="00B601DB">
            <w:pPr>
              <w:rPr>
                <w:iCs/>
              </w:rPr>
            </w:pPr>
            <w:r>
              <w:rPr>
                <w:iCs/>
              </w:rPr>
              <w:t>On a three-yearly basis</w:t>
            </w:r>
          </w:p>
        </w:tc>
      </w:tr>
      <w:tr w:rsidR="00B601DB" w:rsidRPr="008B137F" w14:paraId="7B9C3E8E" w14:textId="77777777" w:rsidTr="00991B0A">
        <w:tc>
          <w:tcPr>
            <w:tcW w:w="4106" w:type="dxa"/>
          </w:tcPr>
          <w:p w14:paraId="7C05B158" w14:textId="17CB5303" w:rsidR="00B601DB" w:rsidRPr="008B137F" w:rsidRDefault="00B601DB" w:rsidP="00B601DB">
            <w:pPr>
              <w:rPr>
                <w:rStyle w:val="Strong"/>
                <w:iCs/>
              </w:rPr>
            </w:pPr>
            <w:r w:rsidRPr="008B137F">
              <w:rPr>
                <w:rStyle w:val="Strong"/>
                <w:iCs/>
              </w:rPr>
              <w:t>The last GSM audit was conducted on:</w:t>
            </w:r>
          </w:p>
        </w:tc>
        <w:tc>
          <w:tcPr>
            <w:tcW w:w="4910" w:type="dxa"/>
            <w:shd w:val="clear" w:color="auto" w:fill="E2EFD9" w:themeFill="accent6" w:themeFillTint="33"/>
          </w:tcPr>
          <w:p w14:paraId="017188DD" w14:textId="5204E68D" w:rsidR="00B601DB" w:rsidRPr="008B137F" w:rsidRDefault="00B601DB" w:rsidP="00B601DB">
            <w:pPr>
              <w:rPr>
                <w:iCs/>
              </w:rPr>
            </w:pPr>
            <w:r>
              <w:rPr>
                <w:iCs/>
              </w:rPr>
              <w:t>No previous GSM audit</w:t>
            </w:r>
          </w:p>
        </w:tc>
      </w:tr>
      <w:tr w:rsidR="007340ED" w:rsidRPr="008B137F" w14:paraId="61E26D78" w14:textId="77777777" w:rsidTr="00991B0A">
        <w:tc>
          <w:tcPr>
            <w:tcW w:w="4106" w:type="dxa"/>
          </w:tcPr>
          <w:p w14:paraId="3418B73D" w14:textId="6E3C53A2" w:rsidR="007340ED" w:rsidRPr="008B137F" w:rsidRDefault="008828FA" w:rsidP="002D4BD7">
            <w:pPr>
              <w:rPr>
                <w:rStyle w:val="Strong"/>
                <w:iCs/>
              </w:rPr>
            </w:pPr>
            <w:r w:rsidRPr="008B137F">
              <w:rPr>
                <w:rStyle w:val="Strong"/>
                <w:iCs/>
              </w:rPr>
              <w:t>The last GSM audit was carried out by</w:t>
            </w:r>
            <w:r w:rsidR="00F543DA" w:rsidRPr="008B137F">
              <w:rPr>
                <w:rStyle w:val="Strong"/>
                <w:iCs/>
              </w:rPr>
              <w:t>:</w:t>
            </w:r>
          </w:p>
        </w:tc>
        <w:tc>
          <w:tcPr>
            <w:tcW w:w="4910" w:type="dxa"/>
            <w:shd w:val="clear" w:color="auto" w:fill="E2EFD9" w:themeFill="accent6" w:themeFillTint="33"/>
          </w:tcPr>
          <w:p w14:paraId="333A6286" w14:textId="77777777" w:rsidR="007340ED" w:rsidRPr="008B137F" w:rsidRDefault="007340ED" w:rsidP="002D4BD7">
            <w:pPr>
              <w:rPr>
                <w:iCs/>
              </w:rPr>
            </w:pPr>
          </w:p>
        </w:tc>
      </w:tr>
      <w:tr w:rsidR="007340ED" w:rsidRPr="008B137F" w14:paraId="5543B500" w14:textId="77777777" w:rsidTr="00991B0A">
        <w:tc>
          <w:tcPr>
            <w:tcW w:w="4106" w:type="dxa"/>
          </w:tcPr>
          <w:p w14:paraId="3A24EC2E" w14:textId="0DF7DC5E" w:rsidR="00F543DA" w:rsidRPr="008B137F" w:rsidRDefault="006F5092" w:rsidP="002D4BD7">
            <w:pPr>
              <w:rPr>
                <w:rStyle w:val="Strong"/>
                <w:iCs/>
              </w:rPr>
            </w:pPr>
            <w:r w:rsidRPr="008B137F">
              <w:rPr>
                <w:rStyle w:val="Strong"/>
                <w:iCs/>
              </w:rPr>
              <w:t xml:space="preserve">The </w:t>
            </w:r>
            <w:r w:rsidR="00713CB2" w:rsidRPr="008B137F">
              <w:rPr>
                <w:rStyle w:val="Strong"/>
                <w:iCs/>
              </w:rPr>
              <w:t xml:space="preserve">qualitive assessment of the </w:t>
            </w:r>
            <w:r w:rsidRPr="008B137F">
              <w:rPr>
                <w:rStyle w:val="Strong"/>
                <w:iCs/>
              </w:rPr>
              <w:t xml:space="preserve">GSM audit concluded this establishment </w:t>
            </w:r>
            <w:r w:rsidR="00713CB2" w:rsidRPr="008B137F">
              <w:rPr>
                <w:rStyle w:val="Strong"/>
                <w:iCs/>
              </w:rPr>
              <w:t>is</w:t>
            </w:r>
            <w:r w:rsidR="00F543DA" w:rsidRPr="008B137F">
              <w:rPr>
                <w:rStyle w:val="Strong"/>
                <w:iCs/>
              </w:rPr>
              <w:t>:</w:t>
            </w:r>
            <w:r w:rsidR="00713CB2" w:rsidRPr="008B137F">
              <w:rPr>
                <w:rStyle w:val="Strong"/>
                <w:iCs/>
              </w:rPr>
              <w:t xml:space="preserve"> </w:t>
            </w:r>
          </w:p>
          <w:p w14:paraId="468E76AD" w14:textId="18A6D0BD" w:rsidR="007340ED" w:rsidRPr="008B137F" w:rsidRDefault="00985DBA" w:rsidP="002D4BD7">
            <w:pPr>
              <w:rPr>
                <w:rStyle w:val="Strong"/>
                <w:iCs/>
              </w:rPr>
            </w:pPr>
            <w:r w:rsidRPr="008B137F">
              <w:rPr>
                <w:rStyle w:val="Strong"/>
                <w:iCs/>
              </w:rPr>
              <w:t xml:space="preserve">(safe to continue / safe to continue subject to caveats </w:t>
            </w:r>
            <w:r w:rsidR="001F0AE9" w:rsidRPr="008B137F">
              <w:rPr>
                <w:rStyle w:val="Strong"/>
                <w:iCs/>
              </w:rPr>
              <w:t>/ unsafe to continue)</w:t>
            </w:r>
          </w:p>
        </w:tc>
        <w:tc>
          <w:tcPr>
            <w:tcW w:w="4910" w:type="dxa"/>
            <w:shd w:val="clear" w:color="auto" w:fill="E2EFD9" w:themeFill="accent6" w:themeFillTint="33"/>
          </w:tcPr>
          <w:p w14:paraId="626B9BC5" w14:textId="77777777" w:rsidR="007340ED" w:rsidRPr="008B137F" w:rsidRDefault="007340ED" w:rsidP="002D4BD7">
            <w:pPr>
              <w:rPr>
                <w:iCs/>
              </w:rPr>
            </w:pPr>
          </w:p>
        </w:tc>
      </w:tr>
      <w:tr w:rsidR="006F5092" w:rsidRPr="008B137F" w14:paraId="22B4757A" w14:textId="77777777" w:rsidTr="00991B0A">
        <w:tc>
          <w:tcPr>
            <w:tcW w:w="4106" w:type="dxa"/>
          </w:tcPr>
          <w:p w14:paraId="21839213" w14:textId="00E801F2" w:rsidR="006F5092" w:rsidRPr="008B137F" w:rsidRDefault="006F5092" w:rsidP="006F5092">
            <w:pPr>
              <w:rPr>
                <w:rStyle w:val="Strong"/>
                <w:iCs/>
              </w:rPr>
            </w:pPr>
            <w:r w:rsidRPr="008B137F">
              <w:rPr>
                <w:rStyle w:val="Strong"/>
                <w:iCs/>
              </w:rPr>
              <w:t>Audit findings</w:t>
            </w:r>
            <w:r w:rsidR="00F543DA" w:rsidRPr="008B137F">
              <w:rPr>
                <w:rStyle w:val="Strong"/>
                <w:iCs/>
              </w:rPr>
              <w:t>:</w:t>
            </w:r>
          </w:p>
        </w:tc>
        <w:tc>
          <w:tcPr>
            <w:tcW w:w="4910" w:type="dxa"/>
            <w:shd w:val="clear" w:color="auto" w:fill="E2EFD9" w:themeFill="accent6" w:themeFillTint="33"/>
          </w:tcPr>
          <w:p w14:paraId="64203B41" w14:textId="77777777" w:rsidR="006F5092" w:rsidRPr="008B137F" w:rsidRDefault="006F5092" w:rsidP="006F5092">
            <w:pPr>
              <w:rPr>
                <w:iCs/>
              </w:rPr>
            </w:pPr>
          </w:p>
          <w:p w14:paraId="3E1B3977" w14:textId="77777777" w:rsidR="00991B0A" w:rsidRPr="008B137F" w:rsidRDefault="00991B0A" w:rsidP="006F5092">
            <w:pPr>
              <w:rPr>
                <w:iCs/>
              </w:rPr>
            </w:pPr>
          </w:p>
          <w:p w14:paraId="639BBB21" w14:textId="77777777" w:rsidR="00991B0A" w:rsidRPr="008B137F" w:rsidRDefault="00991B0A" w:rsidP="006F5092">
            <w:pPr>
              <w:rPr>
                <w:iCs/>
              </w:rPr>
            </w:pPr>
          </w:p>
          <w:p w14:paraId="480EA934" w14:textId="77777777" w:rsidR="00991B0A" w:rsidRPr="008B137F" w:rsidRDefault="00991B0A" w:rsidP="006F5092">
            <w:pPr>
              <w:rPr>
                <w:iCs/>
              </w:rPr>
            </w:pPr>
          </w:p>
          <w:p w14:paraId="4F87AAE8" w14:textId="6866BA87" w:rsidR="00991B0A" w:rsidRPr="008B137F" w:rsidRDefault="00991B0A" w:rsidP="006F5092">
            <w:pPr>
              <w:rPr>
                <w:iCs/>
              </w:rPr>
            </w:pPr>
          </w:p>
        </w:tc>
      </w:tr>
      <w:tr w:rsidR="006F5092" w:rsidRPr="008B137F" w14:paraId="484D9DFF" w14:textId="77777777" w:rsidTr="00991B0A">
        <w:tc>
          <w:tcPr>
            <w:tcW w:w="4106" w:type="dxa"/>
          </w:tcPr>
          <w:p w14:paraId="000B9214" w14:textId="5F9F47BA" w:rsidR="006F5092" w:rsidRPr="008B137F" w:rsidRDefault="006F5092" w:rsidP="006F5092">
            <w:pPr>
              <w:rPr>
                <w:rStyle w:val="Strong"/>
                <w:iCs/>
              </w:rPr>
            </w:pPr>
            <w:r w:rsidRPr="008B137F">
              <w:rPr>
                <w:rStyle w:val="Strong"/>
                <w:iCs/>
              </w:rPr>
              <w:t>Points addressed following last audit</w:t>
            </w:r>
            <w:r w:rsidR="00F543DA" w:rsidRPr="008B137F">
              <w:rPr>
                <w:rStyle w:val="Strong"/>
                <w:iCs/>
              </w:rPr>
              <w:t>:</w:t>
            </w:r>
          </w:p>
        </w:tc>
        <w:tc>
          <w:tcPr>
            <w:tcW w:w="4910" w:type="dxa"/>
            <w:shd w:val="clear" w:color="auto" w:fill="E2EFD9" w:themeFill="accent6" w:themeFillTint="33"/>
          </w:tcPr>
          <w:p w14:paraId="56EFCB0D" w14:textId="77777777" w:rsidR="006F5092" w:rsidRPr="008B137F" w:rsidRDefault="006F5092" w:rsidP="006F5092">
            <w:pPr>
              <w:rPr>
                <w:iCs/>
              </w:rPr>
            </w:pPr>
          </w:p>
        </w:tc>
      </w:tr>
    </w:tbl>
    <w:p w14:paraId="34A69961" w14:textId="66CAE742" w:rsidR="00AD5530" w:rsidRDefault="00AD5530" w:rsidP="00047B26">
      <w:pPr>
        <w:rPr>
          <w:b/>
          <w:i/>
        </w:rPr>
        <w:sectPr w:rsidR="00AD5530" w:rsidSect="0014209A">
          <w:pgSz w:w="11906" w:h="16838"/>
          <w:pgMar w:top="1560" w:right="1440" w:bottom="1440" w:left="1440" w:header="708" w:footer="708" w:gutter="0"/>
          <w:cols w:space="708"/>
          <w:docGrid w:linePitch="360"/>
        </w:sectPr>
      </w:pPr>
    </w:p>
    <w:p w14:paraId="133A7727" w14:textId="4E7A3875" w:rsidR="00AD5530" w:rsidRPr="00B761F8" w:rsidRDefault="00634C4C" w:rsidP="0014209A">
      <w:pPr>
        <w:pStyle w:val="Heading1"/>
        <w:numPr>
          <w:ilvl w:val="0"/>
          <w:numId w:val="0"/>
        </w:numPr>
        <w:spacing w:after="240"/>
        <w:ind w:left="432" w:hanging="432"/>
        <w:rPr>
          <w:i w:val="0"/>
          <w:iCs/>
        </w:rPr>
      </w:pPr>
      <w:bookmarkStart w:id="46" w:name="_Toc66896005"/>
      <w:r w:rsidRPr="00B761F8">
        <w:rPr>
          <w:i w:val="0"/>
          <w:iCs/>
        </w:rPr>
        <w:t>1</w:t>
      </w:r>
      <w:r w:rsidR="000F2412" w:rsidRPr="00B761F8">
        <w:rPr>
          <w:i w:val="0"/>
          <w:iCs/>
        </w:rPr>
        <w:t>2</w:t>
      </w:r>
      <w:r w:rsidR="00AD5530" w:rsidRPr="00B761F8">
        <w:rPr>
          <w:i w:val="0"/>
          <w:iCs/>
        </w:rPr>
        <w:t>.</w:t>
      </w:r>
      <w:r w:rsidR="000F2412" w:rsidRPr="00B761F8">
        <w:rPr>
          <w:i w:val="0"/>
          <w:iCs/>
        </w:rPr>
        <w:t xml:space="preserve">  </w:t>
      </w:r>
      <w:r w:rsidR="00AD5530" w:rsidRPr="00B761F8">
        <w:rPr>
          <w:i w:val="0"/>
          <w:iCs/>
        </w:rPr>
        <w:t xml:space="preserve"> </w:t>
      </w:r>
      <w:r w:rsidR="000F2412" w:rsidRPr="00B761F8">
        <w:rPr>
          <w:i w:val="0"/>
          <w:iCs/>
        </w:rPr>
        <w:t>CO-OPERATION</w:t>
      </w:r>
      <w:bookmarkEnd w:id="46"/>
    </w:p>
    <w:tbl>
      <w:tblPr>
        <w:tblStyle w:val="TableGrid"/>
        <w:tblW w:w="0" w:type="auto"/>
        <w:tblLook w:val="04A0" w:firstRow="1" w:lastRow="0" w:firstColumn="1" w:lastColumn="0" w:noHBand="0" w:noVBand="1"/>
      </w:tblPr>
      <w:tblGrid>
        <w:gridCol w:w="4248"/>
        <w:gridCol w:w="4768"/>
      </w:tblGrid>
      <w:tr w:rsidR="00893E06" w:rsidRPr="00B761F8" w14:paraId="4DBAC5DE" w14:textId="77777777" w:rsidTr="008377B1">
        <w:tc>
          <w:tcPr>
            <w:tcW w:w="9016" w:type="dxa"/>
            <w:gridSpan w:val="2"/>
            <w:shd w:val="clear" w:color="auto" w:fill="D9D9D9" w:themeFill="background1" w:themeFillShade="D9"/>
          </w:tcPr>
          <w:p w14:paraId="00361E44" w14:textId="1FDA00AE" w:rsidR="00893E06" w:rsidRPr="00B761F8" w:rsidRDefault="000F2412" w:rsidP="000F2412">
            <w:pPr>
              <w:pStyle w:val="Heading2"/>
              <w:numPr>
                <w:ilvl w:val="0"/>
                <w:numId w:val="0"/>
              </w:numPr>
              <w:ind w:left="792" w:hanging="770"/>
              <w:outlineLvl w:val="1"/>
              <w:rPr>
                <w:i w:val="0"/>
                <w:iCs/>
              </w:rPr>
            </w:pPr>
            <w:bookmarkStart w:id="47" w:name="_Toc66896006"/>
            <w:r w:rsidRPr="00B761F8">
              <w:rPr>
                <w:i w:val="0"/>
                <w:iCs/>
              </w:rPr>
              <w:t xml:space="preserve">12.1 </w:t>
            </w:r>
            <w:r w:rsidR="00AD5AE9" w:rsidRPr="00B761F8">
              <w:rPr>
                <w:i w:val="0"/>
                <w:iCs/>
              </w:rPr>
              <w:t xml:space="preserve">Emergency </w:t>
            </w:r>
            <w:r w:rsidR="00F658E1" w:rsidRPr="00B761F8">
              <w:rPr>
                <w:i w:val="0"/>
                <w:iCs/>
              </w:rPr>
              <w:t>Exercises</w:t>
            </w:r>
            <w:r w:rsidR="00AD5AE9" w:rsidRPr="00B761F8">
              <w:rPr>
                <w:i w:val="0"/>
                <w:iCs/>
              </w:rPr>
              <w:t>.</w:t>
            </w:r>
            <w:bookmarkEnd w:id="47"/>
          </w:p>
          <w:p w14:paraId="0231500D" w14:textId="77777777" w:rsidR="00AD5AE9" w:rsidRPr="00B761F8" w:rsidRDefault="00195395" w:rsidP="005713CE">
            <w:pPr>
              <w:jc w:val="both"/>
              <w:rPr>
                <w:iCs/>
              </w:rPr>
            </w:pPr>
            <w:r w:rsidRPr="00B761F8">
              <w:rPr>
                <w:iCs/>
              </w:rPr>
              <w:t>On MOD networks, the MMO utilises EGDN to provide a gas emergency response service for dealing with reported gas escapes. However, the EGDN response would normally be to isolate MOD supplies at the incoming meter installation(s). As this is likely to cause considerable inconvenience and expense to MOD facilities, where possible MMO staff / contractors would attempt to attend the emergency in advance of</w:t>
            </w:r>
            <w:r w:rsidR="009042E2" w:rsidRPr="00B761F8">
              <w:rPr>
                <w:iCs/>
              </w:rPr>
              <w:t xml:space="preserve"> the </w:t>
            </w:r>
            <w:r w:rsidRPr="00B761F8">
              <w:rPr>
                <w:iCs/>
              </w:rPr>
              <w:t>EGDN personnel to assess the emergency and advise EGDN accordingly</w:t>
            </w:r>
            <w:r w:rsidR="009042E2" w:rsidRPr="00B761F8">
              <w:rPr>
                <w:iCs/>
              </w:rPr>
              <w:t>.</w:t>
            </w:r>
          </w:p>
          <w:p w14:paraId="6C87D790" w14:textId="77777777" w:rsidR="008E4C66" w:rsidRPr="00B761F8" w:rsidRDefault="008E4C66" w:rsidP="005713CE">
            <w:pPr>
              <w:jc w:val="both"/>
              <w:rPr>
                <w:iCs/>
              </w:rPr>
            </w:pPr>
          </w:p>
          <w:p w14:paraId="6FB3546D" w14:textId="7DB355AB" w:rsidR="008E4C66" w:rsidRPr="00B761F8" w:rsidRDefault="00A254FA" w:rsidP="005713CE">
            <w:pPr>
              <w:jc w:val="both"/>
              <w:rPr>
                <w:iCs/>
              </w:rPr>
            </w:pPr>
            <w:r w:rsidRPr="00B761F8">
              <w:rPr>
                <w:iCs/>
              </w:rPr>
              <w:t xml:space="preserve">It is the responsibility of the HoE to ensure </w:t>
            </w:r>
            <w:r w:rsidR="00A45E47" w:rsidRPr="00B761F8">
              <w:rPr>
                <w:iCs/>
              </w:rPr>
              <w:t xml:space="preserve">that a gas emergency exercise is conducted on the </w:t>
            </w:r>
            <w:r w:rsidR="007E1224" w:rsidRPr="00B761F8">
              <w:rPr>
                <w:iCs/>
              </w:rPr>
              <w:t xml:space="preserve">establishment </w:t>
            </w:r>
            <w:r w:rsidR="0068074D" w:rsidRPr="00B761F8">
              <w:rPr>
                <w:iCs/>
              </w:rPr>
              <w:t>at least</w:t>
            </w:r>
            <w:r w:rsidR="007E1224" w:rsidRPr="00B761F8">
              <w:rPr>
                <w:iCs/>
              </w:rPr>
              <w:t xml:space="preserve"> once in a </w:t>
            </w:r>
            <w:r w:rsidR="008F38AE" w:rsidRPr="00B761F8">
              <w:rPr>
                <w:iCs/>
              </w:rPr>
              <w:t>three-year</w:t>
            </w:r>
            <w:r w:rsidR="007E1224" w:rsidRPr="00B761F8">
              <w:rPr>
                <w:iCs/>
              </w:rPr>
              <w:t xml:space="preserve"> period. The HoE will require the support </w:t>
            </w:r>
            <w:r w:rsidR="00B327B7" w:rsidRPr="00B761F8">
              <w:rPr>
                <w:iCs/>
              </w:rPr>
              <w:t xml:space="preserve">and involvement </w:t>
            </w:r>
            <w:r w:rsidR="007E1224" w:rsidRPr="00B761F8">
              <w:rPr>
                <w:iCs/>
              </w:rPr>
              <w:t>of the MMO</w:t>
            </w:r>
            <w:r w:rsidR="000F0192" w:rsidRPr="00B761F8">
              <w:rPr>
                <w:iCs/>
              </w:rPr>
              <w:t xml:space="preserve"> and all key stakeholders such as the EGDN. </w:t>
            </w:r>
            <w:r w:rsidR="009C7A55" w:rsidRPr="00B761F8">
              <w:rPr>
                <w:iCs/>
              </w:rPr>
              <w:t xml:space="preserve">Lessons learnt should be actioned and kept within the </w:t>
            </w:r>
            <w:r w:rsidR="00AE43AD" w:rsidRPr="00B761F8">
              <w:rPr>
                <w:iCs/>
              </w:rPr>
              <w:t>gas document centre</w:t>
            </w:r>
            <w:r w:rsidR="00B55AB1" w:rsidRPr="00B761F8">
              <w:rPr>
                <w:iCs/>
              </w:rPr>
              <w:t>.</w:t>
            </w:r>
          </w:p>
        </w:tc>
      </w:tr>
      <w:tr w:rsidR="00B601DB" w:rsidRPr="00B761F8" w14:paraId="75EDB88E" w14:textId="77777777" w:rsidTr="009B66ED">
        <w:tc>
          <w:tcPr>
            <w:tcW w:w="4248" w:type="dxa"/>
          </w:tcPr>
          <w:p w14:paraId="1145C1A0" w14:textId="0AB5A2BE" w:rsidR="00B601DB" w:rsidRPr="00B761F8" w:rsidRDefault="00B601DB" w:rsidP="00B601DB">
            <w:pPr>
              <w:rPr>
                <w:rStyle w:val="Strong"/>
                <w:iCs/>
              </w:rPr>
            </w:pPr>
            <w:r w:rsidRPr="00B761F8">
              <w:rPr>
                <w:rStyle w:val="Strong"/>
                <w:iCs/>
              </w:rPr>
              <w:t>Date of last emergency exercise:</w:t>
            </w:r>
          </w:p>
        </w:tc>
        <w:tc>
          <w:tcPr>
            <w:tcW w:w="4768" w:type="dxa"/>
            <w:shd w:val="clear" w:color="auto" w:fill="E2EFD9" w:themeFill="accent6" w:themeFillTint="33"/>
          </w:tcPr>
          <w:p w14:paraId="3C21C0C9" w14:textId="57420861" w:rsidR="00B601DB" w:rsidRPr="00B761F8" w:rsidRDefault="00B601DB" w:rsidP="00B601DB">
            <w:pPr>
              <w:rPr>
                <w:iCs/>
              </w:rPr>
            </w:pPr>
            <w:r w:rsidRPr="002807B6">
              <w:t>No previous emergency exercises</w:t>
            </w:r>
          </w:p>
        </w:tc>
      </w:tr>
      <w:tr w:rsidR="00B601DB" w:rsidRPr="00B761F8" w14:paraId="7C6636D3" w14:textId="77777777" w:rsidTr="009B66ED">
        <w:tc>
          <w:tcPr>
            <w:tcW w:w="4248" w:type="dxa"/>
          </w:tcPr>
          <w:p w14:paraId="3BCE221D" w14:textId="339931E0" w:rsidR="00B601DB" w:rsidRPr="00B761F8" w:rsidRDefault="00B601DB" w:rsidP="00B601DB">
            <w:pPr>
              <w:rPr>
                <w:rStyle w:val="Strong"/>
                <w:iCs/>
              </w:rPr>
            </w:pPr>
            <w:r w:rsidRPr="00B761F8">
              <w:rPr>
                <w:rStyle w:val="Strong"/>
                <w:iCs/>
              </w:rPr>
              <w:t>Date of next planned emergency exercise:</w:t>
            </w:r>
          </w:p>
        </w:tc>
        <w:tc>
          <w:tcPr>
            <w:tcW w:w="4768" w:type="dxa"/>
            <w:shd w:val="clear" w:color="auto" w:fill="E2EFD9" w:themeFill="accent6" w:themeFillTint="33"/>
          </w:tcPr>
          <w:p w14:paraId="6DFF7631" w14:textId="1B484396" w:rsidR="00B601DB" w:rsidRPr="00B761F8" w:rsidRDefault="00B601DB" w:rsidP="00B601DB">
            <w:pPr>
              <w:rPr>
                <w:iCs/>
              </w:rPr>
            </w:pPr>
            <w:r w:rsidRPr="002807B6">
              <w:t>From Q4 2022</w:t>
            </w:r>
          </w:p>
        </w:tc>
      </w:tr>
      <w:tr w:rsidR="00B601DB" w:rsidRPr="00B761F8" w14:paraId="72DFC74C" w14:textId="77777777" w:rsidTr="00877D6C">
        <w:tc>
          <w:tcPr>
            <w:tcW w:w="4248" w:type="dxa"/>
            <w:shd w:val="clear" w:color="auto" w:fill="auto"/>
          </w:tcPr>
          <w:p w14:paraId="3F3CB9B7" w14:textId="0078A6F2" w:rsidR="00B601DB" w:rsidRPr="00B761F8" w:rsidRDefault="00B601DB" w:rsidP="00B601DB">
            <w:pPr>
              <w:rPr>
                <w:rStyle w:val="Strong"/>
                <w:iCs/>
              </w:rPr>
            </w:pPr>
            <w:r>
              <w:rPr>
                <w:rStyle w:val="Strong"/>
                <w:iCs/>
              </w:rPr>
              <w:t>Date of last actual emergency involving EGDN:</w:t>
            </w:r>
          </w:p>
        </w:tc>
        <w:tc>
          <w:tcPr>
            <w:tcW w:w="4768" w:type="dxa"/>
            <w:shd w:val="clear" w:color="auto" w:fill="E2EFD9" w:themeFill="accent6" w:themeFillTint="33"/>
          </w:tcPr>
          <w:p w14:paraId="17AD6A9D" w14:textId="3E559CDF" w:rsidR="00B601DB" w:rsidRPr="00B761F8" w:rsidRDefault="00B601DB" w:rsidP="00B601DB">
            <w:pPr>
              <w:rPr>
                <w:iCs/>
              </w:rPr>
            </w:pPr>
            <w:r w:rsidRPr="002807B6">
              <w:t>No previous actual emergency reporting</w:t>
            </w:r>
          </w:p>
        </w:tc>
      </w:tr>
      <w:tr w:rsidR="00893E06" w:rsidRPr="00B761F8" w14:paraId="2E073794" w14:textId="77777777" w:rsidTr="009B66ED">
        <w:tc>
          <w:tcPr>
            <w:tcW w:w="4248" w:type="dxa"/>
          </w:tcPr>
          <w:p w14:paraId="785234C2" w14:textId="78CDB865" w:rsidR="00893E06" w:rsidRPr="00B761F8" w:rsidRDefault="00000DCA" w:rsidP="0086085B">
            <w:pPr>
              <w:rPr>
                <w:rStyle w:val="Strong"/>
                <w:iCs/>
              </w:rPr>
            </w:pPr>
            <w:r w:rsidRPr="00B761F8">
              <w:rPr>
                <w:rStyle w:val="Strong"/>
                <w:iCs/>
              </w:rPr>
              <w:t>W</w:t>
            </w:r>
            <w:r w:rsidR="00A523A4">
              <w:rPr>
                <w:rStyle w:val="Strong"/>
                <w:iCs/>
              </w:rPr>
              <w:t>ere</w:t>
            </w:r>
            <w:r w:rsidRPr="00B761F8">
              <w:rPr>
                <w:rStyle w:val="Strong"/>
                <w:iCs/>
              </w:rPr>
              <w:t xml:space="preserve"> the EGDN involved in the last emergency exercise:</w:t>
            </w:r>
          </w:p>
        </w:tc>
        <w:tc>
          <w:tcPr>
            <w:tcW w:w="4768" w:type="dxa"/>
            <w:shd w:val="clear" w:color="auto" w:fill="E2EFD9" w:themeFill="accent6" w:themeFillTint="33"/>
          </w:tcPr>
          <w:p w14:paraId="04BEFD47" w14:textId="77777777" w:rsidR="00893E06" w:rsidRPr="00B761F8" w:rsidRDefault="00893E06" w:rsidP="00893E06">
            <w:pPr>
              <w:rPr>
                <w:iCs/>
              </w:rPr>
            </w:pPr>
          </w:p>
        </w:tc>
      </w:tr>
      <w:tr w:rsidR="00893E06" w:rsidRPr="00B761F8" w14:paraId="1CD20D6E" w14:textId="77777777" w:rsidTr="009B66ED">
        <w:tc>
          <w:tcPr>
            <w:tcW w:w="4248" w:type="dxa"/>
          </w:tcPr>
          <w:p w14:paraId="65EBF7BD" w14:textId="0727E804" w:rsidR="00893E06" w:rsidRPr="00B761F8" w:rsidRDefault="00463D02" w:rsidP="0086085B">
            <w:pPr>
              <w:rPr>
                <w:rStyle w:val="Strong"/>
                <w:iCs/>
              </w:rPr>
            </w:pPr>
            <w:r w:rsidRPr="00B761F8">
              <w:rPr>
                <w:rStyle w:val="Strong"/>
                <w:iCs/>
              </w:rPr>
              <w:t>W</w:t>
            </w:r>
            <w:r w:rsidR="00A523A4">
              <w:rPr>
                <w:rStyle w:val="Strong"/>
                <w:iCs/>
              </w:rPr>
              <w:t>ere</w:t>
            </w:r>
            <w:r w:rsidRPr="00B761F8">
              <w:rPr>
                <w:rStyle w:val="Strong"/>
                <w:iCs/>
              </w:rPr>
              <w:t xml:space="preserve"> the MOD </w:t>
            </w:r>
            <w:r w:rsidR="00C667C6" w:rsidRPr="00B761F8">
              <w:rPr>
                <w:rStyle w:val="Strong"/>
                <w:iCs/>
              </w:rPr>
              <w:t>emergency services</w:t>
            </w:r>
            <w:r w:rsidR="00BD48C5" w:rsidRPr="00B761F8">
              <w:rPr>
                <w:rStyle w:val="Strong"/>
                <w:iCs/>
              </w:rPr>
              <w:t xml:space="preserve"> involved in the last emergency exercise</w:t>
            </w:r>
            <w:r w:rsidR="00E243AA">
              <w:rPr>
                <w:rStyle w:val="Strong"/>
                <w:iCs/>
              </w:rPr>
              <w:t xml:space="preserve"> or actual emergency</w:t>
            </w:r>
            <w:r w:rsidR="00BD48C5" w:rsidRPr="00B761F8">
              <w:rPr>
                <w:rStyle w:val="Strong"/>
                <w:iCs/>
              </w:rPr>
              <w:t>:</w:t>
            </w:r>
          </w:p>
        </w:tc>
        <w:tc>
          <w:tcPr>
            <w:tcW w:w="4768" w:type="dxa"/>
            <w:shd w:val="clear" w:color="auto" w:fill="E2EFD9" w:themeFill="accent6" w:themeFillTint="33"/>
          </w:tcPr>
          <w:p w14:paraId="288BF8BC" w14:textId="77777777" w:rsidR="00893E06" w:rsidRPr="00B761F8" w:rsidRDefault="00893E06" w:rsidP="00893E06">
            <w:pPr>
              <w:rPr>
                <w:iCs/>
              </w:rPr>
            </w:pPr>
          </w:p>
        </w:tc>
      </w:tr>
      <w:tr w:rsidR="00893E06" w:rsidRPr="00B761F8" w14:paraId="29324D12" w14:textId="77777777" w:rsidTr="009B66ED">
        <w:tc>
          <w:tcPr>
            <w:tcW w:w="4248" w:type="dxa"/>
          </w:tcPr>
          <w:p w14:paraId="4159F33A" w14:textId="3B9B921D" w:rsidR="00893E06" w:rsidRPr="00B761F8" w:rsidRDefault="00463D02" w:rsidP="0086085B">
            <w:pPr>
              <w:rPr>
                <w:rStyle w:val="Strong"/>
                <w:iCs/>
              </w:rPr>
            </w:pPr>
            <w:r w:rsidRPr="00B761F8">
              <w:rPr>
                <w:rStyle w:val="Strong"/>
                <w:iCs/>
              </w:rPr>
              <w:t>Summary of lessons learnt from the last emergency exercise</w:t>
            </w:r>
            <w:r w:rsidR="00122E0E">
              <w:rPr>
                <w:rStyle w:val="Strong"/>
                <w:iCs/>
              </w:rPr>
              <w:t xml:space="preserve"> or actual emergency</w:t>
            </w:r>
            <w:r w:rsidRPr="00B761F8">
              <w:rPr>
                <w:rStyle w:val="Strong"/>
                <w:iCs/>
              </w:rPr>
              <w:t>:</w:t>
            </w:r>
          </w:p>
        </w:tc>
        <w:tc>
          <w:tcPr>
            <w:tcW w:w="4768" w:type="dxa"/>
            <w:shd w:val="clear" w:color="auto" w:fill="E2EFD9" w:themeFill="accent6" w:themeFillTint="33"/>
          </w:tcPr>
          <w:p w14:paraId="25CCD269" w14:textId="77777777" w:rsidR="00893E06" w:rsidRPr="00B761F8" w:rsidRDefault="00893E06" w:rsidP="00893E06">
            <w:pPr>
              <w:rPr>
                <w:iCs/>
              </w:rPr>
            </w:pPr>
          </w:p>
          <w:p w14:paraId="4171878D" w14:textId="77777777" w:rsidR="000F2412" w:rsidRPr="00B761F8" w:rsidRDefault="000F2412" w:rsidP="00893E06">
            <w:pPr>
              <w:rPr>
                <w:iCs/>
              </w:rPr>
            </w:pPr>
          </w:p>
          <w:p w14:paraId="32D4CFBD" w14:textId="3DB0C48F" w:rsidR="000F2412" w:rsidRPr="00B761F8" w:rsidRDefault="000F2412" w:rsidP="00893E06">
            <w:pPr>
              <w:rPr>
                <w:iCs/>
              </w:rPr>
            </w:pPr>
          </w:p>
        </w:tc>
      </w:tr>
      <w:tr w:rsidR="00893E06" w:rsidRPr="00B761F8" w14:paraId="09F00739" w14:textId="77777777" w:rsidTr="009B66ED">
        <w:tc>
          <w:tcPr>
            <w:tcW w:w="4248" w:type="dxa"/>
          </w:tcPr>
          <w:p w14:paraId="09C362FD" w14:textId="53574C15" w:rsidR="00893E06" w:rsidRPr="00B761F8" w:rsidRDefault="00AC5FE8" w:rsidP="0086085B">
            <w:pPr>
              <w:tabs>
                <w:tab w:val="left" w:pos="3540"/>
              </w:tabs>
              <w:rPr>
                <w:rStyle w:val="Strong"/>
                <w:iCs/>
              </w:rPr>
            </w:pPr>
            <w:r w:rsidRPr="00B761F8">
              <w:rPr>
                <w:rStyle w:val="Strong"/>
                <w:iCs/>
              </w:rPr>
              <w:t>Date MMO emergency contact numbers and procedures were last tested</w:t>
            </w:r>
            <w:r w:rsidR="008377B1" w:rsidRPr="00B761F8">
              <w:rPr>
                <w:rStyle w:val="Strong"/>
                <w:iCs/>
              </w:rPr>
              <w:t>:</w:t>
            </w:r>
          </w:p>
        </w:tc>
        <w:tc>
          <w:tcPr>
            <w:tcW w:w="4768" w:type="dxa"/>
            <w:shd w:val="clear" w:color="auto" w:fill="E2EFD9" w:themeFill="accent6" w:themeFillTint="33"/>
          </w:tcPr>
          <w:p w14:paraId="6F37D14F" w14:textId="77777777" w:rsidR="00893E06" w:rsidRPr="00B761F8" w:rsidRDefault="00893E06" w:rsidP="00893E06">
            <w:pPr>
              <w:rPr>
                <w:iCs/>
              </w:rPr>
            </w:pPr>
          </w:p>
          <w:p w14:paraId="15ACB99F" w14:textId="77777777" w:rsidR="000F2412" w:rsidRPr="00B761F8" w:rsidRDefault="000F2412" w:rsidP="00893E06">
            <w:pPr>
              <w:rPr>
                <w:iCs/>
              </w:rPr>
            </w:pPr>
          </w:p>
          <w:p w14:paraId="27B94746" w14:textId="4B65A661" w:rsidR="000F2412" w:rsidRPr="00B761F8" w:rsidRDefault="000F2412" w:rsidP="00893E06">
            <w:pPr>
              <w:rPr>
                <w:iCs/>
              </w:rPr>
            </w:pPr>
          </w:p>
        </w:tc>
      </w:tr>
    </w:tbl>
    <w:p w14:paraId="4400C07C" w14:textId="372D2E33" w:rsidR="00AD5530" w:rsidRDefault="00AD5530" w:rsidP="00893E06">
      <w:pPr>
        <w:spacing w:after="0"/>
        <w:rPr>
          <w:b/>
          <w:i/>
        </w:rPr>
      </w:pPr>
    </w:p>
    <w:p w14:paraId="48F9FD40" w14:textId="75C5728C" w:rsidR="005D6862" w:rsidRPr="003538A7" w:rsidRDefault="005D6862" w:rsidP="005D6862">
      <w:pPr>
        <w:pStyle w:val="Heading1"/>
        <w:numPr>
          <w:ilvl w:val="0"/>
          <w:numId w:val="0"/>
        </w:numPr>
        <w:spacing w:after="240"/>
        <w:ind w:left="432" w:hanging="432"/>
        <w:rPr>
          <w:i w:val="0"/>
          <w:iCs/>
        </w:rPr>
      </w:pPr>
      <w:bookmarkStart w:id="48" w:name="_Toc66896007"/>
      <w:r w:rsidRPr="003538A7">
        <w:rPr>
          <w:i w:val="0"/>
          <w:iCs/>
        </w:rPr>
        <w:t>13</w:t>
      </w:r>
      <w:r w:rsidRPr="003179E5">
        <w:t xml:space="preserve">.   </w:t>
      </w:r>
      <w:bookmarkStart w:id="49" w:name="_Toc410985931"/>
      <w:bookmarkStart w:id="50" w:name="_Toc410992805"/>
      <w:bookmarkStart w:id="51" w:name="_Toc414966841"/>
      <w:r w:rsidRPr="003538A7">
        <w:rPr>
          <w:i w:val="0"/>
          <w:iCs/>
        </w:rPr>
        <w:t>Emergency service response to gas escapes</w:t>
      </w:r>
      <w:bookmarkEnd w:id="48"/>
      <w:bookmarkEnd w:id="49"/>
      <w:bookmarkEnd w:id="50"/>
      <w:bookmarkEnd w:id="51"/>
    </w:p>
    <w:tbl>
      <w:tblPr>
        <w:tblStyle w:val="TableGrid"/>
        <w:tblW w:w="0" w:type="auto"/>
        <w:tblLook w:val="04A0" w:firstRow="1" w:lastRow="0" w:firstColumn="1" w:lastColumn="0" w:noHBand="0" w:noVBand="1"/>
      </w:tblPr>
      <w:tblGrid>
        <w:gridCol w:w="9016"/>
      </w:tblGrid>
      <w:tr w:rsidR="004724C6" w:rsidRPr="00810861" w14:paraId="154AA9CD" w14:textId="77777777" w:rsidTr="007920B6">
        <w:tc>
          <w:tcPr>
            <w:tcW w:w="9016" w:type="dxa"/>
            <w:shd w:val="clear" w:color="auto" w:fill="D9D9D9" w:themeFill="background1" w:themeFillShade="D9"/>
          </w:tcPr>
          <w:p w14:paraId="15F61DE7" w14:textId="77777777" w:rsidR="004724C6" w:rsidRPr="00810861" w:rsidRDefault="004724C6" w:rsidP="007920B6">
            <w:pPr>
              <w:pStyle w:val="Heading2"/>
              <w:numPr>
                <w:ilvl w:val="0"/>
                <w:numId w:val="0"/>
              </w:numPr>
              <w:outlineLvl w:val="1"/>
              <w:rPr>
                <w:i w:val="0"/>
                <w:iCs/>
              </w:rPr>
            </w:pPr>
          </w:p>
          <w:p w14:paraId="1DE5D899" w14:textId="7DEA1B2D"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13) unless stated below:</w:t>
            </w:r>
          </w:p>
          <w:p w14:paraId="15B32978" w14:textId="77777777" w:rsidR="004724C6" w:rsidRPr="00810861" w:rsidRDefault="004724C6" w:rsidP="007920B6">
            <w:pPr>
              <w:rPr>
                <w:iCs/>
              </w:rPr>
            </w:pPr>
          </w:p>
        </w:tc>
      </w:tr>
      <w:tr w:rsidR="004724C6" w:rsidRPr="00810861" w14:paraId="5BE60D4C" w14:textId="77777777" w:rsidTr="007920B6">
        <w:tc>
          <w:tcPr>
            <w:tcW w:w="9016" w:type="dxa"/>
            <w:shd w:val="clear" w:color="auto" w:fill="E2EFD9" w:themeFill="accent6" w:themeFillTint="33"/>
          </w:tcPr>
          <w:p w14:paraId="6C60E2B4" w14:textId="77777777" w:rsidR="004724C6" w:rsidRPr="00810861" w:rsidRDefault="004724C6" w:rsidP="007920B6">
            <w:pPr>
              <w:pStyle w:val="Heading2"/>
              <w:numPr>
                <w:ilvl w:val="0"/>
                <w:numId w:val="0"/>
              </w:numPr>
              <w:ind w:firstLine="720"/>
              <w:outlineLvl w:val="1"/>
              <w:rPr>
                <w:i w:val="0"/>
                <w:iCs/>
              </w:rPr>
            </w:pPr>
          </w:p>
        </w:tc>
      </w:tr>
    </w:tbl>
    <w:p w14:paraId="673DD19F" w14:textId="499FACBC" w:rsidR="005D6862" w:rsidRPr="003538A7" w:rsidRDefault="005D6862" w:rsidP="005D6862">
      <w:pPr>
        <w:rPr>
          <w:iCs/>
          <w:sz w:val="24"/>
          <w:szCs w:val="24"/>
          <w:lang w:eastAsia="en-GB"/>
        </w:rPr>
      </w:pPr>
    </w:p>
    <w:p w14:paraId="0DB27853" w14:textId="428978F6" w:rsidR="005D6862" w:rsidRPr="003538A7" w:rsidRDefault="005D6862" w:rsidP="00DA0EA0">
      <w:pPr>
        <w:pStyle w:val="Heading1"/>
        <w:numPr>
          <w:ilvl w:val="0"/>
          <w:numId w:val="18"/>
        </w:numPr>
        <w:spacing w:after="240"/>
        <w:ind w:left="567" w:hanging="567"/>
        <w:rPr>
          <w:i w:val="0"/>
          <w:iCs/>
        </w:rPr>
      </w:pPr>
      <w:bookmarkStart w:id="52" w:name="_Toc410986077"/>
      <w:bookmarkStart w:id="53" w:name="_Toc410992816"/>
      <w:bookmarkStart w:id="54" w:name="_Toc414966852"/>
      <w:bookmarkStart w:id="55" w:name="_Toc66896008"/>
      <w:r w:rsidRPr="003538A7">
        <w:rPr>
          <w:i w:val="0"/>
          <w:iCs/>
        </w:rPr>
        <w:t>Investigations</w:t>
      </w:r>
      <w:bookmarkEnd w:id="52"/>
      <w:bookmarkEnd w:id="53"/>
      <w:bookmarkEnd w:id="54"/>
      <w:bookmarkEnd w:id="55"/>
    </w:p>
    <w:tbl>
      <w:tblPr>
        <w:tblStyle w:val="TableGrid"/>
        <w:tblW w:w="0" w:type="auto"/>
        <w:tblLook w:val="04A0" w:firstRow="1" w:lastRow="0" w:firstColumn="1" w:lastColumn="0" w:noHBand="0" w:noVBand="1"/>
      </w:tblPr>
      <w:tblGrid>
        <w:gridCol w:w="9016"/>
      </w:tblGrid>
      <w:tr w:rsidR="004724C6" w:rsidRPr="00810861" w14:paraId="07623E8F" w14:textId="77777777" w:rsidTr="007920B6">
        <w:tc>
          <w:tcPr>
            <w:tcW w:w="9016" w:type="dxa"/>
            <w:shd w:val="clear" w:color="auto" w:fill="D9D9D9" w:themeFill="background1" w:themeFillShade="D9"/>
          </w:tcPr>
          <w:p w14:paraId="19217AD2" w14:textId="77777777" w:rsidR="004724C6" w:rsidRPr="00810861" w:rsidRDefault="004724C6" w:rsidP="007920B6">
            <w:pPr>
              <w:pStyle w:val="Heading2"/>
              <w:numPr>
                <w:ilvl w:val="0"/>
                <w:numId w:val="0"/>
              </w:numPr>
              <w:outlineLvl w:val="1"/>
              <w:rPr>
                <w:i w:val="0"/>
                <w:iCs/>
              </w:rPr>
            </w:pPr>
          </w:p>
          <w:p w14:paraId="34718C4D" w14:textId="3E4E14A1"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14) unless stated below:</w:t>
            </w:r>
          </w:p>
          <w:p w14:paraId="032040CA" w14:textId="77777777" w:rsidR="004724C6" w:rsidRPr="00810861" w:rsidRDefault="004724C6" w:rsidP="007920B6">
            <w:pPr>
              <w:rPr>
                <w:iCs/>
              </w:rPr>
            </w:pPr>
          </w:p>
        </w:tc>
      </w:tr>
      <w:tr w:rsidR="004724C6" w:rsidRPr="00810861" w14:paraId="1AF9244B" w14:textId="77777777" w:rsidTr="007920B6">
        <w:tc>
          <w:tcPr>
            <w:tcW w:w="9016" w:type="dxa"/>
            <w:shd w:val="clear" w:color="auto" w:fill="E2EFD9" w:themeFill="accent6" w:themeFillTint="33"/>
          </w:tcPr>
          <w:p w14:paraId="5F0697C4" w14:textId="77777777" w:rsidR="004724C6" w:rsidRPr="00810861" w:rsidRDefault="004724C6" w:rsidP="007920B6">
            <w:pPr>
              <w:pStyle w:val="Heading2"/>
              <w:numPr>
                <w:ilvl w:val="0"/>
                <w:numId w:val="0"/>
              </w:numPr>
              <w:ind w:firstLine="720"/>
              <w:outlineLvl w:val="1"/>
              <w:rPr>
                <w:i w:val="0"/>
                <w:iCs/>
              </w:rPr>
            </w:pPr>
          </w:p>
        </w:tc>
      </w:tr>
    </w:tbl>
    <w:p w14:paraId="1503F326" w14:textId="77777777" w:rsidR="005D6862" w:rsidRPr="003538A7" w:rsidRDefault="005D6862" w:rsidP="005D6862">
      <w:pPr>
        <w:rPr>
          <w:iCs/>
          <w:sz w:val="24"/>
          <w:szCs w:val="24"/>
        </w:rPr>
      </w:pPr>
    </w:p>
    <w:p w14:paraId="47EE7103" w14:textId="4C3658A6" w:rsidR="005D6862" w:rsidRPr="003538A7" w:rsidRDefault="005D6862" w:rsidP="00DA0EA0">
      <w:pPr>
        <w:pStyle w:val="Heading1"/>
        <w:numPr>
          <w:ilvl w:val="0"/>
          <w:numId w:val="18"/>
        </w:numPr>
        <w:spacing w:after="240"/>
        <w:ind w:left="567" w:hanging="567"/>
        <w:rPr>
          <w:i w:val="0"/>
          <w:iCs/>
        </w:rPr>
      </w:pPr>
      <w:bookmarkStart w:id="56" w:name="_Toc410986081"/>
      <w:bookmarkStart w:id="57" w:name="_Toc410992820"/>
      <w:bookmarkStart w:id="58" w:name="_Toc414966856"/>
      <w:bookmarkStart w:id="59" w:name="_Toc66896009"/>
      <w:r w:rsidRPr="003538A7">
        <w:rPr>
          <w:i w:val="0"/>
          <w:iCs/>
        </w:rPr>
        <w:t>Gas quality</w:t>
      </w:r>
      <w:bookmarkEnd w:id="56"/>
      <w:bookmarkEnd w:id="57"/>
      <w:bookmarkEnd w:id="58"/>
      <w:bookmarkEnd w:id="59"/>
    </w:p>
    <w:tbl>
      <w:tblPr>
        <w:tblStyle w:val="TableGrid"/>
        <w:tblW w:w="0" w:type="auto"/>
        <w:tblLook w:val="04A0" w:firstRow="1" w:lastRow="0" w:firstColumn="1" w:lastColumn="0" w:noHBand="0" w:noVBand="1"/>
      </w:tblPr>
      <w:tblGrid>
        <w:gridCol w:w="9016"/>
      </w:tblGrid>
      <w:tr w:rsidR="004724C6" w:rsidRPr="00810861" w14:paraId="70ACC71C" w14:textId="77777777" w:rsidTr="007920B6">
        <w:tc>
          <w:tcPr>
            <w:tcW w:w="9016" w:type="dxa"/>
            <w:shd w:val="clear" w:color="auto" w:fill="D9D9D9" w:themeFill="background1" w:themeFillShade="D9"/>
          </w:tcPr>
          <w:p w14:paraId="02852254" w14:textId="77777777" w:rsidR="004724C6" w:rsidRPr="00810861" w:rsidRDefault="004724C6" w:rsidP="007920B6">
            <w:pPr>
              <w:pStyle w:val="Heading2"/>
              <w:numPr>
                <w:ilvl w:val="0"/>
                <w:numId w:val="0"/>
              </w:numPr>
              <w:outlineLvl w:val="1"/>
              <w:rPr>
                <w:i w:val="0"/>
                <w:iCs/>
              </w:rPr>
            </w:pPr>
          </w:p>
          <w:p w14:paraId="4882971A" w14:textId="31AF20B1"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15) unless stated below:</w:t>
            </w:r>
          </w:p>
          <w:p w14:paraId="54EBAF31" w14:textId="77777777" w:rsidR="004724C6" w:rsidRPr="00810861" w:rsidRDefault="004724C6" w:rsidP="007920B6">
            <w:pPr>
              <w:rPr>
                <w:iCs/>
              </w:rPr>
            </w:pPr>
          </w:p>
        </w:tc>
      </w:tr>
      <w:tr w:rsidR="004724C6" w:rsidRPr="00810861" w14:paraId="7C17AC1A" w14:textId="77777777" w:rsidTr="007920B6">
        <w:tc>
          <w:tcPr>
            <w:tcW w:w="9016" w:type="dxa"/>
            <w:shd w:val="clear" w:color="auto" w:fill="E2EFD9" w:themeFill="accent6" w:themeFillTint="33"/>
          </w:tcPr>
          <w:p w14:paraId="2F5F74FC" w14:textId="77777777" w:rsidR="004724C6" w:rsidRPr="00810861" w:rsidRDefault="004724C6" w:rsidP="007920B6">
            <w:pPr>
              <w:pStyle w:val="Heading2"/>
              <w:numPr>
                <w:ilvl w:val="0"/>
                <w:numId w:val="0"/>
              </w:numPr>
              <w:ind w:firstLine="720"/>
              <w:outlineLvl w:val="1"/>
              <w:rPr>
                <w:i w:val="0"/>
                <w:iCs/>
              </w:rPr>
            </w:pPr>
          </w:p>
        </w:tc>
      </w:tr>
    </w:tbl>
    <w:p w14:paraId="6198C354" w14:textId="77777777" w:rsidR="005D6862" w:rsidRPr="003538A7" w:rsidRDefault="005D6862" w:rsidP="005D6862">
      <w:pPr>
        <w:rPr>
          <w:iCs/>
          <w:sz w:val="24"/>
          <w:szCs w:val="24"/>
        </w:rPr>
      </w:pPr>
    </w:p>
    <w:p w14:paraId="3C8A688C" w14:textId="2F6EA87D" w:rsidR="005D6862" w:rsidRPr="003538A7" w:rsidRDefault="005D6862" w:rsidP="00DA0EA0">
      <w:pPr>
        <w:pStyle w:val="Heading1"/>
        <w:numPr>
          <w:ilvl w:val="0"/>
          <w:numId w:val="18"/>
        </w:numPr>
        <w:spacing w:after="240"/>
        <w:ind w:left="567" w:hanging="567"/>
        <w:rPr>
          <w:i w:val="0"/>
          <w:iCs/>
        </w:rPr>
      </w:pPr>
      <w:bookmarkStart w:id="60" w:name="_Toc410986086"/>
      <w:bookmarkStart w:id="61" w:name="_Toc410992825"/>
      <w:bookmarkStart w:id="62" w:name="_Toc414966861"/>
      <w:bookmarkStart w:id="63" w:name="_Toc66896010"/>
      <w:r w:rsidRPr="003538A7">
        <w:rPr>
          <w:i w:val="0"/>
          <w:iCs/>
        </w:rPr>
        <w:t>Continuity of supply</w:t>
      </w:r>
      <w:bookmarkEnd w:id="60"/>
      <w:bookmarkEnd w:id="61"/>
      <w:bookmarkEnd w:id="62"/>
      <w:bookmarkEnd w:id="63"/>
    </w:p>
    <w:tbl>
      <w:tblPr>
        <w:tblStyle w:val="TableGrid"/>
        <w:tblW w:w="0" w:type="auto"/>
        <w:tblLook w:val="04A0" w:firstRow="1" w:lastRow="0" w:firstColumn="1" w:lastColumn="0" w:noHBand="0" w:noVBand="1"/>
      </w:tblPr>
      <w:tblGrid>
        <w:gridCol w:w="9016"/>
      </w:tblGrid>
      <w:tr w:rsidR="004724C6" w:rsidRPr="00810861" w14:paraId="00E731D1" w14:textId="77777777" w:rsidTr="007920B6">
        <w:tc>
          <w:tcPr>
            <w:tcW w:w="9016" w:type="dxa"/>
            <w:shd w:val="clear" w:color="auto" w:fill="D9D9D9" w:themeFill="background1" w:themeFillShade="D9"/>
          </w:tcPr>
          <w:p w14:paraId="019D569C" w14:textId="77777777" w:rsidR="004724C6" w:rsidRPr="00810861" w:rsidRDefault="004724C6" w:rsidP="007920B6">
            <w:pPr>
              <w:pStyle w:val="Heading2"/>
              <w:numPr>
                <w:ilvl w:val="0"/>
                <w:numId w:val="0"/>
              </w:numPr>
              <w:outlineLvl w:val="1"/>
              <w:rPr>
                <w:i w:val="0"/>
                <w:iCs/>
              </w:rPr>
            </w:pPr>
          </w:p>
          <w:p w14:paraId="0C105D64" w14:textId="602D6131"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16) unless stated below:</w:t>
            </w:r>
          </w:p>
          <w:p w14:paraId="6ADB7A14" w14:textId="77777777" w:rsidR="004724C6" w:rsidRPr="00810861" w:rsidRDefault="004724C6" w:rsidP="007920B6">
            <w:pPr>
              <w:rPr>
                <w:iCs/>
              </w:rPr>
            </w:pPr>
          </w:p>
        </w:tc>
      </w:tr>
      <w:tr w:rsidR="004724C6" w:rsidRPr="00810861" w14:paraId="73EFA917" w14:textId="77777777" w:rsidTr="007920B6">
        <w:tc>
          <w:tcPr>
            <w:tcW w:w="9016" w:type="dxa"/>
            <w:shd w:val="clear" w:color="auto" w:fill="E2EFD9" w:themeFill="accent6" w:themeFillTint="33"/>
          </w:tcPr>
          <w:p w14:paraId="406EC105" w14:textId="77777777" w:rsidR="004724C6" w:rsidRPr="00810861" w:rsidRDefault="004724C6" w:rsidP="007920B6">
            <w:pPr>
              <w:pStyle w:val="Heading2"/>
              <w:numPr>
                <w:ilvl w:val="0"/>
                <w:numId w:val="0"/>
              </w:numPr>
              <w:ind w:firstLine="720"/>
              <w:outlineLvl w:val="1"/>
              <w:rPr>
                <w:i w:val="0"/>
                <w:iCs/>
              </w:rPr>
            </w:pPr>
          </w:p>
        </w:tc>
      </w:tr>
    </w:tbl>
    <w:p w14:paraId="7D06045C" w14:textId="5BF3AD7F" w:rsidR="005D6862" w:rsidRDefault="005D6862" w:rsidP="00047B26">
      <w:pPr>
        <w:rPr>
          <w:b/>
          <w:i/>
        </w:rPr>
        <w:sectPr w:rsidR="005D6862" w:rsidSect="0014209A">
          <w:pgSz w:w="11906" w:h="16838"/>
          <w:pgMar w:top="1560" w:right="1440" w:bottom="1440" w:left="1440" w:header="708" w:footer="708" w:gutter="0"/>
          <w:cols w:space="708"/>
          <w:docGrid w:linePitch="360"/>
        </w:sectPr>
      </w:pPr>
    </w:p>
    <w:p w14:paraId="2BB7B7A2" w14:textId="74946E0E" w:rsidR="00F4243E" w:rsidRPr="003179E5" w:rsidRDefault="005713CE" w:rsidP="0014209A">
      <w:pPr>
        <w:pStyle w:val="Heading1"/>
        <w:numPr>
          <w:ilvl w:val="0"/>
          <w:numId w:val="0"/>
        </w:numPr>
        <w:spacing w:after="240"/>
        <w:ind w:left="432" w:hanging="432"/>
      </w:pPr>
      <w:bookmarkStart w:id="64" w:name="_Toc66896011"/>
      <w:r w:rsidRPr="000441FF">
        <w:rPr>
          <w:i w:val="0"/>
          <w:iCs/>
        </w:rPr>
        <w:t>1</w:t>
      </w:r>
      <w:r w:rsidR="005D6862" w:rsidRPr="000441FF">
        <w:rPr>
          <w:i w:val="0"/>
          <w:iCs/>
        </w:rPr>
        <w:t>7</w:t>
      </w:r>
      <w:r w:rsidR="00F4243E" w:rsidRPr="003179E5">
        <w:t xml:space="preserve">. </w:t>
      </w:r>
      <w:r w:rsidR="005D6862" w:rsidRPr="003179E5">
        <w:t xml:space="preserve">  </w:t>
      </w:r>
      <w:r w:rsidR="00F4243E" w:rsidRPr="000441FF">
        <w:rPr>
          <w:i w:val="0"/>
          <w:iCs/>
        </w:rPr>
        <w:t xml:space="preserve">Adequate </w:t>
      </w:r>
      <w:r w:rsidR="00F54F37" w:rsidRPr="000441FF">
        <w:rPr>
          <w:i w:val="0"/>
          <w:iCs/>
        </w:rPr>
        <w:t>Network</w:t>
      </w:r>
      <w:r w:rsidR="00F4243E" w:rsidRPr="000441FF">
        <w:rPr>
          <w:i w:val="0"/>
          <w:iCs/>
        </w:rPr>
        <w:t xml:space="preserve"> Pressure</w:t>
      </w:r>
      <w:bookmarkEnd w:id="64"/>
    </w:p>
    <w:tbl>
      <w:tblPr>
        <w:tblStyle w:val="TableGrid"/>
        <w:tblW w:w="0" w:type="auto"/>
        <w:tblLook w:val="04A0" w:firstRow="1" w:lastRow="0" w:firstColumn="1" w:lastColumn="0" w:noHBand="0" w:noVBand="1"/>
      </w:tblPr>
      <w:tblGrid>
        <w:gridCol w:w="4390"/>
        <w:gridCol w:w="2126"/>
        <w:gridCol w:w="2500"/>
      </w:tblGrid>
      <w:tr w:rsidR="007A46EC" w14:paraId="2A0357B5" w14:textId="77777777" w:rsidTr="0033057E">
        <w:tc>
          <w:tcPr>
            <w:tcW w:w="9016" w:type="dxa"/>
            <w:gridSpan w:val="3"/>
            <w:shd w:val="clear" w:color="auto" w:fill="D9D9D9" w:themeFill="background1" w:themeFillShade="D9"/>
          </w:tcPr>
          <w:p w14:paraId="6EFA711A" w14:textId="012B3D96" w:rsidR="007A46EC" w:rsidRPr="000441FF" w:rsidRDefault="005713CE" w:rsidP="005713CE">
            <w:pPr>
              <w:pStyle w:val="Heading2"/>
              <w:numPr>
                <w:ilvl w:val="0"/>
                <w:numId w:val="0"/>
              </w:numPr>
              <w:ind w:left="792" w:hanging="770"/>
              <w:outlineLvl w:val="1"/>
              <w:rPr>
                <w:i w:val="0"/>
                <w:iCs/>
              </w:rPr>
            </w:pPr>
            <w:bookmarkStart w:id="65" w:name="_Toc66896012"/>
            <w:r w:rsidRPr="000441FF">
              <w:rPr>
                <w:i w:val="0"/>
                <w:iCs/>
              </w:rPr>
              <w:t>1</w:t>
            </w:r>
            <w:r w:rsidR="00C73241" w:rsidRPr="000441FF">
              <w:rPr>
                <w:i w:val="0"/>
                <w:iCs/>
              </w:rPr>
              <w:t>7</w:t>
            </w:r>
            <w:r w:rsidRPr="000441FF">
              <w:rPr>
                <w:i w:val="0"/>
                <w:iCs/>
              </w:rPr>
              <w:t xml:space="preserve">.1   </w:t>
            </w:r>
            <w:r w:rsidR="00CA3095" w:rsidRPr="000441FF">
              <w:rPr>
                <w:i w:val="0"/>
                <w:iCs/>
              </w:rPr>
              <w:t>Network Analysis.</w:t>
            </w:r>
            <w:bookmarkEnd w:id="65"/>
          </w:p>
          <w:p w14:paraId="2E421F54" w14:textId="77777777" w:rsidR="00DE5AB3" w:rsidRPr="000441FF" w:rsidRDefault="00DE5AB3" w:rsidP="005713CE">
            <w:pPr>
              <w:jc w:val="both"/>
              <w:rPr>
                <w:iCs/>
              </w:rPr>
            </w:pPr>
            <w:r w:rsidRPr="000441FF">
              <w:rPr>
                <w:iCs/>
              </w:rPr>
              <w:t xml:space="preserve">Network Analysis is the primary tool by which the MOD satisfies itself that anticipated levels of demand can be supplied from its MP and LP networks to gas consumers. It allows different scenarios to be examined. The technique ensures the efficient management and operation of the MP and LP gas supply systems. It enables a detailed understanding of the gas supply system to be developed upon which cost effective planning and operating decisions can be made. </w:t>
            </w:r>
          </w:p>
          <w:p w14:paraId="263EFFB1" w14:textId="77777777" w:rsidR="007A182F" w:rsidRPr="000441FF" w:rsidRDefault="007A182F" w:rsidP="005713CE">
            <w:pPr>
              <w:jc w:val="both"/>
              <w:rPr>
                <w:iCs/>
              </w:rPr>
            </w:pPr>
          </w:p>
          <w:p w14:paraId="7A625928" w14:textId="4CE7EE2F" w:rsidR="00CA3095" w:rsidRPr="00CA3095" w:rsidRDefault="007A182F" w:rsidP="005713CE">
            <w:pPr>
              <w:jc w:val="both"/>
              <w:rPr>
                <w:i/>
              </w:rPr>
            </w:pPr>
            <w:r w:rsidRPr="000441FF">
              <w:rPr>
                <w:iCs/>
              </w:rPr>
              <w:t xml:space="preserve">In accordance with industry recommendations Network Analyses must be repeated at every site containing an MOD Network at least five-yearly, or sooner, if for gas system modification purposes or when demand profiles have </w:t>
            </w:r>
            <w:r w:rsidR="00530E61" w:rsidRPr="000441FF">
              <w:rPr>
                <w:iCs/>
              </w:rPr>
              <w:t>changed, or</w:t>
            </w:r>
            <w:r w:rsidRPr="000441FF">
              <w:rPr>
                <w:iCs/>
              </w:rPr>
              <w:t xml:space="preserve"> are expected to change.</w:t>
            </w:r>
          </w:p>
        </w:tc>
      </w:tr>
      <w:tr w:rsidR="00B601DB" w14:paraId="44695905" w14:textId="77777777" w:rsidTr="0033057E">
        <w:tc>
          <w:tcPr>
            <w:tcW w:w="6516" w:type="dxa"/>
            <w:gridSpan w:val="2"/>
          </w:tcPr>
          <w:p w14:paraId="5D487E1D" w14:textId="578FBD45" w:rsidR="00B601DB" w:rsidRPr="00F63F17" w:rsidRDefault="00B601DB" w:rsidP="00B601DB">
            <w:pPr>
              <w:jc w:val="right"/>
              <w:rPr>
                <w:rStyle w:val="Strong"/>
                <w:iCs/>
              </w:rPr>
            </w:pPr>
            <w:r w:rsidRPr="00F63F17">
              <w:rPr>
                <w:rStyle w:val="Strong"/>
                <w:iCs/>
              </w:rPr>
              <w:t>For this establishment the network analysis was undertaken by:</w:t>
            </w:r>
          </w:p>
        </w:tc>
        <w:tc>
          <w:tcPr>
            <w:tcW w:w="2500" w:type="dxa"/>
            <w:shd w:val="clear" w:color="auto" w:fill="E2EFD9" w:themeFill="accent6" w:themeFillTint="33"/>
          </w:tcPr>
          <w:p w14:paraId="411B03B0" w14:textId="1BD9A5D9" w:rsidR="00B601DB" w:rsidRPr="00F63F17" w:rsidRDefault="00B601DB" w:rsidP="00B601DB">
            <w:pPr>
              <w:rPr>
                <w:iCs/>
              </w:rPr>
            </w:pPr>
            <w:r>
              <w:rPr>
                <w:iCs/>
              </w:rPr>
              <w:t>TBA</w:t>
            </w:r>
          </w:p>
        </w:tc>
      </w:tr>
      <w:tr w:rsidR="00B601DB" w14:paraId="4626BDCB" w14:textId="77777777" w:rsidTr="0033057E">
        <w:tc>
          <w:tcPr>
            <w:tcW w:w="6516" w:type="dxa"/>
            <w:gridSpan w:val="2"/>
          </w:tcPr>
          <w:p w14:paraId="1888E5BE" w14:textId="4C8FBEB3" w:rsidR="00B601DB" w:rsidRPr="00F63F17" w:rsidRDefault="00B601DB" w:rsidP="00B601DB">
            <w:pPr>
              <w:jc w:val="right"/>
              <w:rPr>
                <w:rStyle w:val="Strong"/>
                <w:iCs/>
              </w:rPr>
            </w:pPr>
            <w:r w:rsidRPr="00F63F17">
              <w:rPr>
                <w:rStyle w:val="Strong"/>
                <w:iCs/>
              </w:rPr>
              <w:t>For this establishment the network analysis was undertaken on:</w:t>
            </w:r>
          </w:p>
        </w:tc>
        <w:tc>
          <w:tcPr>
            <w:tcW w:w="2500" w:type="dxa"/>
            <w:shd w:val="clear" w:color="auto" w:fill="E2EFD9" w:themeFill="accent6" w:themeFillTint="33"/>
          </w:tcPr>
          <w:p w14:paraId="56E26417" w14:textId="07BC4004" w:rsidR="00B601DB" w:rsidRPr="00F63F17" w:rsidRDefault="00B601DB" w:rsidP="00B601DB">
            <w:pPr>
              <w:rPr>
                <w:iCs/>
              </w:rPr>
            </w:pPr>
            <w:r>
              <w:rPr>
                <w:iCs/>
              </w:rPr>
              <w:t>TBA</w:t>
            </w:r>
          </w:p>
        </w:tc>
      </w:tr>
      <w:tr w:rsidR="0033057E" w14:paraId="5A0B2CAB" w14:textId="77777777" w:rsidTr="00C834F7">
        <w:tc>
          <w:tcPr>
            <w:tcW w:w="9016" w:type="dxa"/>
            <w:gridSpan w:val="3"/>
            <w:shd w:val="clear" w:color="auto" w:fill="D9D9D9" w:themeFill="background1" w:themeFillShade="D9"/>
          </w:tcPr>
          <w:p w14:paraId="03E85FC3" w14:textId="09EB168A" w:rsidR="0033057E" w:rsidRPr="00F63F17" w:rsidRDefault="005713CE" w:rsidP="005713CE">
            <w:pPr>
              <w:pStyle w:val="Heading2"/>
              <w:numPr>
                <w:ilvl w:val="0"/>
                <w:numId w:val="0"/>
              </w:numPr>
              <w:ind w:left="792" w:hanging="770"/>
              <w:outlineLvl w:val="1"/>
              <w:rPr>
                <w:i w:val="0"/>
                <w:iCs/>
              </w:rPr>
            </w:pPr>
            <w:bookmarkStart w:id="66" w:name="_Toc66896013"/>
            <w:r w:rsidRPr="00F63F17">
              <w:rPr>
                <w:i w:val="0"/>
                <w:iCs/>
              </w:rPr>
              <w:t>1</w:t>
            </w:r>
            <w:r w:rsidR="00C73241" w:rsidRPr="00F63F17">
              <w:rPr>
                <w:i w:val="0"/>
                <w:iCs/>
              </w:rPr>
              <w:t>7</w:t>
            </w:r>
            <w:r w:rsidR="00182DD9" w:rsidRPr="00F63F17">
              <w:rPr>
                <w:i w:val="0"/>
                <w:iCs/>
              </w:rPr>
              <w:t>.2</w:t>
            </w:r>
            <w:r w:rsidRPr="00F63F17">
              <w:rPr>
                <w:i w:val="0"/>
                <w:iCs/>
              </w:rPr>
              <w:t xml:space="preserve">   </w:t>
            </w:r>
            <w:r w:rsidR="00182DD9" w:rsidRPr="00F63F17">
              <w:rPr>
                <w:i w:val="0"/>
                <w:iCs/>
              </w:rPr>
              <w:t xml:space="preserve"> Design Minimum Pressure.</w:t>
            </w:r>
            <w:bookmarkEnd w:id="66"/>
          </w:p>
          <w:p w14:paraId="1460A0F2" w14:textId="31744CA0" w:rsidR="00182DD9" w:rsidRPr="00F63F17" w:rsidRDefault="00332270" w:rsidP="005713CE">
            <w:pPr>
              <w:jc w:val="both"/>
              <w:rPr>
                <w:iCs/>
              </w:rPr>
            </w:pPr>
            <w:r w:rsidRPr="00A742DF">
              <w:t xml:space="preserve">The MOD utilises nominal minimum design pressures, in compliance with IGE/GL/1. These minimum pressures will be seen at </w:t>
            </w:r>
            <w:r w:rsidRPr="00302E0E">
              <w:t>the extremities of the systems under extreme conditions. To ensure that all gas equipment downstream of the meter can be safely operated, it is a gas industry recommendation that the network should maintain a minimum of 20.75 mbar at the end of any service</w:t>
            </w:r>
            <w:r w:rsidRPr="00AC2BB4">
              <w:t xml:space="preserve"> pipe. However, for existing networks, it is permitted to have a pressure as low as 19 mbar at the end of any service under 1 in 20 peak si</w:t>
            </w:r>
            <w:r w:rsidRPr="008318C6">
              <w:t>x-minute conditions. This value must also include any temporary contingencies to support maintenance activities.</w:t>
            </w:r>
            <w:r w:rsidR="00FC160B" w:rsidRPr="002054EE">
              <w:t xml:space="preserve"> </w:t>
            </w:r>
            <w:r w:rsidR="00106DD7" w:rsidRPr="002054EE">
              <w:t xml:space="preserve">Where </w:t>
            </w:r>
            <w:r w:rsidR="008A3CFF" w:rsidRPr="002054EE">
              <w:t xml:space="preserve">any </w:t>
            </w:r>
            <w:r w:rsidR="00106DD7" w:rsidRPr="002054EE">
              <w:t>appliances have</w:t>
            </w:r>
            <w:r w:rsidR="008A3CFF" w:rsidRPr="002054EE">
              <w:t xml:space="preserve"> </w:t>
            </w:r>
            <w:r w:rsidR="00EF474D" w:rsidRPr="002054EE">
              <w:t xml:space="preserve">elevated </w:t>
            </w:r>
            <w:r w:rsidR="008A3CFF" w:rsidRPr="002054EE">
              <w:t>minimum recommended operating pressures</w:t>
            </w:r>
            <w:r w:rsidR="00032EEB" w:rsidRPr="002054EE">
              <w:t xml:space="preserve"> (P</w:t>
            </w:r>
            <w:r w:rsidR="00032EEB" w:rsidRPr="00877D6C">
              <w:rPr>
                <w:vertAlign w:val="subscript"/>
              </w:rPr>
              <w:t>ign</w:t>
            </w:r>
            <w:r w:rsidR="00032EEB">
              <w:t>)</w:t>
            </w:r>
            <w:r w:rsidR="008A3CFF">
              <w:t>, the DmP</w:t>
            </w:r>
            <w:r w:rsidR="00106DD7">
              <w:t xml:space="preserve"> </w:t>
            </w:r>
            <w:r w:rsidR="00084627">
              <w:t>must allow for this</w:t>
            </w:r>
            <w:r w:rsidR="0079581D">
              <w:t>,</w:t>
            </w:r>
            <w:r w:rsidR="00084627">
              <w:t xml:space="preserve"> taking into account any pressure losses</w:t>
            </w:r>
            <w:r w:rsidR="007C0525">
              <w:t xml:space="preserve"> </w:t>
            </w:r>
            <w:r w:rsidR="00032EEB">
              <w:t xml:space="preserve">across the meter (4mbar) and </w:t>
            </w:r>
            <w:r w:rsidR="00401C97">
              <w:t xml:space="preserve">through installation pipework (10% of </w:t>
            </w:r>
            <w:r w:rsidR="00FD6910">
              <w:t>P</w:t>
            </w:r>
            <w:r w:rsidR="00FD6910" w:rsidRPr="009A2D35">
              <w:rPr>
                <w:vertAlign w:val="subscript"/>
              </w:rPr>
              <w:t>ign</w:t>
            </w:r>
            <w:r w:rsidR="00FD6910">
              <w:t>)</w:t>
            </w:r>
            <w:r w:rsidR="003E4CD0">
              <w:t>.</w:t>
            </w:r>
          </w:p>
        </w:tc>
      </w:tr>
      <w:tr w:rsidR="007A46EC" w14:paraId="62BFCA36" w14:textId="77777777" w:rsidTr="009B66ED">
        <w:tc>
          <w:tcPr>
            <w:tcW w:w="4390" w:type="dxa"/>
          </w:tcPr>
          <w:p w14:paraId="79BD8445" w14:textId="701AF518" w:rsidR="007A46EC" w:rsidRPr="00F63F17" w:rsidRDefault="003A4445" w:rsidP="0086085B">
            <w:pPr>
              <w:rPr>
                <w:rStyle w:val="Strong"/>
                <w:iCs/>
              </w:rPr>
            </w:pPr>
            <w:r w:rsidRPr="00F63F17">
              <w:rPr>
                <w:rStyle w:val="Strong"/>
                <w:iCs/>
              </w:rPr>
              <w:t xml:space="preserve">The minimum modelled </w:t>
            </w:r>
            <w:r w:rsidR="003219E9" w:rsidRPr="00F63F17">
              <w:rPr>
                <w:rStyle w:val="Strong"/>
                <w:iCs/>
              </w:rPr>
              <w:t xml:space="preserve">pressure (based on 1:20 peak 6 minutes flow conditions) at the outlet of the consumers ECV </w:t>
            </w:r>
            <w:r w:rsidR="006A56CC" w:rsidRPr="00F63F17">
              <w:rPr>
                <w:rStyle w:val="Strong"/>
                <w:iCs/>
              </w:rPr>
              <w:t>at the system extremity is:</w:t>
            </w:r>
          </w:p>
        </w:tc>
        <w:tc>
          <w:tcPr>
            <w:tcW w:w="4626" w:type="dxa"/>
            <w:gridSpan w:val="2"/>
            <w:shd w:val="clear" w:color="auto" w:fill="E2EFD9" w:themeFill="accent6" w:themeFillTint="33"/>
          </w:tcPr>
          <w:p w14:paraId="76883756" w14:textId="1A61C30C" w:rsidR="007A46EC" w:rsidRPr="00F63F17" w:rsidRDefault="006A56CC" w:rsidP="00F54F37">
            <w:pPr>
              <w:rPr>
                <w:iCs/>
              </w:rPr>
            </w:pPr>
            <w:r w:rsidRPr="00F63F17">
              <w:rPr>
                <w:iCs/>
              </w:rPr>
              <w:t>mbar</w:t>
            </w:r>
          </w:p>
        </w:tc>
      </w:tr>
      <w:tr w:rsidR="007A46EC" w14:paraId="4D7576F8" w14:textId="77777777" w:rsidTr="009B66ED">
        <w:tc>
          <w:tcPr>
            <w:tcW w:w="4390" w:type="dxa"/>
          </w:tcPr>
          <w:p w14:paraId="72BD7013" w14:textId="2238E32A" w:rsidR="007A46EC" w:rsidRPr="00F63F17" w:rsidRDefault="006A56CC" w:rsidP="0086085B">
            <w:pPr>
              <w:rPr>
                <w:rStyle w:val="Strong"/>
                <w:iCs/>
              </w:rPr>
            </w:pPr>
            <w:r w:rsidRPr="00F63F17">
              <w:rPr>
                <w:rStyle w:val="Strong"/>
                <w:iCs/>
              </w:rPr>
              <w:t xml:space="preserve">The location of </w:t>
            </w:r>
            <w:r w:rsidR="00B3410B" w:rsidRPr="00F63F17">
              <w:rPr>
                <w:rStyle w:val="Strong"/>
                <w:iCs/>
              </w:rPr>
              <w:t>the minimum pressure is:</w:t>
            </w:r>
          </w:p>
        </w:tc>
        <w:tc>
          <w:tcPr>
            <w:tcW w:w="4626" w:type="dxa"/>
            <w:gridSpan w:val="2"/>
            <w:shd w:val="clear" w:color="auto" w:fill="E2EFD9" w:themeFill="accent6" w:themeFillTint="33"/>
          </w:tcPr>
          <w:p w14:paraId="68818FC5" w14:textId="77777777" w:rsidR="007A46EC" w:rsidRPr="00F63F17" w:rsidRDefault="007A46EC" w:rsidP="00F54F37">
            <w:pPr>
              <w:rPr>
                <w:iCs/>
              </w:rPr>
            </w:pPr>
          </w:p>
        </w:tc>
      </w:tr>
      <w:tr w:rsidR="007A46EC" w14:paraId="1709FA96" w14:textId="77777777" w:rsidTr="009B66ED">
        <w:tc>
          <w:tcPr>
            <w:tcW w:w="4390" w:type="dxa"/>
          </w:tcPr>
          <w:p w14:paraId="2E61F258" w14:textId="75282001" w:rsidR="007A46EC" w:rsidRPr="00F63F17" w:rsidRDefault="00B3410B" w:rsidP="0086085B">
            <w:pPr>
              <w:rPr>
                <w:rStyle w:val="Strong"/>
                <w:iCs/>
              </w:rPr>
            </w:pPr>
            <w:r w:rsidRPr="00F63F17">
              <w:rPr>
                <w:rStyle w:val="Strong"/>
                <w:iCs/>
              </w:rPr>
              <w:t>The declared minimum pressure (DmP) is</w:t>
            </w:r>
            <w:r w:rsidR="00EB0333" w:rsidRPr="00F63F17">
              <w:rPr>
                <w:rStyle w:val="Strong"/>
                <w:iCs/>
              </w:rPr>
              <w:t>:</w:t>
            </w:r>
          </w:p>
        </w:tc>
        <w:tc>
          <w:tcPr>
            <w:tcW w:w="4626" w:type="dxa"/>
            <w:gridSpan w:val="2"/>
            <w:shd w:val="clear" w:color="auto" w:fill="E2EFD9" w:themeFill="accent6" w:themeFillTint="33"/>
          </w:tcPr>
          <w:p w14:paraId="7E9AE32C" w14:textId="04210FA5" w:rsidR="007A46EC" w:rsidRPr="00F63F17" w:rsidRDefault="00EB0333" w:rsidP="00F54F37">
            <w:pPr>
              <w:rPr>
                <w:iCs/>
              </w:rPr>
            </w:pPr>
            <w:r w:rsidRPr="00F63F17">
              <w:rPr>
                <w:iCs/>
              </w:rPr>
              <w:t>mbar</w:t>
            </w:r>
          </w:p>
        </w:tc>
      </w:tr>
      <w:tr w:rsidR="00696E4C" w14:paraId="5ED2DFED" w14:textId="77777777" w:rsidTr="00696E4C">
        <w:tc>
          <w:tcPr>
            <w:tcW w:w="9016" w:type="dxa"/>
            <w:gridSpan w:val="3"/>
            <w:shd w:val="clear" w:color="auto" w:fill="D9D9D9" w:themeFill="background1" w:themeFillShade="D9"/>
          </w:tcPr>
          <w:p w14:paraId="76D50024" w14:textId="430E2FDA" w:rsidR="00696E4C" w:rsidRPr="00F63F17" w:rsidRDefault="00C73241" w:rsidP="00C73241">
            <w:pPr>
              <w:pStyle w:val="Heading2"/>
              <w:numPr>
                <w:ilvl w:val="0"/>
                <w:numId w:val="0"/>
              </w:numPr>
              <w:ind w:left="792" w:hanging="770"/>
              <w:outlineLvl w:val="1"/>
              <w:rPr>
                <w:i w:val="0"/>
                <w:iCs/>
              </w:rPr>
            </w:pPr>
            <w:bookmarkStart w:id="67" w:name="_Toc66896014"/>
            <w:r w:rsidRPr="00F63F17">
              <w:rPr>
                <w:i w:val="0"/>
                <w:iCs/>
              </w:rPr>
              <w:t xml:space="preserve">17.3   </w:t>
            </w:r>
            <w:r w:rsidR="00C834F7" w:rsidRPr="00F63F17">
              <w:rPr>
                <w:i w:val="0"/>
                <w:iCs/>
              </w:rPr>
              <w:t>Network Analysis Results.</w:t>
            </w:r>
            <w:bookmarkEnd w:id="67"/>
            <w:r w:rsidR="00C834F7" w:rsidRPr="00F63F17">
              <w:rPr>
                <w:i w:val="0"/>
                <w:iCs/>
              </w:rPr>
              <w:t xml:space="preserve"> </w:t>
            </w:r>
          </w:p>
          <w:p w14:paraId="291D29A1" w14:textId="261934A0" w:rsidR="00FF3A82" w:rsidRPr="00F63F17" w:rsidRDefault="006C2F92" w:rsidP="00F54F37">
            <w:pPr>
              <w:rPr>
                <w:rFonts w:eastAsia="Times New Roman"/>
                <w:iCs/>
                <w:lang w:eastAsia="en-GB"/>
              </w:rPr>
            </w:pPr>
            <w:r w:rsidRPr="00F63F17">
              <w:rPr>
                <w:rFonts w:eastAsia="Times New Roman"/>
                <w:iCs/>
                <w:lang w:eastAsia="en-GB"/>
              </w:rPr>
              <w:t xml:space="preserve">A brief description of the </w:t>
            </w:r>
            <w:r w:rsidR="00FF3A82" w:rsidRPr="00F63F17">
              <w:rPr>
                <w:rFonts w:eastAsia="Times New Roman"/>
                <w:iCs/>
                <w:lang w:eastAsia="en-GB"/>
              </w:rPr>
              <w:t>network ana</w:t>
            </w:r>
            <w:r w:rsidRPr="00F63F17">
              <w:rPr>
                <w:rFonts w:eastAsia="Times New Roman"/>
                <w:iCs/>
                <w:lang w:eastAsia="en-GB"/>
              </w:rPr>
              <w:t xml:space="preserve">lysis </w:t>
            </w:r>
            <w:r w:rsidR="00CC7910" w:rsidRPr="00F63F17">
              <w:rPr>
                <w:rFonts w:eastAsia="Times New Roman"/>
                <w:iCs/>
                <w:lang w:eastAsia="en-GB"/>
              </w:rPr>
              <w:t xml:space="preserve">results </w:t>
            </w:r>
            <w:r w:rsidR="00A0322B" w:rsidRPr="00F63F17">
              <w:rPr>
                <w:rFonts w:eastAsia="Times New Roman"/>
                <w:iCs/>
                <w:lang w:eastAsia="en-GB"/>
              </w:rPr>
              <w:t>is</w:t>
            </w:r>
            <w:r w:rsidR="00CC7910" w:rsidRPr="00F63F17">
              <w:rPr>
                <w:rFonts w:eastAsia="Times New Roman"/>
                <w:iCs/>
                <w:lang w:eastAsia="en-GB"/>
              </w:rPr>
              <w:t xml:space="preserve"> below</w:t>
            </w:r>
            <w:r w:rsidR="00D62EC7" w:rsidRPr="00F63F17">
              <w:rPr>
                <w:rFonts w:eastAsia="Times New Roman"/>
                <w:iCs/>
                <w:lang w:eastAsia="en-GB"/>
              </w:rPr>
              <w:t>;</w:t>
            </w:r>
          </w:p>
        </w:tc>
      </w:tr>
      <w:tr w:rsidR="00FF3A82" w14:paraId="3274CE5F" w14:textId="77777777" w:rsidTr="00FF3A82">
        <w:tc>
          <w:tcPr>
            <w:tcW w:w="9016" w:type="dxa"/>
            <w:gridSpan w:val="3"/>
            <w:shd w:val="clear" w:color="auto" w:fill="E2EFD9" w:themeFill="accent6" w:themeFillTint="33"/>
          </w:tcPr>
          <w:p w14:paraId="5564E151" w14:textId="28D15F90" w:rsidR="00D62EC7" w:rsidRPr="00F63F17" w:rsidRDefault="00D62EC7" w:rsidP="00F54F37">
            <w:pPr>
              <w:rPr>
                <w:b/>
                <w:iCs/>
              </w:rPr>
            </w:pPr>
          </w:p>
          <w:p w14:paraId="3558A3C6" w14:textId="77777777" w:rsidR="00B601DB" w:rsidRPr="001852ED" w:rsidRDefault="00B601DB" w:rsidP="00B601DB">
            <w:pPr>
              <w:rPr>
                <w:bCs/>
                <w:iCs/>
              </w:rPr>
            </w:pPr>
            <w:r w:rsidRPr="001852ED">
              <w:rPr>
                <w:bCs/>
                <w:iCs/>
              </w:rPr>
              <w:t>No network analysis available. To be completed by DNV within 3 months of network survey.</w:t>
            </w:r>
          </w:p>
          <w:p w14:paraId="034BD7FB" w14:textId="0FA9624C" w:rsidR="00C73241" w:rsidRPr="00F63F17" w:rsidRDefault="00C73241" w:rsidP="00F54F37">
            <w:pPr>
              <w:rPr>
                <w:b/>
                <w:iCs/>
              </w:rPr>
            </w:pPr>
          </w:p>
          <w:p w14:paraId="702CB43B" w14:textId="7E0B3C3B" w:rsidR="00C73241" w:rsidRPr="00F63F17" w:rsidRDefault="00C73241" w:rsidP="00F54F37">
            <w:pPr>
              <w:rPr>
                <w:b/>
                <w:iCs/>
              </w:rPr>
            </w:pPr>
          </w:p>
          <w:p w14:paraId="1012ACEE" w14:textId="3780E5ED" w:rsidR="00C73241" w:rsidRPr="00F63F17" w:rsidRDefault="00C73241" w:rsidP="00F54F37">
            <w:pPr>
              <w:rPr>
                <w:b/>
                <w:iCs/>
              </w:rPr>
            </w:pPr>
          </w:p>
          <w:p w14:paraId="6701892A" w14:textId="40F808D1" w:rsidR="00C73241" w:rsidRPr="00F63F17" w:rsidRDefault="00C73241" w:rsidP="00F54F37">
            <w:pPr>
              <w:rPr>
                <w:b/>
                <w:iCs/>
              </w:rPr>
            </w:pPr>
          </w:p>
          <w:p w14:paraId="06771DBC" w14:textId="22BC66AD" w:rsidR="00C73241" w:rsidRPr="00F63F17" w:rsidRDefault="00C73241" w:rsidP="00F54F37">
            <w:pPr>
              <w:rPr>
                <w:b/>
                <w:iCs/>
              </w:rPr>
            </w:pPr>
          </w:p>
          <w:p w14:paraId="30BBC939" w14:textId="2F236966" w:rsidR="00C73241" w:rsidRPr="00F63F17" w:rsidRDefault="00C73241" w:rsidP="00F54F37">
            <w:pPr>
              <w:rPr>
                <w:b/>
                <w:iCs/>
              </w:rPr>
            </w:pPr>
          </w:p>
          <w:p w14:paraId="7C8F31C9" w14:textId="1C75F404" w:rsidR="00C73241" w:rsidRPr="00F63F17" w:rsidRDefault="00C73241" w:rsidP="00F54F37">
            <w:pPr>
              <w:rPr>
                <w:b/>
                <w:iCs/>
              </w:rPr>
            </w:pPr>
          </w:p>
          <w:p w14:paraId="741F0B00" w14:textId="65F5FF20" w:rsidR="00C73241" w:rsidRPr="00F63F17" w:rsidRDefault="00C73241" w:rsidP="00F54F37">
            <w:pPr>
              <w:rPr>
                <w:b/>
                <w:iCs/>
              </w:rPr>
            </w:pPr>
          </w:p>
          <w:p w14:paraId="29495FD8" w14:textId="7EEEA68D" w:rsidR="00C73241" w:rsidRPr="00F63F17" w:rsidRDefault="00C73241" w:rsidP="00F54F37">
            <w:pPr>
              <w:rPr>
                <w:b/>
                <w:iCs/>
              </w:rPr>
            </w:pPr>
          </w:p>
          <w:p w14:paraId="24785B32" w14:textId="384F5D43" w:rsidR="00C73241" w:rsidRPr="00F63F17" w:rsidRDefault="00C73241" w:rsidP="00F54F37">
            <w:pPr>
              <w:rPr>
                <w:b/>
                <w:iCs/>
              </w:rPr>
            </w:pPr>
          </w:p>
          <w:p w14:paraId="57B9B3D9" w14:textId="0A3563E0" w:rsidR="00C73241" w:rsidRPr="00F63F17" w:rsidRDefault="00C73241" w:rsidP="00F54F37">
            <w:pPr>
              <w:rPr>
                <w:b/>
                <w:iCs/>
              </w:rPr>
            </w:pPr>
          </w:p>
          <w:p w14:paraId="3D454C43" w14:textId="268B6F8C" w:rsidR="00C73241" w:rsidRPr="00F63F17" w:rsidRDefault="00C73241" w:rsidP="00F54F37">
            <w:pPr>
              <w:rPr>
                <w:b/>
                <w:iCs/>
              </w:rPr>
            </w:pPr>
          </w:p>
          <w:p w14:paraId="4E431318" w14:textId="7E405343" w:rsidR="00C73241" w:rsidRPr="00F63F17" w:rsidRDefault="00C73241" w:rsidP="00F54F37">
            <w:pPr>
              <w:rPr>
                <w:b/>
                <w:iCs/>
              </w:rPr>
            </w:pPr>
          </w:p>
          <w:p w14:paraId="04C71F7D" w14:textId="77777777" w:rsidR="00C73241" w:rsidRPr="00F63F17" w:rsidRDefault="00C73241" w:rsidP="00F54F37">
            <w:pPr>
              <w:rPr>
                <w:b/>
                <w:iCs/>
              </w:rPr>
            </w:pPr>
          </w:p>
          <w:p w14:paraId="4423F4D8" w14:textId="4A41B260" w:rsidR="00D62EC7" w:rsidRPr="00F63F17" w:rsidRDefault="00D62EC7" w:rsidP="00F54F37">
            <w:pPr>
              <w:rPr>
                <w:b/>
                <w:iCs/>
              </w:rPr>
            </w:pPr>
          </w:p>
        </w:tc>
      </w:tr>
    </w:tbl>
    <w:p w14:paraId="00BD1638" w14:textId="1A24D577" w:rsidR="00F54F37" w:rsidRDefault="00F54F37" w:rsidP="00F54F37">
      <w:pPr>
        <w:spacing w:after="0"/>
        <w:rPr>
          <w:b/>
          <w:i/>
        </w:rPr>
      </w:pPr>
    </w:p>
    <w:tbl>
      <w:tblPr>
        <w:tblStyle w:val="TableGrid"/>
        <w:tblW w:w="0" w:type="auto"/>
        <w:tblLook w:val="04A0" w:firstRow="1" w:lastRow="0" w:firstColumn="1" w:lastColumn="0" w:noHBand="0" w:noVBand="1"/>
      </w:tblPr>
      <w:tblGrid>
        <w:gridCol w:w="2689"/>
        <w:gridCol w:w="1701"/>
        <w:gridCol w:w="4626"/>
      </w:tblGrid>
      <w:tr w:rsidR="00D62EC7" w14:paraId="003F8894" w14:textId="77777777" w:rsidTr="00D81EA9">
        <w:tc>
          <w:tcPr>
            <w:tcW w:w="9016" w:type="dxa"/>
            <w:gridSpan w:val="3"/>
            <w:shd w:val="clear" w:color="auto" w:fill="D9D9D9" w:themeFill="background1" w:themeFillShade="D9"/>
          </w:tcPr>
          <w:p w14:paraId="2906D446" w14:textId="124E92CB" w:rsidR="00D62EC7" w:rsidRPr="00C60FCC" w:rsidRDefault="00C73241" w:rsidP="00C73241">
            <w:pPr>
              <w:pStyle w:val="Heading2"/>
              <w:numPr>
                <w:ilvl w:val="0"/>
                <w:numId w:val="0"/>
              </w:numPr>
              <w:ind w:left="792" w:hanging="770"/>
              <w:outlineLvl w:val="1"/>
              <w:rPr>
                <w:i w:val="0"/>
                <w:iCs/>
              </w:rPr>
            </w:pPr>
            <w:bookmarkStart w:id="68" w:name="_Toc66896015"/>
            <w:r w:rsidRPr="00C60FCC">
              <w:rPr>
                <w:i w:val="0"/>
                <w:iCs/>
              </w:rPr>
              <w:t>17</w:t>
            </w:r>
            <w:r w:rsidR="00D62EC7" w:rsidRPr="00C60FCC">
              <w:rPr>
                <w:i w:val="0"/>
                <w:iCs/>
              </w:rPr>
              <w:t xml:space="preserve">.4 </w:t>
            </w:r>
            <w:r w:rsidRPr="00C60FCC">
              <w:rPr>
                <w:i w:val="0"/>
                <w:iCs/>
              </w:rPr>
              <w:t xml:space="preserve">  </w:t>
            </w:r>
            <w:r w:rsidR="004C6BA3" w:rsidRPr="00C60FCC">
              <w:rPr>
                <w:i w:val="0"/>
                <w:iCs/>
              </w:rPr>
              <w:t>Network Validation</w:t>
            </w:r>
            <w:r w:rsidR="00815B90" w:rsidRPr="00C60FCC">
              <w:rPr>
                <w:i w:val="0"/>
                <w:iCs/>
              </w:rPr>
              <w:t xml:space="preserve"> Survey</w:t>
            </w:r>
            <w:r w:rsidR="004C6BA3" w:rsidRPr="00C60FCC">
              <w:rPr>
                <w:i w:val="0"/>
                <w:iCs/>
              </w:rPr>
              <w:t>.</w:t>
            </w:r>
            <w:bookmarkEnd w:id="68"/>
          </w:p>
          <w:p w14:paraId="6FD702FF" w14:textId="77777777" w:rsidR="004C6BA3" w:rsidRPr="00C60FCC" w:rsidRDefault="0037385D" w:rsidP="00F54F37">
            <w:pPr>
              <w:rPr>
                <w:iCs/>
              </w:rPr>
            </w:pPr>
            <w:r w:rsidRPr="00C60FCC">
              <w:rPr>
                <w:iCs/>
              </w:rPr>
              <w:t>As part of the network analysis validation procedure, pressure monitoring points are to be installed on MOD networks to enable pressure surveys to be conducted. In accordance with the recommendations of Section 8.3.2. of IGE/GL/1, pressure surveys will need to be carried out on MOD networks to verify that the results from the network models were indicative of the recorded pressures on the network. This is a practice which is widely used throughout the gas industry to check network models provide realistic results.</w:t>
            </w:r>
          </w:p>
          <w:p w14:paraId="1E83F78C" w14:textId="77777777" w:rsidR="006A56E0" w:rsidRPr="00C60FCC" w:rsidRDefault="006A56E0" w:rsidP="00F54F37">
            <w:pPr>
              <w:rPr>
                <w:iCs/>
              </w:rPr>
            </w:pPr>
          </w:p>
          <w:p w14:paraId="6800C2D6" w14:textId="009C191D" w:rsidR="006A56E0" w:rsidRPr="00C60FCC" w:rsidRDefault="006A56E0" w:rsidP="006A56E0">
            <w:pPr>
              <w:rPr>
                <w:iCs/>
              </w:rPr>
            </w:pPr>
            <w:r w:rsidRPr="00C60FCC">
              <w:rPr>
                <w:iCs/>
              </w:rPr>
              <w:t>It is the responsibility of the MMO to ensure adequate pressure surveys are conducted at regular intervals to validate the pressures predicted by network analysis results. This must be conducted at a minimum of once every five years, in conjunction with a Network Analysis or when demand profiles on the network have changed. Similarly, if the results of a previous Network Analysis are suspected to be inaccurate (for example, low extremity pressures being experienced), a repeat Network Analysis should be undertaken.</w:t>
            </w:r>
          </w:p>
        </w:tc>
      </w:tr>
      <w:tr w:rsidR="00B601DB" w14:paraId="18CBFC97" w14:textId="77777777" w:rsidTr="009B66ED">
        <w:tc>
          <w:tcPr>
            <w:tcW w:w="4390" w:type="dxa"/>
            <w:gridSpan w:val="2"/>
          </w:tcPr>
          <w:p w14:paraId="20673A68" w14:textId="1436855C" w:rsidR="00B601DB" w:rsidRPr="00C60FCC" w:rsidRDefault="00B601DB" w:rsidP="00B601DB">
            <w:pPr>
              <w:rPr>
                <w:rStyle w:val="Strong"/>
                <w:iCs/>
              </w:rPr>
            </w:pPr>
            <w:r w:rsidRPr="00C60FCC">
              <w:rPr>
                <w:rStyle w:val="Strong"/>
                <w:iCs/>
              </w:rPr>
              <w:t>For this establishment the latest validation survey was undertaken by:</w:t>
            </w:r>
          </w:p>
        </w:tc>
        <w:tc>
          <w:tcPr>
            <w:tcW w:w="4626" w:type="dxa"/>
            <w:shd w:val="clear" w:color="auto" w:fill="E2EFD9" w:themeFill="accent6" w:themeFillTint="33"/>
          </w:tcPr>
          <w:p w14:paraId="33387ACE" w14:textId="3222E7B3" w:rsidR="00B601DB" w:rsidRPr="00C60FCC" w:rsidRDefault="00B601DB" w:rsidP="00B601DB">
            <w:pPr>
              <w:rPr>
                <w:iCs/>
              </w:rPr>
            </w:pPr>
            <w:r>
              <w:rPr>
                <w:iCs/>
              </w:rPr>
              <w:t>TBA</w:t>
            </w:r>
          </w:p>
        </w:tc>
      </w:tr>
      <w:tr w:rsidR="00B601DB" w14:paraId="370CB2DC" w14:textId="77777777" w:rsidTr="009B66ED">
        <w:tc>
          <w:tcPr>
            <w:tcW w:w="4390" w:type="dxa"/>
            <w:gridSpan w:val="2"/>
          </w:tcPr>
          <w:p w14:paraId="64A5F8D5" w14:textId="59FC7556" w:rsidR="00B601DB" w:rsidRPr="00C60FCC" w:rsidRDefault="00B601DB" w:rsidP="00B601DB">
            <w:pPr>
              <w:rPr>
                <w:rStyle w:val="Strong"/>
                <w:iCs/>
              </w:rPr>
            </w:pPr>
            <w:r w:rsidRPr="00C60FCC">
              <w:rPr>
                <w:rStyle w:val="Strong"/>
                <w:iCs/>
              </w:rPr>
              <w:t>For this establishment the latest validation survey was undertaken on:</w:t>
            </w:r>
          </w:p>
        </w:tc>
        <w:tc>
          <w:tcPr>
            <w:tcW w:w="4626" w:type="dxa"/>
            <w:shd w:val="clear" w:color="auto" w:fill="E2EFD9" w:themeFill="accent6" w:themeFillTint="33"/>
          </w:tcPr>
          <w:p w14:paraId="4E47E443" w14:textId="001F8B48" w:rsidR="00B601DB" w:rsidRPr="00C60FCC" w:rsidRDefault="00B601DB" w:rsidP="00B601DB">
            <w:pPr>
              <w:rPr>
                <w:iCs/>
              </w:rPr>
            </w:pPr>
            <w:r>
              <w:rPr>
                <w:iCs/>
              </w:rPr>
              <w:t>TBA</w:t>
            </w:r>
          </w:p>
        </w:tc>
      </w:tr>
      <w:tr w:rsidR="00A0322B" w14:paraId="65108640" w14:textId="77777777" w:rsidTr="00C746B0">
        <w:tc>
          <w:tcPr>
            <w:tcW w:w="9016" w:type="dxa"/>
            <w:gridSpan w:val="3"/>
            <w:shd w:val="clear" w:color="auto" w:fill="D9D9D9" w:themeFill="background1" w:themeFillShade="D9"/>
          </w:tcPr>
          <w:p w14:paraId="6FC169C5" w14:textId="49336FED" w:rsidR="00A0322B" w:rsidRPr="00C60FCC" w:rsidRDefault="00C73241" w:rsidP="00C73241">
            <w:pPr>
              <w:pStyle w:val="Heading2"/>
              <w:numPr>
                <w:ilvl w:val="0"/>
                <w:numId w:val="0"/>
              </w:numPr>
              <w:ind w:left="792" w:hanging="770"/>
              <w:outlineLvl w:val="1"/>
              <w:rPr>
                <w:i w:val="0"/>
                <w:iCs/>
              </w:rPr>
            </w:pPr>
            <w:bookmarkStart w:id="69" w:name="_Toc66896016"/>
            <w:r w:rsidRPr="00C60FCC">
              <w:rPr>
                <w:i w:val="0"/>
                <w:iCs/>
              </w:rPr>
              <w:t>17</w:t>
            </w:r>
            <w:r w:rsidR="00A0322B" w:rsidRPr="00C60FCC">
              <w:rPr>
                <w:i w:val="0"/>
                <w:iCs/>
              </w:rPr>
              <w:t>.5</w:t>
            </w:r>
            <w:r w:rsidRPr="00C60FCC">
              <w:rPr>
                <w:i w:val="0"/>
                <w:iCs/>
              </w:rPr>
              <w:t xml:space="preserve">  </w:t>
            </w:r>
            <w:r w:rsidR="00A0322B" w:rsidRPr="00C60FCC">
              <w:rPr>
                <w:i w:val="0"/>
                <w:iCs/>
              </w:rPr>
              <w:t xml:space="preserve"> </w:t>
            </w:r>
            <w:r w:rsidR="00F83F29" w:rsidRPr="00C60FCC">
              <w:rPr>
                <w:i w:val="0"/>
                <w:iCs/>
              </w:rPr>
              <w:t>Network Validation Survey Results.</w:t>
            </w:r>
            <w:bookmarkEnd w:id="69"/>
          </w:p>
          <w:p w14:paraId="2D95C0C1" w14:textId="6734891D" w:rsidR="00F83F29" w:rsidRPr="00C60FCC" w:rsidRDefault="00F83F29" w:rsidP="00F54F37">
            <w:pPr>
              <w:rPr>
                <w:iCs/>
              </w:rPr>
            </w:pPr>
            <w:r w:rsidRPr="00C60FCC">
              <w:rPr>
                <w:iCs/>
              </w:rPr>
              <w:t xml:space="preserve">A brief description of the network </w:t>
            </w:r>
            <w:r w:rsidR="004B2CC7" w:rsidRPr="00C60FCC">
              <w:rPr>
                <w:iCs/>
              </w:rPr>
              <w:t xml:space="preserve">validation survey </w:t>
            </w:r>
            <w:r w:rsidRPr="00C60FCC">
              <w:rPr>
                <w:iCs/>
              </w:rPr>
              <w:t>results is below</w:t>
            </w:r>
            <w:r w:rsidR="00A6707C" w:rsidRPr="00C60FCC">
              <w:rPr>
                <w:iCs/>
              </w:rPr>
              <w:t xml:space="preserve"> which includes a comparison of the </w:t>
            </w:r>
            <w:r w:rsidR="0019253E" w:rsidRPr="00C60FCC">
              <w:rPr>
                <w:iCs/>
              </w:rPr>
              <w:t xml:space="preserve">modelled pressure and </w:t>
            </w:r>
            <w:r w:rsidR="00A6707C" w:rsidRPr="00C60FCC">
              <w:rPr>
                <w:iCs/>
              </w:rPr>
              <w:t>actual pressure record</w:t>
            </w:r>
            <w:r w:rsidRPr="00C60FCC">
              <w:rPr>
                <w:iCs/>
              </w:rPr>
              <w:t>;</w:t>
            </w:r>
          </w:p>
        </w:tc>
      </w:tr>
      <w:tr w:rsidR="0019253E" w14:paraId="1D73BA2E" w14:textId="77777777" w:rsidTr="0019253E">
        <w:tc>
          <w:tcPr>
            <w:tcW w:w="9016" w:type="dxa"/>
            <w:gridSpan w:val="3"/>
            <w:shd w:val="clear" w:color="auto" w:fill="E2EFD9" w:themeFill="accent6" w:themeFillTint="33"/>
          </w:tcPr>
          <w:p w14:paraId="25CCCEDB" w14:textId="77777777" w:rsidR="0019253E" w:rsidRPr="00C60FCC" w:rsidRDefault="0019253E" w:rsidP="00F54F37">
            <w:pPr>
              <w:rPr>
                <w:iCs/>
              </w:rPr>
            </w:pPr>
          </w:p>
          <w:p w14:paraId="082E328D" w14:textId="77777777" w:rsidR="00B601DB" w:rsidRPr="00B66ED2" w:rsidRDefault="00B601DB" w:rsidP="00B601DB">
            <w:pPr>
              <w:rPr>
                <w:bCs/>
                <w:iCs/>
              </w:rPr>
            </w:pPr>
            <w:r w:rsidRPr="00B66ED2">
              <w:rPr>
                <w:bCs/>
                <w:iCs/>
              </w:rPr>
              <w:t>No network analysis available. To be completed by DNV within 3 months of network survey.</w:t>
            </w:r>
          </w:p>
          <w:p w14:paraId="559A1BFE" w14:textId="77777777" w:rsidR="0019253E" w:rsidRPr="00C60FCC" w:rsidRDefault="0019253E" w:rsidP="00F54F37">
            <w:pPr>
              <w:rPr>
                <w:iCs/>
              </w:rPr>
            </w:pPr>
          </w:p>
          <w:p w14:paraId="2F4B1BE7" w14:textId="77777777" w:rsidR="0019253E" w:rsidRPr="00C60FCC" w:rsidRDefault="0019253E" w:rsidP="00F54F37">
            <w:pPr>
              <w:rPr>
                <w:iCs/>
              </w:rPr>
            </w:pPr>
          </w:p>
          <w:p w14:paraId="3F080886" w14:textId="57464B5C" w:rsidR="0019253E" w:rsidRPr="00C60FCC" w:rsidRDefault="0019253E" w:rsidP="00F54F37">
            <w:pPr>
              <w:rPr>
                <w:iCs/>
              </w:rPr>
            </w:pPr>
          </w:p>
          <w:p w14:paraId="3EC5F884" w14:textId="4BDBAF9A" w:rsidR="00C73241" w:rsidRPr="00C60FCC" w:rsidRDefault="00C73241" w:rsidP="00F54F37">
            <w:pPr>
              <w:rPr>
                <w:iCs/>
              </w:rPr>
            </w:pPr>
          </w:p>
          <w:p w14:paraId="45EC8402" w14:textId="1D910B22" w:rsidR="00C73241" w:rsidRPr="00C60FCC" w:rsidRDefault="00C73241" w:rsidP="00F54F37">
            <w:pPr>
              <w:rPr>
                <w:iCs/>
              </w:rPr>
            </w:pPr>
          </w:p>
          <w:p w14:paraId="6064D8FD" w14:textId="660FB27C" w:rsidR="00C73241" w:rsidRPr="00C60FCC" w:rsidRDefault="00C73241" w:rsidP="00F54F37">
            <w:pPr>
              <w:rPr>
                <w:iCs/>
              </w:rPr>
            </w:pPr>
          </w:p>
          <w:p w14:paraId="033F221B" w14:textId="77777777" w:rsidR="00C73241" w:rsidRPr="00C60FCC" w:rsidRDefault="00C73241" w:rsidP="00F54F37">
            <w:pPr>
              <w:rPr>
                <w:iCs/>
              </w:rPr>
            </w:pPr>
          </w:p>
          <w:p w14:paraId="28ED0B25" w14:textId="77777777" w:rsidR="00C73241" w:rsidRPr="00C60FCC" w:rsidRDefault="00C73241" w:rsidP="00F54F37">
            <w:pPr>
              <w:rPr>
                <w:iCs/>
              </w:rPr>
            </w:pPr>
          </w:p>
          <w:p w14:paraId="50D88504" w14:textId="6F7A39CB" w:rsidR="0019253E" w:rsidRPr="00C60FCC" w:rsidRDefault="0019253E" w:rsidP="00F54F37">
            <w:pPr>
              <w:rPr>
                <w:iCs/>
              </w:rPr>
            </w:pPr>
          </w:p>
        </w:tc>
      </w:tr>
      <w:tr w:rsidR="0019253E" w14:paraId="6B5D5DD7" w14:textId="77777777" w:rsidTr="0019253E">
        <w:tc>
          <w:tcPr>
            <w:tcW w:w="9016" w:type="dxa"/>
            <w:gridSpan w:val="3"/>
            <w:shd w:val="clear" w:color="auto" w:fill="D9D9D9" w:themeFill="background1" w:themeFillShade="D9"/>
          </w:tcPr>
          <w:p w14:paraId="07AC98C9" w14:textId="515A0DD5" w:rsidR="0019253E" w:rsidRPr="00C60FCC" w:rsidRDefault="00C73241" w:rsidP="00C73241">
            <w:pPr>
              <w:pStyle w:val="Heading2"/>
              <w:numPr>
                <w:ilvl w:val="0"/>
                <w:numId w:val="0"/>
              </w:numPr>
              <w:ind w:left="792" w:hanging="770"/>
              <w:outlineLvl w:val="1"/>
              <w:rPr>
                <w:i w:val="0"/>
                <w:iCs/>
              </w:rPr>
            </w:pPr>
            <w:bookmarkStart w:id="70" w:name="_Toc66896017"/>
            <w:r w:rsidRPr="00C60FCC">
              <w:rPr>
                <w:i w:val="0"/>
                <w:iCs/>
              </w:rPr>
              <w:t>17</w:t>
            </w:r>
            <w:r w:rsidR="0019253E" w:rsidRPr="00C60FCC">
              <w:rPr>
                <w:i w:val="0"/>
                <w:iCs/>
              </w:rPr>
              <w:t xml:space="preserve">.6 </w:t>
            </w:r>
            <w:r w:rsidRPr="00C60FCC">
              <w:rPr>
                <w:i w:val="0"/>
                <w:iCs/>
              </w:rPr>
              <w:t xml:space="preserve">  </w:t>
            </w:r>
            <w:r w:rsidR="00B02F3E" w:rsidRPr="00C60FCC">
              <w:rPr>
                <w:i w:val="0"/>
                <w:iCs/>
              </w:rPr>
              <w:t>Corrective measures.</w:t>
            </w:r>
            <w:bookmarkEnd w:id="70"/>
          </w:p>
          <w:p w14:paraId="31783386" w14:textId="290E3B88" w:rsidR="00B02F3E" w:rsidRPr="00C60FCC" w:rsidRDefault="00B02F3E" w:rsidP="00F54F37">
            <w:pPr>
              <w:rPr>
                <w:iCs/>
              </w:rPr>
            </w:pPr>
            <w:r w:rsidRPr="00C60FCC">
              <w:rPr>
                <w:iCs/>
              </w:rPr>
              <w:t xml:space="preserve">Following the network </w:t>
            </w:r>
            <w:r w:rsidR="00AE6843" w:rsidRPr="00C60FCC">
              <w:rPr>
                <w:iCs/>
              </w:rPr>
              <w:t>analysis</w:t>
            </w:r>
            <w:r w:rsidRPr="00C60FCC">
              <w:rPr>
                <w:iCs/>
              </w:rPr>
              <w:t xml:space="preserve"> and network validation </w:t>
            </w:r>
            <w:r w:rsidR="00AE6843" w:rsidRPr="00C60FCC">
              <w:rPr>
                <w:iCs/>
              </w:rPr>
              <w:t>survey</w:t>
            </w:r>
            <w:r w:rsidRPr="00C60FCC">
              <w:rPr>
                <w:iCs/>
              </w:rPr>
              <w:t xml:space="preserve"> the below corrective </w:t>
            </w:r>
            <w:r w:rsidR="00AE6843" w:rsidRPr="00C60FCC">
              <w:rPr>
                <w:iCs/>
              </w:rPr>
              <w:t>or mitigation measures have been planned</w:t>
            </w:r>
            <w:r w:rsidR="00E86F7D" w:rsidRPr="00C60FCC">
              <w:rPr>
                <w:iCs/>
              </w:rPr>
              <w:t xml:space="preserve"> at this establishment</w:t>
            </w:r>
            <w:r w:rsidR="00AE6843" w:rsidRPr="00C60FCC">
              <w:rPr>
                <w:iCs/>
              </w:rPr>
              <w:t>;</w:t>
            </w:r>
          </w:p>
        </w:tc>
      </w:tr>
      <w:tr w:rsidR="002D0D70" w14:paraId="79422EF0" w14:textId="77777777" w:rsidTr="002D0D70">
        <w:tc>
          <w:tcPr>
            <w:tcW w:w="2689" w:type="dxa"/>
            <w:shd w:val="clear" w:color="auto" w:fill="auto"/>
          </w:tcPr>
          <w:p w14:paraId="3A2097AA" w14:textId="725A10DD" w:rsidR="002D0D70" w:rsidRPr="00C60FCC" w:rsidRDefault="002D0D70" w:rsidP="0086085B">
            <w:pPr>
              <w:rPr>
                <w:rStyle w:val="Strong"/>
                <w:iCs/>
              </w:rPr>
            </w:pPr>
            <w:r w:rsidRPr="00C60FCC">
              <w:rPr>
                <w:rStyle w:val="Strong"/>
                <w:iCs/>
              </w:rPr>
              <w:t>MOD network name / ID:</w:t>
            </w:r>
          </w:p>
        </w:tc>
        <w:tc>
          <w:tcPr>
            <w:tcW w:w="6327" w:type="dxa"/>
            <w:gridSpan w:val="2"/>
            <w:shd w:val="clear" w:color="auto" w:fill="E2EFD9" w:themeFill="accent6" w:themeFillTint="33"/>
          </w:tcPr>
          <w:p w14:paraId="4A494E00" w14:textId="3B0496F9" w:rsidR="002D0D70" w:rsidRPr="00C60FCC" w:rsidRDefault="002D0D70" w:rsidP="00F54F37">
            <w:pPr>
              <w:rPr>
                <w:iCs/>
              </w:rPr>
            </w:pPr>
          </w:p>
        </w:tc>
      </w:tr>
      <w:tr w:rsidR="002D0D70" w14:paraId="3B0283DE" w14:textId="77777777" w:rsidTr="0019253E">
        <w:tc>
          <w:tcPr>
            <w:tcW w:w="9016" w:type="dxa"/>
            <w:gridSpan w:val="3"/>
            <w:shd w:val="clear" w:color="auto" w:fill="E2EFD9" w:themeFill="accent6" w:themeFillTint="33"/>
          </w:tcPr>
          <w:p w14:paraId="26D9472E" w14:textId="77777777" w:rsidR="002D0D70" w:rsidRPr="00C60FCC" w:rsidRDefault="002D0D70" w:rsidP="00F54F37">
            <w:pPr>
              <w:rPr>
                <w:iCs/>
              </w:rPr>
            </w:pPr>
          </w:p>
          <w:p w14:paraId="3E7AE674" w14:textId="77777777" w:rsidR="002D0D70" w:rsidRPr="00C60FCC" w:rsidRDefault="002D0D70" w:rsidP="00F54F37">
            <w:pPr>
              <w:rPr>
                <w:iCs/>
              </w:rPr>
            </w:pPr>
          </w:p>
          <w:p w14:paraId="544E0A19" w14:textId="77777777" w:rsidR="002D0D70" w:rsidRPr="00C60FCC" w:rsidRDefault="002D0D70" w:rsidP="00F54F37">
            <w:pPr>
              <w:rPr>
                <w:iCs/>
              </w:rPr>
            </w:pPr>
          </w:p>
          <w:p w14:paraId="2E1B62A1" w14:textId="06D1918E" w:rsidR="002D0D70" w:rsidRPr="00C60FCC" w:rsidRDefault="002D0D70" w:rsidP="00F54F37">
            <w:pPr>
              <w:rPr>
                <w:iCs/>
              </w:rPr>
            </w:pPr>
          </w:p>
          <w:p w14:paraId="30C99AA7" w14:textId="4C3DEF9E" w:rsidR="00C73241" w:rsidRPr="00C60FCC" w:rsidRDefault="00C73241" w:rsidP="00F54F37">
            <w:pPr>
              <w:rPr>
                <w:iCs/>
              </w:rPr>
            </w:pPr>
          </w:p>
          <w:p w14:paraId="7F1E5CB5" w14:textId="4AD78390" w:rsidR="00C73241" w:rsidRPr="00C60FCC" w:rsidRDefault="00C73241" w:rsidP="00F54F37">
            <w:pPr>
              <w:rPr>
                <w:iCs/>
              </w:rPr>
            </w:pPr>
          </w:p>
          <w:p w14:paraId="48DF163C" w14:textId="3164DD5B" w:rsidR="00C73241" w:rsidRPr="00C60FCC" w:rsidRDefault="00C73241" w:rsidP="00F54F37">
            <w:pPr>
              <w:rPr>
                <w:iCs/>
              </w:rPr>
            </w:pPr>
          </w:p>
          <w:p w14:paraId="058CB292" w14:textId="280C1E3B" w:rsidR="00C73241" w:rsidRPr="00C60FCC" w:rsidRDefault="00C73241" w:rsidP="00F54F37">
            <w:pPr>
              <w:rPr>
                <w:iCs/>
              </w:rPr>
            </w:pPr>
          </w:p>
          <w:p w14:paraId="73F08EA8" w14:textId="77777777" w:rsidR="00C73241" w:rsidRPr="00C60FCC" w:rsidRDefault="00C73241" w:rsidP="00F54F37">
            <w:pPr>
              <w:rPr>
                <w:iCs/>
              </w:rPr>
            </w:pPr>
          </w:p>
          <w:p w14:paraId="211A04AC" w14:textId="7E31F4C7" w:rsidR="00C73241" w:rsidRPr="00C60FCC" w:rsidRDefault="00C73241" w:rsidP="00F54F37">
            <w:pPr>
              <w:rPr>
                <w:iCs/>
              </w:rPr>
            </w:pPr>
          </w:p>
          <w:p w14:paraId="5D887346" w14:textId="56BB1D5E" w:rsidR="00C73241" w:rsidRPr="00C60FCC" w:rsidRDefault="00C73241" w:rsidP="00F54F37">
            <w:pPr>
              <w:rPr>
                <w:iCs/>
              </w:rPr>
            </w:pPr>
          </w:p>
          <w:p w14:paraId="6362904A" w14:textId="77777777" w:rsidR="00C73241" w:rsidRPr="00C60FCC" w:rsidRDefault="00C73241" w:rsidP="00F54F37">
            <w:pPr>
              <w:rPr>
                <w:iCs/>
              </w:rPr>
            </w:pPr>
          </w:p>
          <w:p w14:paraId="224B3A26" w14:textId="50E64CC1" w:rsidR="002D0D70" w:rsidRPr="00C60FCC" w:rsidRDefault="002D0D70" w:rsidP="00F54F37">
            <w:pPr>
              <w:rPr>
                <w:iCs/>
              </w:rPr>
            </w:pPr>
          </w:p>
        </w:tc>
      </w:tr>
    </w:tbl>
    <w:p w14:paraId="2B4B87AE" w14:textId="77777777" w:rsidR="00F4243E" w:rsidRDefault="00F4243E" w:rsidP="00047B26">
      <w:pPr>
        <w:rPr>
          <w:b/>
          <w:i/>
        </w:rPr>
      </w:pPr>
    </w:p>
    <w:p w14:paraId="3833A996" w14:textId="615FE88A" w:rsidR="0016376D" w:rsidRDefault="0016376D" w:rsidP="0016376D">
      <w:pPr>
        <w:rPr>
          <w:b/>
          <w:i/>
        </w:rPr>
      </w:pPr>
    </w:p>
    <w:p w14:paraId="2AC9C7AF" w14:textId="77777777" w:rsidR="003179E5" w:rsidRPr="00F67D26" w:rsidRDefault="003179E5" w:rsidP="003179E5">
      <w:pPr>
        <w:pStyle w:val="Heading1"/>
        <w:numPr>
          <w:ilvl w:val="0"/>
          <w:numId w:val="0"/>
        </w:numPr>
        <w:spacing w:after="240"/>
        <w:rPr>
          <w:i w:val="0"/>
          <w:iCs/>
        </w:rPr>
      </w:pPr>
      <w:bookmarkStart w:id="71" w:name="_Toc410986096"/>
      <w:bookmarkStart w:id="72" w:name="_Toc410992832"/>
      <w:bookmarkStart w:id="73" w:name="_Toc414966868"/>
    </w:p>
    <w:p w14:paraId="077C839E" w14:textId="763E2F44" w:rsidR="0016376D" w:rsidRPr="00F67D26" w:rsidRDefault="0016376D" w:rsidP="00DA0EA0">
      <w:pPr>
        <w:pStyle w:val="Heading1"/>
        <w:numPr>
          <w:ilvl w:val="0"/>
          <w:numId w:val="19"/>
        </w:numPr>
        <w:spacing w:after="240"/>
        <w:ind w:hanging="720"/>
        <w:rPr>
          <w:i w:val="0"/>
          <w:iCs/>
        </w:rPr>
      </w:pPr>
      <w:bookmarkStart w:id="74" w:name="_Toc66896018"/>
      <w:r w:rsidRPr="00F67D26">
        <w:rPr>
          <w:i w:val="0"/>
          <w:iCs/>
        </w:rPr>
        <w:t>Gas supply emergencies</w:t>
      </w:r>
      <w:bookmarkEnd w:id="71"/>
      <w:bookmarkEnd w:id="72"/>
      <w:bookmarkEnd w:id="73"/>
      <w:bookmarkEnd w:id="74"/>
    </w:p>
    <w:tbl>
      <w:tblPr>
        <w:tblStyle w:val="TableGrid"/>
        <w:tblW w:w="0" w:type="auto"/>
        <w:tblLook w:val="04A0" w:firstRow="1" w:lastRow="0" w:firstColumn="1" w:lastColumn="0" w:noHBand="0" w:noVBand="1"/>
      </w:tblPr>
      <w:tblGrid>
        <w:gridCol w:w="9016"/>
      </w:tblGrid>
      <w:tr w:rsidR="004724C6" w:rsidRPr="00810861" w14:paraId="5318E293" w14:textId="77777777" w:rsidTr="007920B6">
        <w:tc>
          <w:tcPr>
            <w:tcW w:w="9016" w:type="dxa"/>
            <w:shd w:val="clear" w:color="auto" w:fill="D9D9D9" w:themeFill="background1" w:themeFillShade="D9"/>
          </w:tcPr>
          <w:p w14:paraId="39DFE963" w14:textId="77777777" w:rsidR="004724C6" w:rsidRPr="00810861" w:rsidRDefault="004724C6" w:rsidP="007920B6">
            <w:pPr>
              <w:pStyle w:val="Heading2"/>
              <w:numPr>
                <w:ilvl w:val="0"/>
                <w:numId w:val="0"/>
              </w:numPr>
              <w:outlineLvl w:val="1"/>
              <w:rPr>
                <w:i w:val="0"/>
                <w:iCs/>
              </w:rPr>
            </w:pPr>
          </w:p>
          <w:p w14:paraId="5E094046" w14:textId="6E5F0943"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18) unless stated below:</w:t>
            </w:r>
          </w:p>
          <w:p w14:paraId="23F397F2" w14:textId="77777777" w:rsidR="004724C6" w:rsidRPr="00810861" w:rsidRDefault="004724C6" w:rsidP="007920B6">
            <w:pPr>
              <w:rPr>
                <w:iCs/>
              </w:rPr>
            </w:pPr>
          </w:p>
        </w:tc>
      </w:tr>
      <w:tr w:rsidR="004724C6" w:rsidRPr="00810861" w14:paraId="5FAAE9C5" w14:textId="77777777" w:rsidTr="007920B6">
        <w:tc>
          <w:tcPr>
            <w:tcW w:w="9016" w:type="dxa"/>
            <w:shd w:val="clear" w:color="auto" w:fill="E2EFD9" w:themeFill="accent6" w:themeFillTint="33"/>
          </w:tcPr>
          <w:p w14:paraId="7CB8FC10" w14:textId="77777777" w:rsidR="004724C6" w:rsidRPr="00810861" w:rsidRDefault="004724C6" w:rsidP="007920B6">
            <w:pPr>
              <w:pStyle w:val="Heading2"/>
              <w:numPr>
                <w:ilvl w:val="0"/>
                <w:numId w:val="0"/>
              </w:numPr>
              <w:ind w:firstLine="720"/>
              <w:outlineLvl w:val="1"/>
              <w:rPr>
                <w:i w:val="0"/>
                <w:iCs/>
              </w:rPr>
            </w:pPr>
          </w:p>
        </w:tc>
      </w:tr>
    </w:tbl>
    <w:p w14:paraId="36CE6AF3" w14:textId="77777777" w:rsidR="0016376D" w:rsidRPr="00F67D26" w:rsidRDefault="0016376D" w:rsidP="0016376D">
      <w:pPr>
        <w:rPr>
          <w:iCs/>
          <w:sz w:val="24"/>
          <w:szCs w:val="24"/>
        </w:rPr>
      </w:pPr>
    </w:p>
    <w:p w14:paraId="27E9AC6B" w14:textId="1C21B89A" w:rsidR="0016376D" w:rsidRPr="00F67D26" w:rsidRDefault="0016376D" w:rsidP="00DA0EA0">
      <w:pPr>
        <w:pStyle w:val="Heading1"/>
        <w:numPr>
          <w:ilvl w:val="0"/>
          <w:numId w:val="19"/>
        </w:numPr>
        <w:spacing w:after="240"/>
        <w:ind w:hanging="720"/>
        <w:rPr>
          <w:i w:val="0"/>
          <w:iCs/>
        </w:rPr>
      </w:pPr>
      <w:bookmarkStart w:id="75" w:name="_Toc410986101"/>
      <w:bookmarkStart w:id="76" w:name="_Toc410992837"/>
      <w:bookmarkStart w:id="77" w:name="_Toc414966873"/>
      <w:bookmarkStart w:id="78" w:name="_Toc66896019"/>
      <w:r w:rsidRPr="00F67D26">
        <w:rPr>
          <w:i w:val="0"/>
          <w:iCs/>
        </w:rPr>
        <w:t>Gas quality – sole conveyer</w:t>
      </w:r>
      <w:bookmarkEnd w:id="75"/>
      <w:bookmarkEnd w:id="76"/>
      <w:bookmarkEnd w:id="77"/>
      <w:bookmarkEnd w:id="78"/>
    </w:p>
    <w:tbl>
      <w:tblPr>
        <w:tblStyle w:val="TableGrid"/>
        <w:tblW w:w="0" w:type="auto"/>
        <w:tblLook w:val="04A0" w:firstRow="1" w:lastRow="0" w:firstColumn="1" w:lastColumn="0" w:noHBand="0" w:noVBand="1"/>
      </w:tblPr>
      <w:tblGrid>
        <w:gridCol w:w="9016"/>
      </w:tblGrid>
      <w:tr w:rsidR="004724C6" w:rsidRPr="00810861" w14:paraId="4A61C951" w14:textId="77777777" w:rsidTr="007920B6">
        <w:tc>
          <w:tcPr>
            <w:tcW w:w="9016" w:type="dxa"/>
            <w:shd w:val="clear" w:color="auto" w:fill="D9D9D9" w:themeFill="background1" w:themeFillShade="D9"/>
          </w:tcPr>
          <w:p w14:paraId="6EA198DE" w14:textId="77777777" w:rsidR="004724C6" w:rsidRPr="00810861" w:rsidRDefault="004724C6" w:rsidP="007920B6">
            <w:pPr>
              <w:pStyle w:val="Heading2"/>
              <w:numPr>
                <w:ilvl w:val="0"/>
                <w:numId w:val="0"/>
              </w:numPr>
              <w:outlineLvl w:val="1"/>
              <w:rPr>
                <w:i w:val="0"/>
                <w:iCs/>
              </w:rPr>
            </w:pPr>
          </w:p>
          <w:p w14:paraId="48726E17" w14:textId="74133FD8"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19) unless stated below:</w:t>
            </w:r>
          </w:p>
          <w:p w14:paraId="68F6427E" w14:textId="77777777" w:rsidR="004724C6" w:rsidRPr="00810861" w:rsidRDefault="004724C6" w:rsidP="007920B6">
            <w:pPr>
              <w:rPr>
                <w:iCs/>
              </w:rPr>
            </w:pPr>
          </w:p>
        </w:tc>
      </w:tr>
      <w:tr w:rsidR="004724C6" w:rsidRPr="00810861" w14:paraId="3B1AD763" w14:textId="77777777" w:rsidTr="007920B6">
        <w:tc>
          <w:tcPr>
            <w:tcW w:w="9016" w:type="dxa"/>
            <w:shd w:val="clear" w:color="auto" w:fill="E2EFD9" w:themeFill="accent6" w:themeFillTint="33"/>
          </w:tcPr>
          <w:p w14:paraId="247517B2" w14:textId="77777777" w:rsidR="004724C6" w:rsidRPr="00810861" w:rsidRDefault="004724C6" w:rsidP="007920B6">
            <w:pPr>
              <w:pStyle w:val="Heading2"/>
              <w:numPr>
                <w:ilvl w:val="0"/>
                <w:numId w:val="0"/>
              </w:numPr>
              <w:ind w:firstLine="720"/>
              <w:outlineLvl w:val="1"/>
              <w:rPr>
                <w:i w:val="0"/>
                <w:iCs/>
              </w:rPr>
            </w:pPr>
          </w:p>
        </w:tc>
      </w:tr>
    </w:tbl>
    <w:p w14:paraId="145585B6" w14:textId="77777777" w:rsidR="0016376D" w:rsidRPr="00F67D26" w:rsidRDefault="0016376D" w:rsidP="0016376D">
      <w:pPr>
        <w:tabs>
          <w:tab w:val="left" w:pos="5295"/>
        </w:tabs>
        <w:rPr>
          <w:iCs/>
          <w:sz w:val="24"/>
          <w:szCs w:val="24"/>
        </w:rPr>
      </w:pPr>
      <w:r w:rsidRPr="00F67D26">
        <w:rPr>
          <w:iCs/>
          <w:sz w:val="24"/>
          <w:szCs w:val="24"/>
        </w:rPr>
        <w:tab/>
      </w:r>
    </w:p>
    <w:p w14:paraId="2FF7419A" w14:textId="33C7ECAE" w:rsidR="0016376D" w:rsidRPr="00F67D26" w:rsidRDefault="0016376D" w:rsidP="00DA0EA0">
      <w:pPr>
        <w:pStyle w:val="Heading1"/>
        <w:numPr>
          <w:ilvl w:val="0"/>
          <w:numId w:val="19"/>
        </w:numPr>
        <w:spacing w:after="240"/>
        <w:ind w:hanging="720"/>
        <w:rPr>
          <w:i w:val="0"/>
          <w:iCs/>
        </w:rPr>
      </w:pPr>
      <w:bookmarkStart w:id="79" w:name="_Toc410986102"/>
      <w:bookmarkStart w:id="80" w:name="_Toc410992838"/>
      <w:bookmarkStart w:id="81" w:name="_Toc414966874"/>
      <w:bookmarkStart w:id="82" w:name="_Toc66896020"/>
      <w:r w:rsidRPr="00F67D26">
        <w:rPr>
          <w:i w:val="0"/>
          <w:iCs/>
        </w:rPr>
        <w:t>Discontinuing gas supply</w:t>
      </w:r>
      <w:bookmarkEnd w:id="79"/>
      <w:bookmarkEnd w:id="80"/>
      <w:bookmarkEnd w:id="81"/>
      <w:bookmarkEnd w:id="82"/>
    </w:p>
    <w:tbl>
      <w:tblPr>
        <w:tblStyle w:val="TableGrid"/>
        <w:tblW w:w="0" w:type="auto"/>
        <w:tblLook w:val="04A0" w:firstRow="1" w:lastRow="0" w:firstColumn="1" w:lastColumn="0" w:noHBand="0" w:noVBand="1"/>
      </w:tblPr>
      <w:tblGrid>
        <w:gridCol w:w="9016"/>
      </w:tblGrid>
      <w:tr w:rsidR="004724C6" w:rsidRPr="00810861" w14:paraId="73A92A29" w14:textId="77777777" w:rsidTr="007920B6">
        <w:tc>
          <w:tcPr>
            <w:tcW w:w="9016" w:type="dxa"/>
            <w:shd w:val="clear" w:color="auto" w:fill="D9D9D9" w:themeFill="background1" w:themeFillShade="D9"/>
          </w:tcPr>
          <w:p w14:paraId="2185347C" w14:textId="77777777" w:rsidR="004724C6" w:rsidRPr="00810861" w:rsidRDefault="004724C6" w:rsidP="007920B6">
            <w:pPr>
              <w:pStyle w:val="Heading2"/>
              <w:numPr>
                <w:ilvl w:val="0"/>
                <w:numId w:val="0"/>
              </w:numPr>
              <w:outlineLvl w:val="1"/>
              <w:rPr>
                <w:i w:val="0"/>
                <w:iCs/>
              </w:rPr>
            </w:pPr>
          </w:p>
          <w:p w14:paraId="0E3B4BFF" w14:textId="316D1FF1"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20) unless stated below:</w:t>
            </w:r>
          </w:p>
          <w:p w14:paraId="13DF2C0A" w14:textId="77777777" w:rsidR="004724C6" w:rsidRPr="00810861" w:rsidRDefault="004724C6" w:rsidP="007920B6">
            <w:pPr>
              <w:rPr>
                <w:iCs/>
              </w:rPr>
            </w:pPr>
          </w:p>
        </w:tc>
      </w:tr>
      <w:tr w:rsidR="004724C6" w:rsidRPr="00810861" w14:paraId="512EE913" w14:textId="77777777" w:rsidTr="007920B6">
        <w:tc>
          <w:tcPr>
            <w:tcW w:w="9016" w:type="dxa"/>
            <w:shd w:val="clear" w:color="auto" w:fill="E2EFD9" w:themeFill="accent6" w:themeFillTint="33"/>
          </w:tcPr>
          <w:p w14:paraId="3BC35F61" w14:textId="77777777" w:rsidR="004724C6" w:rsidRPr="00810861" w:rsidRDefault="004724C6" w:rsidP="007920B6">
            <w:pPr>
              <w:pStyle w:val="Heading2"/>
              <w:numPr>
                <w:ilvl w:val="0"/>
                <w:numId w:val="0"/>
              </w:numPr>
              <w:ind w:firstLine="720"/>
              <w:outlineLvl w:val="1"/>
              <w:rPr>
                <w:i w:val="0"/>
                <w:iCs/>
              </w:rPr>
            </w:pPr>
          </w:p>
        </w:tc>
      </w:tr>
    </w:tbl>
    <w:p w14:paraId="0803B631" w14:textId="77777777" w:rsidR="0016376D" w:rsidRPr="00F67D26" w:rsidRDefault="0016376D" w:rsidP="0016376D">
      <w:pPr>
        <w:rPr>
          <w:iCs/>
          <w:sz w:val="24"/>
          <w:szCs w:val="24"/>
        </w:rPr>
      </w:pPr>
    </w:p>
    <w:p w14:paraId="43077769" w14:textId="080C2306" w:rsidR="0016376D" w:rsidRPr="00F67D26" w:rsidRDefault="0016376D" w:rsidP="00DA0EA0">
      <w:pPr>
        <w:pStyle w:val="Heading1"/>
        <w:numPr>
          <w:ilvl w:val="0"/>
          <w:numId w:val="19"/>
        </w:numPr>
        <w:spacing w:after="240"/>
        <w:ind w:hanging="720"/>
        <w:rPr>
          <w:i w:val="0"/>
          <w:iCs/>
        </w:rPr>
      </w:pPr>
      <w:bookmarkStart w:id="83" w:name="_Toc410986104"/>
      <w:bookmarkStart w:id="84" w:name="_Toc410992840"/>
      <w:bookmarkStart w:id="85" w:name="_Toc414966876"/>
      <w:bookmarkStart w:id="86" w:name="_Toc66896021"/>
      <w:r w:rsidRPr="00F67D26">
        <w:rPr>
          <w:i w:val="0"/>
          <w:iCs/>
        </w:rPr>
        <w:t>Restoration of supplies</w:t>
      </w:r>
      <w:bookmarkEnd w:id="83"/>
      <w:bookmarkEnd w:id="84"/>
      <w:bookmarkEnd w:id="85"/>
      <w:bookmarkEnd w:id="86"/>
    </w:p>
    <w:tbl>
      <w:tblPr>
        <w:tblStyle w:val="TableGrid"/>
        <w:tblW w:w="0" w:type="auto"/>
        <w:tblLook w:val="04A0" w:firstRow="1" w:lastRow="0" w:firstColumn="1" w:lastColumn="0" w:noHBand="0" w:noVBand="1"/>
      </w:tblPr>
      <w:tblGrid>
        <w:gridCol w:w="9016"/>
      </w:tblGrid>
      <w:tr w:rsidR="004724C6" w:rsidRPr="00810861" w14:paraId="1A0FFD08" w14:textId="77777777" w:rsidTr="007920B6">
        <w:tc>
          <w:tcPr>
            <w:tcW w:w="9016" w:type="dxa"/>
            <w:shd w:val="clear" w:color="auto" w:fill="D9D9D9" w:themeFill="background1" w:themeFillShade="D9"/>
          </w:tcPr>
          <w:p w14:paraId="426F1BE5" w14:textId="77777777" w:rsidR="004724C6" w:rsidRPr="00810861" w:rsidRDefault="004724C6" w:rsidP="007920B6">
            <w:pPr>
              <w:pStyle w:val="Heading2"/>
              <w:numPr>
                <w:ilvl w:val="0"/>
                <w:numId w:val="0"/>
              </w:numPr>
              <w:outlineLvl w:val="1"/>
              <w:rPr>
                <w:i w:val="0"/>
                <w:iCs/>
              </w:rPr>
            </w:pPr>
          </w:p>
          <w:p w14:paraId="3B8DF4A3" w14:textId="14D63609" w:rsidR="004724C6" w:rsidRPr="00810861" w:rsidRDefault="004724C6" w:rsidP="007920B6">
            <w:pPr>
              <w:rPr>
                <w:iCs/>
              </w:rPr>
            </w:pPr>
            <w:r w:rsidRPr="00810861">
              <w:rPr>
                <w:iCs/>
              </w:rPr>
              <w:t xml:space="preserve">No site-specific considerations </w:t>
            </w:r>
            <w:r>
              <w:rPr>
                <w:iCs/>
              </w:rPr>
              <w:t>(</w:t>
            </w:r>
            <w:r w:rsidRPr="00810861">
              <w:rPr>
                <w:iCs/>
              </w:rPr>
              <w:t xml:space="preserve">refer to MOD Gas Safety Case Section </w:t>
            </w:r>
            <w:r>
              <w:rPr>
                <w:iCs/>
              </w:rPr>
              <w:t>21) unless stated below:</w:t>
            </w:r>
          </w:p>
          <w:p w14:paraId="4FEEDFE4" w14:textId="77777777" w:rsidR="004724C6" w:rsidRPr="00810861" w:rsidRDefault="004724C6" w:rsidP="007920B6">
            <w:pPr>
              <w:rPr>
                <w:iCs/>
              </w:rPr>
            </w:pPr>
          </w:p>
        </w:tc>
      </w:tr>
      <w:tr w:rsidR="004724C6" w:rsidRPr="00810861" w14:paraId="069A14AA" w14:textId="77777777" w:rsidTr="007920B6">
        <w:tc>
          <w:tcPr>
            <w:tcW w:w="9016" w:type="dxa"/>
            <w:shd w:val="clear" w:color="auto" w:fill="E2EFD9" w:themeFill="accent6" w:themeFillTint="33"/>
          </w:tcPr>
          <w:p w14:paraId="726ACF28" w14:textId="77777777" w:rsidR="004724C6" w:rsidRPr="00810861" w:rsidRDefault="004724C6" w:rsidP="007920B6">
            <w:pPr>
              <w:pStyle w:val="Heading2"/>
              <w:numPr>
                <w:ilvl w:val="0"/>
                <w:numId w:val="0"/>
              </w:numPr>
              <w:ind w:firstLine="720"/>
              <w:outlineLvl w:val="1"/>
              <w:rPr>
                <w:i w:val="0"/>
                <w:iCs/>
              </w:rPr>
            </w:pPr>
          </w:p>
        </w:tc>
      </w:tr>
    </w:tbl>
    <w:p w14:paraId="5FC1C971" w14:textId="24148A39" w:rsidR="003179E5" w:rsidRPr="0016376D" w:rsidRDefault="003179E5" w:rsidP="0016376D">
      <w:pPr>
        <w:sectPr w:rsidR="003179E5" w:rsidRPr="0016376D" w:rsidSect="0014209A">
          <w:pgSz w:w="11906" w:h="16838"/>
          <w:pgMar w:top="1560" w:right="1440" w:bottom="1440" w:left="1440" w:header="708" w:footer="708" w:gutter="0"/>
          <w:cols w:space="708"/>
          <w:docGrid w:linePitch="360"/>
        </w:sectPr>
      </w:pPr>
    </w:p>
    <w:p w14:paraId="1DB33B3B" w14:textId="1DE08599" w:rsidR="0016376D" w:rsidRPr="00F67D26" w:rsidRDefault="0016376D" w:rsidP="0016376D">
      <w:pPr>
        <w:pStyle w:val="Heading1"/>
        <w:numPr>
          <w:ilvl w:val="0"/>
          <w:numId w:val="0"/>
        </w:numPr>
        <w:ind w:left="432" w:hanging="432"/>
        <w:jc w:val="right"/>
        <w:rPr>
          <w:i w:val="0"/>
          <w:iCs/>
        </w:rPr>
      </w:pPr>
      <w:bookmarkStart w:id="87" w:name="_Toc66896022"/>
      <w:r w:rsidRPr="00F67D26">
        <w:rPr>
          <w:i w:val="0"/>
          <w:iCs/>
        </w:rPr>
        <w:t>ANNEX A</w:t>
      </w:r>
      <w:bookmarkEnd w:id="87"/>
    </w:p>
    <w:p w14:paraId="4C3CC5D6" w14:textId="78A952AB" w:rsidR="009E4696" w:rsidRPr="00F67D26" w:rsidRDefault="0016376D" w:rsidP="00C746B0">
      <w:pPr>
        <w:pStyle w:val="Heading1"/>
        <w:numPr>
          <w:ilvl w:val="0"/>
          <w:numId w:val="0"/>
        </w:numPr>
        <w:ind w:left="432" w:hanging="432"/>
        <w:rPr>
          <w:i w:val="0"/>
          <w:iCs/>
        </w:rPr>
      </w:pPr>
      <w:bookmarkStart w:id="88" w:name="_Toc66896023"/>
      <w:r w:rsidRPr="00F67D26">
        <w:rPr>
          <w:i w:val="0"/>
          <w:iCs/>
        </w:rPr>
        <w:t xml:space="preserve">ANNEX A - </w:t>
      </w:r>
      <w:r w:rsidR="005279B4" w:rsidRPr="00F67D26">
        <w:rPr>
          <w:i w:val="0"/>
          <w:iCs/>
        </w:rPr>
        <w:t>Abbreviations</w:t>
      </w:r>
      <w:bookmarkEnd w:id="88"/>
    </w:p>
    <w:p w14:paraId="7DD59EDB" w14:textId="77777777" w:rsidR="00172165" w:rsidRPr="00F67D26" w:rsidRDefault="00172165" w:rsidP="00172165">
      <w:pPr>
        <w:spacing w:after="0"/>
        <w:rPr>
          <w:iCs/>
        </w:rPr>
      </w:pPr>
    </w:p>
    <w:p w14:paraId="13E5EE92" w14:textId="77777777" w:rsidR="00821E35" w:rsidRPr="00F67D26" w:rsidRDefault="00821E35" w:rsidP="00B13C3C">
      <w:pPr>
        <w:spacing w:after="0"/>
        <w:rPr>
          <w:iCs/>
        </w:rPr>
      </w:pPr>
      <w:r w:rsidRPr="00F67D26">
        <w:rPr>
          <w:iCs/>
        </w:rPr>
        <w:t>4C’s</w:t>
      </w:r>
      <w:r w:rsidRPr="00F67D26">
        <w:rPr>
          <w:iCs/>
        </w:rPr>
        <w:tab/>
      </w:r>
      <w:r w:rsidRPr="00F67D26">
        <w:rPr>
          <w:iCs/>
        </w:rPr>
        <w:tab/>
        <w:t xml:space="preserve">Co-ordination, Co-operation, Communication and Control </w:t>
      </w:r>
    </w:p>
    <w:p w14:paraId="76FE1B85" w14:textId="77777777" w:rsidR="00821E35" w:rsidRPr="00F67D26" w:rsidRDefault="00821E35" w:rsidP="00B13C3C">
      <w:pPr>
        <w:spacing w:after="0"/>
        <w:rPr>
          <w:iCs/>
        </w:rPr>
      </w:pPr>
      <w:r w:rsidRPr="00F67D26">
        <w:rPr>
          <w:iCs/>
        </w:rPr>
        <w:t>AE</w:t>
      </w:r>
      <w:r w:rsidRPr="00F67D26">
        <w:rPr>
          <w:iCs/>
        </w:rPr>
        <w:tab/>
      </w:r>
      <w:r w:rsidRPr="00F67D26">
        <w:rPr>
          <w:iCs/>
        </w:rPr>
        <w:tab/>
        <w:t>Authorising Engineer</w:t>
      </w:r>
    </w:p>
    <w:p w14:paraId="0D72BE45" w14:textId="77777777" w:rsidR="00821E35" w:rsidRPr="00F67D26" w:rsidRDefault="00821E35" w:rsidP="00B13C3C">
      <w:pPr>
        <w:spacing w:after="0"/>
        <w:rPr>
          <w:iCs/>
        </w:rPr>
      </w:pPr>
      <w:r w:rsidRPr="00F67D26">
        <w:rPr>
          <w:iCs/>
        </w:rPr>
        <w:t>CI</w:t>
      </w:r>
      <w:r w:rsidRPr="00F67D26">
        <w:rPr>
          <w:iCs/>
        </w:rPr>
        <w:tab/>
      </w:r>
      <w:r w:rsidRPr="00F67D26">
        <w:rPr>
          <w:iCs/>
        </w:rPr>
        <w:tab/>
        <w:t>Cast Iron</w:t>
      </w:r>
    </w:p>
    <w:p w14:paraId="05FA27C6" w14:textId="77777777" w:rsidR="00821E35" w:rsidRPr="00F67D26" w:rsidRDefault="00821E35" w:rsidP="008E4836">
      <w:pPr>
        <w:spacing w:after="0"/>
        <w:rPr>
          <w:iCs/>
        </w:rPr>
      </w:pPr>
      <w:r w:rsidRPr="00F67D26">
        <w:rPr>
          <w:iCs/>
        </w:rPr>
        <w:t xml:space="preserve">CIPS </w:t>
      </w:r>
      <w:r w:rsidRPr="00F67D26">
        <w:rPr>
          <w:iCs/>
        </w:rPr>
        <w:tab/>
      </w:r>
      <w:r w:rsidRPr="00F67D26">
        <w:rPr>
          <w:iCs/>
        </w:rPr>
        <w:tab/>
        <w:t>Close Interval Potential Survey</w:t>
      </w:r>
    </w:p>
    <w:p w14:paraId="68D48E13" w14:textId="77777777" w:rsidR="00821E35" w:rsidRPr="00F67D26" w:rsidRDefault="00821E35" w:rsidP="008E4836">
      <w:pPr>
        <w:spacing w:after="0"/>
        <w:rPr>
          <w:iCs/>
        </w:rPr>
      </w:pPr>
      <w:r w:rsidRPr="00F67D26">
        <w:rPr>
          <w:iCs/>
        </w:rPr>
        <w:t>CP</w:t>
      </w:r>
      <w:r w:rsidRPr="00F67D26">
        <w:rPr>
          <w:iCs/>
        </w:rPr>
        <w:tab/>
      </w:r>
      <w:r w:rsidRPr="00F67D26">
        <w:rPr>
          <w:iCs/>
        </w:rPr>
        <w:tab/>
        <w:t>Cathodic Protection</w:t>
      </w:r>
    </w:p>
    <w:p w14:paraId="3D5B631E" w14:textId="77777777" w:rsidR="00821E35" w:rsidRPr="00F67D26" w:rsidRDefault="00821E35" w:rsidP="00B13C3C">
      <w:pPr>
        <w:spacing w:after="0"/>
        <w:rPr>
          <w:iCs/>
        </w:rPr>
      </w:pPr>
      <w:r w:rsidRPr="00F67D26">
        <w:rPr>
          <w:iCs/>
        </w:rPr>
        <w:t>DI</w:t>
      </w:r>
      <w:r w:rsidRPr="00F67D26">
        <w:rPr>
          <w:iCs/>
        </w:rPr>
        <w:tab/>
      </w:r>
      <w:r w:rsidRPr="00F67D26">
        <w:rPr>
          <w:iCs/>
        </w:rPr>
        <w:tab/>
        <w:t>Ductile Iron</w:t>
      </w:r>
    </w:p>
    <w:p w14:paraId="75F6452B" w14:textId="77777777" w:rsidR="00821E35" w:rsidRPr="00F67D26" w:rsidRDefault="00821E35" w:rsidP="00B13C3C">
      <w:pPr>
        <w:spacing w:after="0"/>
        <w:ind w:left="1440" w:hanging="1440"/>
        <w:rPr>
          <w:iCs/>
        </w:rPr>
      </w:pPr>
      <w:r w:rsidRPr="00F67D26">
        <w:rPr>
          <w:iCs/>
        </w:rPr>
        <w:t>DIO SD EUS</w:t>
      </w:r>
      <w:r w:rsidRPr="00F67D26">
        <w:rPr>
          <w:iCs/>
        </w:rPr>
        <w:tab/>
        <w:t xml:space="preserve">Defence Infrastructure Organisation Service Delivery, Energy, Utility and Sustainability </w:t>
      </w:r>
    </w:p>
    <w:p w14:paraId="03C88992" w14:textId="77777777" w:rsidR="00821E35" w:rsidRPr="00F67D26" w:rsidRDefault="00821E35" w:rsidP="00B13C3C">
      <w:pPr>
        <w:spacing w:after="0"/>
        <w:rPr>
          <w:iCs/>
        </w:rPr>
      </w:pPr>
      <w:r w:rsidRPr="00F67D26">
        <w:rPr>
          <w:iCs/>
        </w:rPr>
        <w:t>DIO TS</w:t>
      </w:r>
      <w:r w:rsidRPr="00F67D26">
        <w:rPr>
          <w:iCs/>
        </w:rPr>
        <w:tab/>
        <w:t>Defence Infrastructure Organisation Technical Services</w:t>
      </w:r>
    </w:p>
    <w:p w14:paraId="3F525EC3" w14:textId="77777777" w:rsidR="00821E35" w:rsidRPr="00F67D26" w:rsidRDefault="00821E35" w:rsidP="00B13C3C">
      <w:pPr>
        <w:spacing w:after="0"/>
        <w:rPr>
          <w:iCs/>
        </w:rPr>
      </w:pPr>
      <w:r w:rsidRPr="00F67D26">
        <w:rPr>
          <w:iCs/>
        </w:rPr>
        <w:t>DIO</w:t>
      </w:r>
      <w:r w:rsidRPr="00F67D26">
        <w:rPr>
          <w:iCs/>
        </w:rPr>
        <w:tab/>
      </w:r>
      <w:r w:rsidRPr="00F67D26">
        <w:rPr>
          <w:iCs/>
        </w:rPr>
        <w:tab/>
        <w:t xml:space="preserve">Defence Infrastructure Organisation </w:t>
      </w:r>
    </w:p>
    <w:p w14:paraId="560A2592" w14:textId="77777777" w:rsidR="00821E35" w:rsidRPr="00F67D26" w:rsidRDefault="00821E35" w:rsidP="00B13C3C">
      <w:pPr>
        <w:spacing w:after="0"/>
        <w:rPr>
          <w:iCs/>
        </w:rPr>
      </w:pPr>
      <w:r w:rsidRPr="00F67D26">
        <w:rPr>
          <w:iCs/>
        </w:rPr>
        <w:t>DmP</w:t>
      </w:r>
      <w:r w:rsidRPr="00F67D26">
        <w:rPr>
          <w:iCs/>
        </w:rPr>
        <w:tab/>
      </w:r>
      <w:r w:rsidRPr="00F67D26">
        <w:rPr>
          <w:iCs/>
        </w:rPr>
        <w:tab/>
        <w:t>Design Minimum Pressure</w:t>
      </w:r>
    </w:p>
    <w:p w14:paraId="5E503DDC" w14:textId="77777777" w:rsidR="00821E35" w:rsidRPr="00F67D26" w:rsidRDefault="00821E35" w:rsidP="00B13C3C">
      <w:pPr>
        <w:spacing w:after="0"/>
        <w:rPr>
          <w:iCs/>
        </w:rPr>
      </w:pPr>
      <w:r w:rsidRPr="00F67D26">
        <w:rPr>
          <w:iCs/>
        </w:rPr>
        <w:t>ECV</w:t>
      </w:r>
      <w:r w:rsidRPr="00F67D26">
        <w:rPr>
          <w:iCs/>
        </w:rPr>
        <w:tab/>
      </w:r>
      <w:r w:rsidRPr="00F67D26">
        <w:rPr>
          <w:iCs/>
        </w:rPr>
        <w:tab/>
        <w:t>Emergency Control Valve</w:t>
      </w:r>
    </w:p>
    <w:p w14:paraId="4762095F" w14:textId="77777777" w:rsidR="00821E35" w:rsidRPr="00F67D26" w:rsidRDefault="00821E35" w:rsidP="00B13C3C">
      <w:pPr>
        <w:spacing w:after="0"/>
        <w:rPr>
          <w:iCs/>
        </w:rPr>
      </w:pPr>
      <w:r w:rsidRPr="00F67D26">
        <w:rPr>
          <w:iCs/>
        </w:rPr>
        <w:t>EGDN</w:t>
      </w:r>
      <w:r w:rsidRPr="00F67D26">
        <w:rPr>
          <w:iCs/>
        </w:rPr>
        <w:tab/>
      </w:r>
      <w:r w:rsidRPr="00F67D26">
        <w:rPr>
          <w:iCs/>
        </w:rPr>
        <w:tab/>
        <w:t>External Gas Distribution Network</w:t>
      </w:r>
    </w:p>
    <w:p w14:paraId="170E634C" w14:textId="77777777" w:rsidR="00821E35" w:rsidRPr="00F67D26" w:rsidRDefault="00821E35" w:rsidP="008E4836">
      <w:pPr>
        <w:spacing w:after="0"/>
        <w:rPr>
          <w:iCs/>
        </w:rPr>
      </w:pPr>
      <w:r w:rsidRPr="00F67D26">
        <w:rPr>
          <w:iCs/>
        </w:rPr>
        <w:t>FIM</w:t>
      </w:r>
      <w:r w:rsidRPr="00F67D26">
        <w:rPr>
          <w:iCs/>
        </w:rPr>
        <w:tab/>
      </w:r>
      <w:r w:rsidRPr="00F67D26">
        <w:rPr>
          <w:iCs/>
        </w:rPr>
        <w:tab/>
        <w:t>Functional Independence Measure</w:t>
      </w:r>
    </w:p>
    <w:p w14:paraId="1E040FA9" w14:textId="77777777" w:rsidR="00821E35" w:rsidRPr="00F67D26" w:rsidRDefault="00821E35" w:rsidP="00B13C3C">
      <w:pPr>
        <w:spacing w:after="0"/>
        <w:rPr>
          <w:iCs/>
        </w:rPr>
      </w:pPr>
      <w:r w:rsidRPr="00F67D26">
        <w:rPr>
          <w:iCs/>
        </w:rPr>
        <w:t xml:space="preserve">GRP </w:t>
      </w:r>
      <w:r w:rsidRPr="00F67D26">
        <w:rPr>
          <w:iCs/>
        </w:rPr>
        <w:tab/>
      </w:r>
      <w:r w:rsidRPr="00F67D26">
        <w:rPr>
          <w:iCs/>
        </w:rPr>
        <w:tab/>
        <w:t>Gas Responsible Person</w:t>
      </w:r>
    </w:p>
    <w:p w14:paraId="1CD990F3" w14:textId="7665D0B4" w:rsidR="00821E35" w:rsidRPr="00F67D26" w:rsidRDefault="00BC53A9" w:rsidP="00B13C3C">
      <w:pPr>
        <w:spacing w:after="0"/>
        <w:rPr>
          <w:iCs/>
        </w:rPr>
      </w:pPr>
      <w:r w:rsidRPr="00F67D26">
        <w:rPr>
          <w:iCs/>
        </w:rPr>
        <w:t>GSIUR</w:t>
      </w:r>
      <w:r w:rsidR="00821E35" w:rsidRPr="00F67D26">
        <w:rPr>
          <w:iCs/>
        </w:rPr>
        <w:tab/>
      </w:r>
      <w:r w:rsidR="00B82D29" w:rsidRPr="00F67D26">
        <w:rPr>
          <w:iCs/>
        </w:rPr>
        <w:tab/>
      </w:r>
      <w:r w:rsidR="00821E35" w:rsidRPr="00F67D26">
        <w:rPr>
          <w:iCs/>
        </w:rPr>
        <w:t>Gas Safe</w:t>
      </w:r>
      <w:r w:rsidR="00B82D29" w:rsidRPr="00F67D26">
        <w:rPr>
          <w:iCs/>
        </w:rPr>
        <w:t>ty</w:t>
      </w:r>
      <w:r w:rsidR="00821E35" w:rsidRPr="00F67D26">
        <w:rPr>
          <w:iCs/>
        </w:rPr>
        <w:t xml:space="preserve"> (Installation and Use) Regulations1998</w:t>
      </w:r>
    </w:p>
    <w:p w14:paraId="619A89D9" w14:textId="38365CEF" w:rsidR="00821E35" w:rsidRPr="00F67D26" w:rsidRDefault="00BC53A9" w:rsidP="00B13C3C">
      <w:pPr>
        <w:spacing w:after="0"/>
        <w:rPr>
          <w:iCs/>
        </w:rPr>
      </w:pPr>
      <w:r w:rsidRPr="00F67D26">
        <w:rPr>
          <w:iCs/>
        </w:rPr>
        <w:t>GSMR</w:t>
      </w:r>
      <w:r w:rsidR="00821E35" w:rsidRPr="00F67D26">
        <w:rPr>
          <w:iCs/>
        </w:rPr>
        <w:tab/>
      </w:r>
      <w:r w:rsidR="00B82D29" w:rsidRPr="00F67D26">
        <w:rPr>
          <w:iCs/>
        </w:rPr>
        <w:tab/>
      </w:r>
      <w:r w:rsidR="00821E35" w:rsidRPr="00F67D26">
        <w:rPr>
          <w:iCs/>
        </w:rPr>
        <w:t>Gas Safe</w:t>
      </w:r>
      <w:r w:rsidR="00B82D29" w:rsidRPr="00F67D26">
        <w:rPr>
          <w:iCs/>
        </w:rPr>
        <w:t>ty</w:t>
      </w:r>
      <w:r w:rsidR="00821E35" w:rsidRPr="00F67D26">
        <w:rPr>
          <w:iCs/>
        </w:rPr>
        <w:t xml:space="preserve"> (Management) Regulations 1996</w:t>
      </w:r>
    </w:p>
    <w:p w14:paraId="00A7464B" w14:textId="77777777" w:rsidR="00821E35" w:rsidRPr="00F67D26" w:rsidRDefault="00821E35" w:rsidP="00B13C3C">
      <w:pPr>
        <w:spacing w:after="0"/>
        <w:rPr>
          <w:iCs/>
        </w:rPr>
      </w:pPr>
      <w:r w:rsidRPr="00F67D26">
        <w:rPr>
          <w:iCs/>
        </w:rPr>
        <w:t>GSC</w:t>
      </w:r>
      <w:r w:rsidRPr="00F67D26">
        <w:rPr>
          <w:iCs/>
        </w:rPr>
        <w:tab/>
      </w:r>
      <w:r w:rsidRPr="00F67D26">
        <w:rPr>
          <w:iCs/>
        </w:rPr>
        <w:tab/>
        <w:t>Gas Safety Case</w:t>
      </w:r>
    </w:p>
    <w:p w14:paraId="2C405369" w14:textId="77777777" w:rsidR="00821E35" w:rsidRPr="00F67D26" w:rsidRDefault="00821E35" w:rsidP="00B13C3C">
      <w:pPr>
        <w:spacing w:after="0"/>
        <w:rPr>
          <w:iCs/>
        </w:rPr>
      </w:pPr>
      <w:r w:rsidRPr="00F67D26">
        <w:rPr>
          <w:iCs/>
        </w:rPr>
        <w:t>GSM</w:t>
      </w:r>
      <w:r w:rsidRPr="00F67D26">
        <w:rPr>
          <w:iCs/>
        </w:rPr>
        <w:tab/>
      </w:r>
      <w:r w:rsidRPr="00F67D26">
        <w:rPr>
          <w:iCs/>
        </w:rPr>
        <w:tab/>
        <w:t>Gas Safety Manager</w:t>
      </w:r>
    </w:p>
    <w:p w14:paraId="3ACCA469" w14:textId="77777777" w:rsidR="00821E35" w:rsidRPr="00F67D26" w:rsidRDefault="00821E35" w:rsidP="00B13C3C">
      <w:pPr>
        <w:spacing w:after="0"/>
        <w:rPr>
          <w:iCs/>
        </w:rPr>
      </w:pPr>
      <w:r w:rsidRPr="00F67D26">
        <w:rPr>
          <w:iCs/>
        </w:rPr>
        <w:t>GSMP</w:t>
      </w:r>
      <w:r w:rsidRPr="00F67D26">
        <w:rPr>
          <w:iCs/>
        </w:rPr>
        <w:tab/>
      </w:r>
      <w:r w:rsidRPr="00F67D26">
        <w:rPr>
          <w:iCs/>
        </w:rPr>
        <w:tab/>
        <w:t>Gas Safety Management Plan</w:t>
      </w:r>
    </w:p>
    <w:p w14:paraId="57CC1723" w14:textId="77777777" w:rsidR="00821E35" w:rsidRPr="00F67D26" w:rsidRDefault="00821E35" w:rsidP="00B13C3C">
      <w:pPr>
        <w:spacing w:after="0"/>
        <w:rPr>
          <w:iCs/>
        </w:rPr>
      </w:pPr>
      <w:r w:rsidRPr="00F67D26">
        <w:rPr>
          <w:iCs/>
        </w:rPr>
        <w:t>HoE</w:t>
      </w:r>
      <w:r w:rsidRPr="00F67D26">
        <w:rPr>
          <w:iCs/>
        </w:rPr>
        <w:tab/>
      </w:r>
      <w:r w:rsidRPr="00F67D26">
        <w:rPr>
          <w:iCs/>
        </w:rPr>
        <w:tab/>
        <w:t>Head of Establishment</w:t>
      </w:r>
    </w:p>
    <w:p w14:paraId="4BA08AB5" w14:textId="77777777" w:rsidR="00821E35" w:rsidRPr="00F67D26" w:rsidRDefault="00821E35" w:rsidP="00B13C3C">
      <w:pPr>
        <w:spacing w:after="0"/>
        <w:rPr>
          <w:iCs/>
        </w:rPr>
      </w:pPr>
      <w:r w:rsidRPr="00F67D26">
        <w:rPr>
          <w:iCs/>
        </w:rPr>
        <w:t>HP</w:t>
      </w:r>
      <w:r w:rsidRPr="00F67D26">
        <w:rPr>
          <w:iCs/>
        </w:rPr>
        <w:tab/>
      </w:r>
      <w:r w:rsidRPr="00F67D26">
        <w:rPr>
          <w:iCs/>
        </w:rPr>
        <w:tab/>
        <w:t>High Pressure</w:t>
      </w:r>
    </w:p>
    <w:p w14:paraId="68F6184B" w14:textId="77777777" w:rsidR="00821E35" w:rsidRPr="00F67D26" w:rsidRDefault="00821E35" w:rsidP="008E4836">
      <w:pPr>
        <w:spacing w:after="0"/>
        <w:rPr>
          <w:iCs/>
        </w:rPr>
      </w:pPr>
      <w:r w:rsidRPr="00F67D26">
        <w:rPr>
          <w:iCs/>
        </w:rPr>
        <w:t>IGEM</w:t>
      </w:r>
      <w:r w:rsidRPr="00F67D26">
        <w:rPr>
          <w:iCs/>
        </w:rPr>
        <w:tab/>
      </w:r>
      <w:r w:rsidRPr="00F67D26">
        <w:rPr>
          <w:iCs/>
        </w:rPr>
        <w:tab/>
        <w:t>Institute of Gas Engineers and Managers</w:t>
      </w:r>
    </w:p>
    <w:p w14:paraId="440EED95" w14:textId="77777777" w:rsidR="00821E35" w:rsidRPr="00F67D26" w:rsidRDefault="00821E35" w:rsidP="00B13C3C">
      <w:pPr>
        <w:spacing w:after="0"/>
        <w:rPr>
          <w:iCs/>
        </w:rPr>
      </w:pPr>
      <w:r w:rsidRPr="00F67D26">
        <w:rPr>
          <w:iCs/>
        </w:rPr>
        <w:t>IP</w:t>
      </w:r>
      <w:r w:rsidRPr="00F67D26">
        <w:rPr>
          <w:iCs/>
        </w:rPr>
        <w:tab/>
      </w:r>
      <w:r w:rsidRPr="00F67D26">
        <w:rPr>
          <w:iCs/>
        </w:rPr>
        <w:tab/>
        <w:t>Intermediate Pressure</w:t>
      </w:r>
    </w:p>
    <w:p w14:paraId="0BBD3C08" w14:textId="77777777" w:rsidR="00821E35" w:rsidRPr="00F67D26" w:rsidRDefault="00821E35" w:rsidP="00B13C3C">
      <w:pPr>
        <w:spacing w:after="0"/>
        <w:rPr>
          <w:iCs/>
        </w:rPr>
      </w:pPr>
      <w:r w:rsidRPr="00F67D26">
        <w:rPr>
          <w:iCs/>
        </w:rPr>
        <w:t>LP</w:t>
      </w:r>
      <w:r w:rsidRPr="00F67D26">
        <w:rPr>
          <w:iCs/>
        </w:rPr>
        <w:tab/>
      </w:r>
      <w:r w:rsidRPr="00F67D26">
        <w:rPr>
          <w:iCs/>
        </w:rPr>
        <w:tab/>
        <w:t>Low Pressure</w:t>
      </w:r>
    </w:p>
    <w:p w14:paraId="75B4BCA5" w14:textId="5C143C3B" w:rsidR="00821E35" w:rsidRPr="00F67D26" w:rsidRDefault="00821E35" w:rsidP="00B13C3C">
      <w:pPr>
        <w:spacing w:after="0"/>
        <w:rPr>
          <w:iCs/>
        </w:rPr>
      </w:pPr>
      <w:r w:rsidRPr="00F67D26">
        <w:rPr>
          <w:iCs/>
        </w:rPr>
        <w:t>LPG</w:t>
      </w:r>
      <w:r w:rsidRPr="00F67D26">
        <w:rPr>
          <w:iCs/>
        </w:rPr>
        <w:tab/>
      </w:r>
      <w:r w:rsidRPr="00F67D26">
        <w:rPr>
          <w:iCs/>
        </w:rPr>
        <w:tab/>
        <w:t>Liqui</w:t>
      </w:r>
      <w:r w:rsidR="00B82D29" w:rsidRPr="00F67D26">
        <w:rPr>
          <w:iCs/>
        </w:rPr>
        <w:t>fied</w:t>
      </w:r>
      <w:r w:rsidRPr="00F67D26">
        <w:rPr>
          <w:iCs/>
        </w:rPr>
        <w:t xml:space="preserve"> Petroleum Gas</w:t>
      </w:r>
    </w:p>
    <w:p w14:paraId="31B5F98F" w14:textId="77777777" w:rsidR="00821E35" w:rsidRPr="00F67D26" w:rsidRDefault="00821E35" w:rsidP="00B13C3C">
      <w:pPr>
        <w:spacing w:after="0"/>
        <w:rPr>
          <w:iCs/>
        </w:rPr>
      </w:pPr>
      <w:r w:rsidRPr="00F67D26">
        <w:rPr>
          <w:iCs/>
        </w:rPr>
        <w:t>MAM</w:t>
      </w:r>
      <w:r w:rsidRPr="00F67D26">
        <w:rPr>
          <w:iCs/>
        </w:rPr>
        <w:tab/>
      </w:r>
      <w:r w:rsidRPr="00F67D26">
        <w:rPr>
          <w:iCs/>
        </w:rPr>
        <w:tab/>
        <w:t>Meter Asset Manager</w:t>
      </w:r>
    </w:p>
    <w:p w14:paraId="2D33A0EB" w14:textId="77777777" w:rsidR="00821E35" w:rsidRPr="00F67D26" w:rsidRDefault="00821E35" w:rsidP="00B13C3C">
      <w:pPr>
        <w:spacing w:after="0"/>
        <w:rPr>
          <w:iCs/>
        </w:rPr>
      </w:pPr>
      <w:r w:rsidRPr="00F67D26">
        <w:rPr>
          <w:iCs/>
        </w:rPr>
        <w:t>MMO</w:t>
      </w:r>
      <w:r w:rsidRPr="00F67D26">
        <w:rPr>
          <w:iCs/>
        </w:rPr>
        <w:tab/>
      </w:r>
      <w:r w:rsidRPr="00F67D26">
        <w:rPr>
          <w:iCs/>
        </w:rPr>
        <w:tab/>
        <w:t>Maintenance Management Organisation</w:t>
      </w:r>
    </w:p>
    <w:p w14:paraId="30B1132A" w14:textId="77777777" w:rsidR="00821E35" w:rsidRPr="00F67D26" w:rsidRDefault="00821E35" w:rsidP="00B13C3C">
      <w:pPr>
        <w:spacing w:after="0"/>
        <w:rPr>
          <w:iCs/>
        </w:rPr>
      </w:pPr>
      <w:r w:rsidRPr="00F67D26">
        <w:rPr>
          <w:iCs/>
        </w:rPr>
        <w:t>MOD</w:t>
      </w:r>
      <w:r w:rsidRPr="00F67D26">
        <w:rPr>
          <w:iCs/>
        </w:rPr>
        <w:tab/>
      </w:r>
      <w:r w:rsidRPr="00F67D26">
        <w:rPr>
          <w:iCs/>
        </w:rPr>
        <w:tab/>
        <w:t>Ministry of Defence</w:t>
      </w:r>
    </w:p>
    <w:p w14:paraId="14390A27" w14:textId="77777777" w:rsidR="00821E35" w:rsidRPr="00F67D26" w:rsidRDefault="00821E35" w:rsidP="00B13C3C">
      <w:pPr>
        <w:spacing w:after="0"/>
        <w:rPr>
          <w:iCs/>
        </w:rPr>
      </w:pPr>
      <w:r w:rsidRPr="00F67D26">
        <w:rPr>
          <w:iCs/>
        </w:rPr>
        <w:t>MP</w:t>
      </w:r>
      <w:r w:rsidRPr="00F67D26">
        <w:rPr>
          <w:iCs/>
        </w:rPr>
        <w:tab/>
      </w:r>
      <w:r w:rsidRPr="00F67D26">
        <w:rPr>
          <w:iCs/>
        </w:rPr>
        <w:tab/>
        <w:t>Medium Pressure</w:t>
      </w:r>
    </w:p>
    <w:p w14:paraId="6B47301D" w14:textId="77777777" w:rsidR="00821E35" w:rsidRPr="00F67D26" w:rsidRDefault="00821E35" w:rsidP="008E4836">
      <w:pPr>
        <w:spacing w:after="0"/>
        <w:rPr>
          <w:iCs/>
        </w:rPr>
      </w:pPr>
      <w:r w:rsidRPr="00F67D26">
        <w:rPr>
          <w:iCs/>
        </w:rPr>
        <w:t>NA</w:t>
      </w:r>
      <w:r w:rsidRPr="00F67D26">
        <w:rPr>
          <w:iCs/>
        </w:rPr>
        <w:tab/>
      </w:r>
      <w:r w:rsidRPr="00F67D26">
        <w:rPr>
          <w:iCs/>
        </w:rPr>
        <w:tab/>
        <w:t>Network Analysis</w:t>
      </w:r>
    </w:p>
    <w:p w14:paraId="1B98DAE5" w14:textId="77777777" w:rsidR="00821E35" w:rsidRPr="00F67D26" w:rsidRDefault="00821E35" w:rsidP="008E4836">
      <w:pPr>
        <w:spacing w:after="0"/>
        <w:rPr>
          <w:iCs/>
        </w:rPr>
      </w:pPr>
      <w:r w:rsidRPr="00F67D26">
        <w:rPr>
          <w:iCs/>
        </w:rPr>
        <w:t>NG</w:t>
      </w:r>
      <w:r w:rsidRPr="00F67D26">
        <w:rPr>
          <w:iCs/>
        </w:rPr>
        <w:tab/>
      </w:r>
      <w:r w:rsidRPr="00F67D26">
        <w:rPr>
          <w:iCs/>
        </w:rPr>
        <w:tab/>
        <w:t>Natural Gas</w:t>
      </w:r>
    </w:p>
    <w:p w14:paraId="52123E62" w14:textId="77777777" w:rsidR="00821E35" w:rsidRPr="00F67D26" w:rsidRDefault="00821E35" w:rsidP="008E4836">
      <w:pPr>
        <w:spacing w:after="0"/>
        <w:rPr>
          <w:iCs/>
        </w:rPr>
      </w:pPr>
      <w:r w:rsidRPr="00F67D26">
        <w:rPr>
          <w:iCs/>
        </w:rPr>
        <w:t>NVS</w:t>
      </w:r>
      <w:r w:rsidRPr="00F67D26">
        <w:rPr>
          <w:iCs/>
        </w:rPr>
        <w:tab/>
      </w:r>
      <w:r w:rsidRPr="00F67D26">
        <w:rPr>
          <w:iCs/>
        </w:rPr>
        <w:tab/>
        <w:t>Network Validation Survey</w:t>
      </w:r>
    </w:p>
    <w:p w14:paraId="20F02279" w14:textId="77777777" w:rsidR="00821E35" w:rsidRPr="00F67D26" w:rsidRDefault="00821E35" w:rsidP="008E4836">
      <w:pPr>
        <w:spacing w:after="0"/>
        <w:rPr>
          <w:iCs/>
        </w:rPr>
      </w:pPr>
      <w:r w:rsidRPr="00F67D26">
        <w:rPr>
          <w:iCs/>
        </w:rPr>
        <w:t>PE</w:t>
      </w:r>
      <w:r w:rsidRPr="00F67D26">
        <w:rPr>
          <w:iCs/>
        </w:rPr>
        <w:tab/>
      </w:r>
      <w:r w:rsidRPr="00F67D26">
        <w:rPr>
          <w:iCs/>
        </w:rPr>
        <w:tab/>
        <w:t>Polyethylene</w:t>
      </w:r>
    </w:p>
    <w:p w14:paraId="376752E0" w14:textId="5045F68F" w:rsidR="00821E35" w:rsidRPr="00F67D26" w:rsidRDefault="00821E35" w:rsidP="00B13C3C">
      <w:pPr>
        <w:spacing w:after="0"/>
        <w:rPr>
          <w:iCs/>
        </w:rPr>
      </w:pPr>
      <w:r w:rsidRPr="00F67D26">
        <w:rPr>
          <w:iCs/>
        </w:rPr>
        <w:t>PGE</w:t>
      </w:r>
      <w:r w:rsidRPr="00F67D26">
        <w:rPr>
          <w:iCs/>
        </w:rPr>
        <w:tab/>
      </w:r>
      <w:r w:rsidRPr="00F67D26">
        <w:rPr>
          <w:iCs/>
        </w:rPr>
        <w:tab/>
        <w:t>Princip</w:t>
      </w:r>
      <w:r w:rsidR="00320016" w:rsidRPr="00F67D26">
        <w:rPr>
          <w:iCs/>
        </w:rPr>
        <w:t>al</w:t>
      </w:r>
      <w:r w:rsidRPr="00F67D26">
        <w:rPr>
          <w:iCs/>
        </w:rPr>
        <w:t xml:space="preserve"> Gas Engineer</w:t>
      </w:r>
    </w:p>
    <w:p w14:paraId="11E329D4" w14:textId="77777777" w:rsidR="00821E35" w:rsidRPr="00F67D26" w:rsidRDefault="00821E35" w:rsidP="008E4836">
      <w:pPr>
        <w:spacing w:after="0"/>
        <w:rPr>
          <w:iCs/>
        </w:rPr>
      </w:pPr>
      <w:r w:rsidRPr="00F67D26">
        <w:rPr>
          <w:iCs/>
        </w:rPr>
        <w:t>PRI</w:t>
      </w:r>
      <w:r w:rsidRPr="00F67D26">
        <w:rPr>
          <w:iCs/>
        </w:rPr>
        <w:tab/>
      </w:r>
      <w:r w:rsidRPr="00F67D26">
        <w:rPr>
          <w:iCs/>
        </w:rPr>
        <w:tab/>
        <w:t>Pressure Reduction Installation</w:t>
      </w:r>
    </w:p>
    <w:p w14:paraId="52C8644F" w14:textId="77777777" w:rsidR="00821E35" w:rsidRPr="00F67D26" w:rsidRDefault="00821E35" w:rsidP="008E4836">
      <w:pPr>
        <w:spacing w:after="0"/>
        <w:rPr>
          <w:iCs/>
        </w:rPr>
      </w:pPr>
      <w:r w:rsidRPr="00F67D26">
        <w:rPr>
          <w:iCs/>
        </w:rPr>
        <w:t>PUS</w:t>
      </w:r>
      <w:r w:rsidRPr="00F67D26">
        <w:rPr>
          <w:iCs/>
        </w:rPr>
        <w:tab/>
      </w:r>
      <w:r w:rsidRPr="00F67D26">
        <w:rPr>
          <w:iCs/>
        </w:rPr>
        <w:tab/>
        <w:t>Permanent Under Secretary</w:t>
      </w:r>
    </w:p>
    <w:p w14:paraId="6CBD10AD" w14:textId="77777777" w:rsidR="00821E35" w:rsidRPr="00F67D26" w:rsidRDefault="00821E35" w:rsidP="008E4836">
      <w:pPr>
        <w:spacing w:after="0"/>
        <w:rPr>
          <w:iCs/>
        </w:rPr>
      </w:pPr>
      <w:r w:rsidRPr="00F67D26">
        <w:rPr>
          <w:iCs/>
        </w:rPr>
        <w:t>RA</w:t>
      </w:r>
      <w:r w:rsidRPr="00F67D26">
        <w:rPr>
          <w:iCs/>
        </w:rPr>
        <w:tab/>
      </w:r>
      <w:r w:rsidRPr="00F67D26">
        <w:rPr>
          <w:iCs/>
        </w:rPr>
        <w:tab/>
        <w:t>Risk Assessment</w:t>
      </w:r>
    </w:p>
    <w:p w14:paraId="201C0184" w14:textId="77777777" w:rsidR="00821E35" w:rsidRPr="00F67D26" w:rsidRDefault="00821E35" w:rsidP="008E4836">
      <w:pPr>
        <w:spacing w:after="0"/>
        <w:rPr>
          <w:iCs/>
        </w:rPr>
      </w:pPr>
      <w:r w:rsidRPr="00F67D26">
        <w:rPr>
          <w:iCs/>
        </w:rPr>
        <w:t>SHEF</w:t>
      </w:r>
      <w:r w:rsidRPr="00F67D26">
        <w:rPr>
          <w:iCs/>
        </w:rPr>
        <w:tab/>
      </w:r>
      <w:r w:rsidRPr="00F67D26">
        <w:rPr>
          <w:iCs/>
        </w:rPr>
        <w:tab/>
        <w:t>Safety, Health, Environment and Fire</w:t>
      </w:r>
    </w:p>
    <w:p w14:paraId="6D72E324" w14:textId="39629E45" w:rsidR="00821E35" w:rsidRPr="00F67D26" w:rsidRDefault="00821E35" w:rsidP="008E4836">
      <w:pPr>
        <w:spacing w:after="0"/>
        <w:rPr>
          <w:iCs/>
        </w:rPr>
      </w:pPr>
      <w:r w:rsidRPr="00F67D26">
        <w:rPr>
          <w:iCs/>
        </w:rPr>
        <w:t>TLB</w:t>
      </w:r>
      <w:r w:rsidRPr="00F67D26">
        <w:rPr>
          <w:iCs/>
        </w:rPr>
        <w:tab/>
      </w:r>
      <w:r w:rsidRPr="00F67D26">
        <w:rPr>
          <w:iCs/>
        </w:rPr>
        <w:tab/>
        <w:t>Top Level Budget Holder</w:t>
      </w:r>
    </w:p>
    <w:p w14:paraId="76062DEA" w14:textId="77777777" w:rsidR="000C74C3" w:rsidRDefault="000C74C3" w:rsidP="008E4836">
      <w:pPr>
        <w:spacing w:after="0"/>
        <w:rPr>
          <w:i/>
        </w:rPr>
      </w:pPr>
    </w:p>
    <w:p w14:paraId="68072F43" w14:textId="77777777" w:rsidR="000454B9" w:rsidRDefault="000454B9" w:rsidP="008E4836">
      <w:pPr>
        <w:spacing w:after="0"/>
        <w:rPr>
          <w:i/>
        </w:rPr>
      </w:pPr>
    </w:p>
    <w:p w14:paraId="65318A45" w14:textId="77777777" w:rsidR="000454B9" w:rsidRDefault="000454B9" w:rsidP="008E4836">
      <w:pPr>
        <w:spacing w:after="0"/>
        <w:rPr>
          <w:i/>
        </w:rPr>
        <w:sectPr w:rsidR="000454B9" w:rsidSect="00B82D29">
          <w:footerReference w:type="default" r:id="rId34"/>
          <w:pgSz w:w="11906" w:h="16838"/>
          <w:pgMar w:top="1560" w:right="1416" w:bottom="1440" w:left="1440" w:header="708" w:footer="708" w:gutter="0"/>
          <w:cols w:space="708"/>
          <w:docGrid w:linePitch="360"/>
        </w:sectPr>
      </w:pPr>
    </w:p>
    <w:p w14:paraId="49FFA51C" w14:textId="1AD6BF8D" w:rsidR="000454B9" w:rsidRPr="00F67D26" w:rsidRDefault="000454B9" w:rsidP="000454B9">
      <w:pPr>
        <w:spacing w:after="0"/>
        <w:jc w:val="right"/>
        <w:rPr>
          <w:b/>
          <w:iCs/>
        </w:rPr>
      </w:pPr>
      <w:r w:rsidRPr="00F67D26">
        <w:rPr>
          <w:b/>
          <w:iCs/>
        </w:rPr>
        <w:t xml:space="preserve">ANNEX </w:t>
      </w:r>
      <w:r w:rsidR="0016376D" w:rsidRPr="00F67D26">
        <w:rPr>
          <w:b/>
          <w:iCs/>
        </w:rPr>
        <w:t>B</w:t>
      </w:r>
    </w:p>
    <w:p w14:paraId="1A756D3B" w14:textId="29703B94" w:rsidR="00B601DB" w:rsidRDefault="00320016" w:rsidP="00132E9C">
      <w:pPr>
        <w:pStyle w:val="Heading1"/>
        <w:numPr>
          <w:ilvl w:val="0"/>
          <w:numId w:val="0"/>
        </w:numPr>
        <w:ind w:left="432" w:hanging="432"/>
        <w:rPr>
          <w:i w:val="0"/>
          <w:iCs/>
        </w:rPr>
      </w:pPr>
      <w:bookmarkStart w:id="89" w:name="_Toc66896024"/>
      <w:r w:rsidRPr="00F67D26">
        <w:rPr>
          <w:i w:val="0"/>
          <w:iCs/>
        </w:rPr>
        <w:t xml:space="preserve">ANNEX </w:t>
      </w:r>
      <w:r w:rsidR="0016376D" w:rsidRPr="00F67D26">
        <w:rPr>
          <w:i w:val="0"/>
          <w:iCs/>
        </w:rPr>
        <w:t>B</w:t>
      </w:r>
      <w:r w:rsidR="00C746B0" w:rsidRPr="00F67D26">
        <w:rPr>
          <w:i w:val="0"/>
          <w:iCs/>
        </w:rPr>
        <w:t xml:space="preserve"> - </w:t>
      </w:r>
      <w:r w:rsidR="000454B9" w:rsidRPr="00F67D26">
        <w:rPr>
          <w:i w:val="0"/>
          <w:iCs/>
        </w:rPr>
        <w:t>Site Layout Drawings.</w:t>
      </w:r>
      <w:bookmarkEnd w:id="89"/>
    </w:p>
    <w:p w14:paraId="51AA6931" w14:textId="77777777" w:rsidR="00132E9C" w:rsidRPr="00132E9C" w:rsidRDefault="00132E9C" w:rsidP="00132E9C">
      <w:pPr>
        <w:rPr>
          <w:lang w:eastAsia="en-GB"/>
        </w:rPr>
      </w:pPr>
    </w:p>
    <w:p w14:paraId="5EBB92E5" w14:textId="77777777" w:rsidR="00132E9C" w:rsidRPr="00530E61" w:rsidRDefault="00132E9C" w:rsidP="00132E9C">
      <w:pPr>
        <w:rPr>
          <w:lang w:eastAsia="en-GB"/>
        </w:rPr>
        <w:sectPr w:rsidR="00132E9C" w:rsidRPr="00530E61" w:rsidSect="00530E61">
          <w:footerReference w:type="default" r:id="rId35"/>
          <w:pgSz w:w="16838" w:h="11906" w:orient="landscape"/>
          <w:pgMar w:top="1440" w:right="1440" w:bottom="1440" w:left="1440" w:header="708" w:footer="708" w:gutter="0"/>
          <w:cols w:space="708"/>
          <w:docGrid w:linePitch="360"/>
        </w:sectPr>
      </w:pPr>
      <w:r w:rsidRPr="003877D9">
        <w:rPr>
          <w:lang w:eastAsia="en-GB"/>
        </w:rPr>
        <w:t xml:space="preserve">Drawing shall be produced by DNV within </w:t>
      </w:r>
      <w:r>
        <w:rPr>
          <w:lang w:eastAsia="en-GB"/>
        </w:rPr>
        <w:t>3</w:t>
      </w:r>
      <w:r w:rsidRPr="003877D9">
        <w:rPr>
          <w:lang w:eastAsia="en-GB"/>
        </w:rPr>
        <w:t xml:space="preserve"> months of first issue of this GSMP </w:t>
      </w:r>
      <w:r>
        <w:rPr>
          <w:lang w:eastAsia="en-GB"/>
        </w:rPr>
        <w:t>B</w:t>
      </w:r>
      <w:r w:rsidRPr="003877D9">
        <w:rPr>
          <w:lang w:eastAsia="en-GB"/>
        </w:rPr>
        <w:t>.</w:t>
      </w:r>
    </w:p>
    <w:p w14:paraId="1D69306A" w14:textId="508F09BD" w:rsidR="00B601DB" w:rsidRPr="00B601DB" w:rsidRDefault="00B601DB" w:rsidP="00B601DB">
      <w:pPr>
        <w:rPr>
          <w:lang w:eastAsia="en-GB"/>
        </w:rPr>
        <w:sectPr w:rsidR="00B601DB" w:rsidRPr="00B601DB" w:rsidSect="00530E61">
          <w:footerReference w:type="default" r:id="rId36"/>
          <w:pgSz w:w="16838" w:h="11906" w:orient="landscape"/>
          <w:pgMar w:top="1440" w:right="1440" w:bottom="1440" w:left="1440" w:header="708" w:footer="708" w:gutter="0"/>
          <w:cols w:space="708"/>
          <w:docGrid w:linePitch="360"/>
        </w:sectPr>
      </w:pPr>
    </w:p>
    <w:p w14:paraId="175EA24C" w14:textId="2ACAF559" w:rsidR="000C74C3" w:rsidRDefault="00D469A3" w:rsidP="00D469A3">
      <w:pPr>
        <w:spacing w:after="0"/>
        <w:jc w:val="right"/>
        <w:rPr>
          <w:b/>
          <w:i/>
        </w:rPr>
      </w:pPr>
      <w:r w:rsidRPr="00D469A3">
        <w:rPr>
          <w:b/>
          <w:i/>
        </w:rPr>
        <w:t xml:space="preserve">ANNEX </w:t>
      </w:r>
      <w:r w:rsidR="0016376D">
        <w:rPr>
          <w:b/>
          <w:i/>
        </w:rPr>
        <w:t>C</w:t>
      </w:r>
    </w:p>
    <w:p w14:paraId="55E505A6" w14:textId="109C260D" w:rsidR="00D469A3" w:rsidRPr="00F67D26" w:rsidRDefault="00320016" w:rsidP="00C746B0">
      <w:pPr>
        <w:pStyle w:val="Heading1"/>
        <w:numPr>
          <w:ilvl w:val="0"/>
          <w:numId w:val="0"/>
        </w:numPr>
        <w:ind w:left="432" w:hanging="432"/>
        <w:rPr>
          <w:i w:val="0"/>
          <w:iCs/>
        </w:rPr>
      </w:pPr>
      <w:bookmarkStart w:id="90" w:name="_Toc66896025"/>
      <w:r w:rsidRPr="00F67D26">
        <w:rPr>
          <w:i w:val="0"/>
          <w:iCs/>
        </w:rPr>
        <w:t xml:space="preserve">ANNEX </w:t>
      </w:r>
      <w:r w:rsidR="0016376D" w:rsidRPr="00F67D26">
        <w:rPr>
          <w:i w:val="0"/>
          <w:iCs/>
        </w:rPr>
        <w:t>C</w:t>
      </w:r>
      <w:r w:rsidR="00C746B0" w:rsidRPr="00F67D26">
        <w:rPr>
          <w:i w:val="0"/>
          <w:iCs/>
        </w:rPr>
        <w:t xml:space="preserve"> - </w:t>
      </w:r>
      <w:r w:rsidR="00761029" w:rsidRPr="00F67D26">
        <w:rPr>
          <w:i w:val="0"/>
          <w:iCs/>
        </w:rPr>
        <w:t>MODEL RISK ASSESSMENTS</w:t>
      </w:r>
      <w:bookmarkEnd w:id="90"/>
    </w:p>
    <w:p w14:paraId="487A1869" w14:textId="0F07460B" w:rsidR="007022D9" w:rsidRPr="00F67D26" w:rsidRDefault="007022D9" w:rsidP="00D469A3">
      <w:pPr>
        <w:spacing w:after="0"/>
        <w:rPr>
          <w:b/>
          <w:iCs/>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
        <w:gridCol w:w="5572"/>
        <w:gridCol w:w="308"/>
        <w:gridCol w:w="2178"/>
        <w:gridCol w:w="343"/>
      </w:tblGrid>
      <w:tr w:rsidR="009D30A7" w:rsidRPr="00F67D26" w14:paraId="2B759F70" w14:textId="77777777" w:rsidTr="001E7577">
        <w:trPr>
          <w:jc w:val="center"/>
        </w:trPr>
        <w:tc>
          <w:tcPr>
            <w:tcW w:w="994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3338B59" w14:textId="77777777" w:rsidR="009D30A7" w:rsidRPr="00F67D26" w:rsidRDefault="009D30A7" w:rsidP="001E7577">
            <w:pPr>
              <w:spacing w:after="0"/>
              <w:jc w:val="center"/>
              <w:rPr>
                <w:b/>
                <w:iCs/>
                <w:color w:val="000080"/>
              </w:rPr>
            </w:pPr>
            <w:r w:rsidRPr="00F67D26">
              <w:rPr>
                <w:b/>
                <w:iCs/>
              </w:rPr>
              <w:t>Site Reviewed Model Risk Assessment - 01</w:t>
            </w:r>
          </w:p>
        </w:tc>
      </w:tr>
      <w:tr w:rsidR="009D30A7" w:rsidRPr="00F67D26" w14:paraId="5162E691" w14:textId="77777777" w:rsidTr="001E7577">
        <w:trPr>
          <w:trHeight w:val="690"/>
          <w:jc w:val="center"/>
        </w:trPr>
        <w:tc>
          <w:tcPr>
            <w:tcW w:w="7428"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A7257D0" w14:textId="31289794" w:rsidR="009D30A7" w:rsidRPr="00F67D26" w:rsidRDefault="009D30A7" w:rsidP="001E7577">
            <w:pPr>
              <w:spacing w:after="0"/>
              <w:rPr>
                <w:b/>
                <w:iCs/>
              </w:rPr>
            </w:pPr>
            <w:r w:rsidRPr="00F67D26">
              <w:rPr>
                <w:b/>
                <w:iCs/>
              </w:rPr>
              <w:t xml:space="preserve">For: </w:t>
            </w:r>
            <w:r w:rsidR="00A338EC">
              <w:rPr>
                <w:b/>
                <w:iCs/>
              </w:rPr>
              <w:t>Wyvern Barracks ARC UOTC AC10 ACF ATC</w:t>
            </w:r>
          </w:p>
        </w:tc>
        <w:tc>
          <w:tcPr>
            <w:tcW w:w="2521"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6F9FB561" w14:textId="77777777" w:rsidR="009D30A7" w:rsidRPr="00F67D26" w:rsidRDefault="009D30A7" w:rsidP="001E7577">
            <w:pPr>
              <w:spacing w:after="0"/>
              <w:rPr>
                <w:b/>
                <w:iCs/>
              </w:rPr>
            </w:pPr>
            <w:r>
              <w:rPr>
                <w:b/>
                <w:iCs/>
              </w:rPr>
              <w:t>A</w:t>
            </w:r>
            <w:r>
              <w:rPr>
                <w:b/>
              </w:rPr>
              <w:t>pproved</w:t>
            </w:r>
            <w:r w:rsidRPr="00F67D26">
              <w:rPr>
                <w:b/>
                <w:iCs/>
              </w:rPr>
              <w:t xml:space="preserve"> by:</w:t>
            </w:r>
          </w:p>
          <w:p w14:paraId="5CFE3CE1" w14:textId="77777777" w:rsidR="009D30A7" w:rsidRPr="00F67D26" w:rsidRDefault="009D30A7" w:rsidP="001E7577">
            <w:pPr>
              <w:spacing w:after="0"/>
              <w:rPr>
                <w:b/>
                <w:iCs/>
              </w:rPr>
            </w:pPr>
            <w:r>
              <w:rPr>
                <w:b/>
                <w:iCs/>
              </w:rPr>
              <w:t>Mitchell Fenwick</w:t>
            </w:r>
          </w:p>
          <w:p w14:paraId="20725A48" w14:textId="77777777" w:rsidR="009D30A7" w:rsidRDefault="009D30A7" w:rsidP="001E7577">
            <w:pPr>
              <w:spacing w:after="0"/>
              <w:rPr>
                <w:b/>
                <w:iCs/>
              </w:rPr>
            </w:pPr>
            <w:r w:rsidRPr="007C0B02">
              <w:rPr>
                <w:b/>
                <w:iCs/>
              </w:rPr>
              <w:t>Date reviewed:</w:t>
            </w:r>
          </w:p>
          <w:p w14:paraId="5DFE4E20" w14:textId="08681CD8" w:rsidR="009D30A7" w:rsidRPr="00F67D26" w:rsidRDefault="00A338EC" w:rsidP="001E7577">
            <w:pPr>
              <w:spacing w:after="0"/>
              <w:rPr>
                <w:b/>
                <w:iCs/>
              </w:rPr>
            </w:pPr>
            <w:r>
              <w:rPr>
                <w:b/>
                <w:iCs/>
              </w:rPr>
              <w:t>30</w:t>
            </w:r>
            <w:r w:rsidR="009D30A7">
              <w:rPr>
                <w:b/>
                <w:iCs/>
              </w:rPr>
              <w:t>/11/2021</w:t>
            </w:r>
          </w:p>
          <w:p w14:paraId="000816E4" w14:textId="77777777" w:rsidR="009D30A7" w:rsidRPr="00F67D26" w:rsidRDefault="009D30A7" w:rsidP="001E7577">
            <w:pPr>
              <w:spacing w:after="0"/>
              <w:rPr>
                <w:b/>
                <w:iCs/>
              </w:rPr>
            </w:pPr>
          </w:p>
        </w:tc>
      </w:tr>
      <w:tr w:rsidR="009D30A7" w:rsidRPr="00F67D26" w14:paraId="2B648D5E" w14:textId="77777777" w:rsidTr="001E7577">
        <w:trPr>
          <w:trHeight w:val="690"/>
          <w:jc w:val="center"/>
        </w:trPr>
        <w:tc>
          <w:tcPr>
            <w:tcW w:w="7428" w:type="dxa"/>
            <w:gridSpan w:val="4"/>
            <w:tcBorders>
              <w:top w:val="single" w:sz="4" w:space="0" w:color="auto"/>
              <w:left w:val="single" w:sz="4" w:space="0" w:color="auto"/>
              <w:bottom w:val="single" w:sz="4" w:space="0" w:color="auto"/>
              <w:right w:val="single" w:sz="4" w:space="0" w:color="auto"/>
            </w:tcBorders>
            <w:vAlign w:val="center"/>
            <w:hideMark/>
          </w:tcPr>
          <w:p w14:paraId="5A343C4A" w14:textId="77777777" w:rsidR="009D30A7" w:rsidRPr="00F67D26" w:rsidRDefault="009D30A7" w:rsidP="001E7577">
            <w:pPr>
              <w:spacing w:after="0"/>
              <w:jc w:val="center"/>
              <w:rPr>
                <w:b/>
                <w:iCs/>
              </w:rPr>
            </w:pPr>
            <w:r w:rsidRPr="00F67D26">
              <w:rPr>
                <w:b/>
                <w:iCs/>
              </w:rPr>
              <w:t xml:space="preserve">Any gas leak considered hazardous to persons or property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9D4C7" w14:textId="77777777" w:rsidR="009D30A7" w:rsidRPr="00F67D26" w:rsidRDefault="009D30A7" w:rsidP="001E7577">
            <w:pPr>
              <w:spacing w:after="0"/>
              <w:rPr>
                <w:b/>
                <w:iCs/>
              </w:rPr>
            </w:pPr>
          </w:p>
        </w:tc>
      </w:tr>
      <w:tr w:rsidR="009D30A7" w:rsidRPr="00F67D26" w14:paraId="2273DE2F" w14:textId="77777777" w:rsidTr="001E7577">
        <w:trPr>
          <w:jc w:val="center"/>
        </w:trPr>
        <w:tc>
          <w:tcPr>
            <w:tcW w:w="15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901608" w14:textId="77777777" w:rsidR="009D30A7" w:rsidRPr="00F67D26" w:rsidRDefault="009D30A7" w:rsidP="001E7577">
            <w:pPr>
              <w:spacing w:after="0"/>
              <w:jc w:val="center"/>
              <w:rPr>
                <w:b/>
                <w:iCs/>
              </w:rPr>
            </w:pPr>
            <w:r w:rsidRPr="00F67D26">
              <w:rPr>
                <w:b/>
                <w:iCs/>
              </w:rPr>
              <w:t>Risk</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71AA044C" w14:textId="77777777" w:rsidR="009D30A7" w:rsidRPr="00F67D26" w:rsidRDefault="009D30A7" w:rsidP="001E7577">
            <w:pPr>
              <w:spacing w:after="0"/>
              <w:rPr>
                <w:iCs/>
              </w:rPr>
            </w:pPr>
            <w:r w:rsidRPr="00F67D26">
              <w:rPr>
                <w:iCs/>
              </w:rPr>
              <w:t>Any leak at any pressure can be quantified as a hazard. The higher the pressure and/or depending on the location of the leak the risk to the surrounding area varies</w:t>
            </w:r>
          </w:p>
        </w:tc>
      </w:tr>
      <w:tr w:rsidR="009D30A7" w:rsidRPr="00F67D26" w14:paraId="3BD193E6"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1F6D3E"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1AAEB7E5" w14:textId="77777777" w:rsidR="009D30A7" w:rsidRPr="00F67D26" w:rsidRDefault="009D30A7" w:rsidP="001E7577">
            <w:pPr>
              <w:spacing w:after="0"/>
              <w:rPr>
                <w:iCs/>
              </w:rPr>
            </w:pPr>
            <w:r w:rsidRPr="00F67D26">
              <w:rPr>
                <w:iCs/>
              </w:rPr>
              <w:t>Depending on the severity of the leak, other hazards such as explosions, fires, supply failures, pollution and associated financial implications could arise</w:t>
            </w:r>
          </w:p>
        </w:tc>
      </w:tr>
      <w:tr w:rsidR="009D30A7" w:rsidRPr="00F67D26" w14:paraId="656FE8C3"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23B1DF"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5E6BB79D" w14:textId="77777777" w:rsidR="009D30A7" w:rsidRPr="00F67D26" w:rsidRDefault="009D30A7" w:rsidP="001E7577">
            <w:pPr>
              <w:spacing w:after="0"/>
              <w:rPr>
                <w:iCs/>
              </w:rPr>
            </w:pPr>
            <w:r w:rsidRPr="00F67D26">
              <w:rPr>
                <w:iCs/>
              </w:rPr>
              <w:t>Depending on how quickly &amp; thoroughly the gas leak is dealt with the resulting hazards from the incident will vary.</w:t>
            </w:r>
          </w:p>
        </w:tc>
      </w:tr>
      <w:tr w:rsidR="009D30A7" w:rsidRPr="00F67D26" w14:paraId="260969DA"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415BCE"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tcPr>
          <w:p w14:paraId="136BB4F2" w14:textId="77777777" w:rsidR="009D30A7" w:rsidRPr="00F67D26" w:rsidRDefault="009D30A7" w:rsidP="001E7577">
            <w:pPr>
              <w:spacing w:after="0"/>
              <w:rPr>
                <w:iCs/>
              </w:rPr>
            </w:pPr>
          </w:p>
        </w:tc>
      </w:tr>
      <w:tr w:rsidR="009D30A7" w:rsidRPr="00F67D26" w14:paraId="63B69BAF" w14:textId="77777777" w:rsidTr="001E7577">
        <w:trPr>
          <w:jc w:val="center"/>
        </w:trPr>
        <w:tc>
          <w:tcPr>
            <w:tcW w:w="15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2EA40A" w14:textId="77777777" w:rsidR="009D30A7" w:rsidRPr="00F67D26" w:rsidRDefault="009D30A7" w:rsidP="001E7577">
            <w:pPr>
              <w:spacing w:after="0"/>
              <w:jc w:val="center"/>
              <w:rPr>
                <w:b/>
                <w:iCs/>
              </w:rPr>
            </w:pPr>
            <w:r w:rsidRPr="00F67D26">
              <w:rPr>
                <w:b/>
                <w:iCs/>
              </w:rPr>
              <w:t>Caused By</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257F749" w14:textId="77777777" w:rsidR="009D30A7" w:rsidRPr="00F67D26" w:rsidRDefault="009D30A7" w:rsidP="001E7577">
            <w:pPr>
              <w:spacing w:after="0"/>
              <w:rPr>
                <w:iCs/>
              </w:rPr>
            </w:pPr>
            <w:r w:rsidRPr="00F67D26">
              <w:rPr>
                <w:iCs/>
              </w:rPr>
              <w:t>Damage to pipelines from digging</w:t>
            </w:r>
          </w:p>
        </w:tc>
      </w:tr>
      <w:tr w:rsidR="009D30A7" w:rsidRPr="00F67D26" w14:paraId="729712E5"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7F858D"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A337188" w14:textId="77777777" w:rsidR="009D30A7" w:rsidRPr="00F67D26" w:rsidRDefault="009D30A7" w:rsidP="001E7577">
            <w:pPr>
              <w:spacing w:after="0"/>
              <w:rPr>
                <w:iCs/>
              </w:rPr>
            </w:pPr>
            <w:r w:rsidRPr="00F67D26">
              <w:rPr>
                <w:iCs/>
              </w:rPr>
              <w:t>Failure of control equipment</w:t>
            </w:r>
          </w:p>
        </w:tc>
      </w:tr>
      <w:tr w:rsidR="009D30A7" w:rsidRPr="00F67D26" w14:paraId="17468C35"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BCC6A4"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D1D4755" w14:textId="77777777" w:rsidR="009D30A7" w:rsidRPr="00F67D26" w:rsidRDefault="009D30A7" w:rsidP="001E7577">
            <w:pPr>
              <w:spacing w:after="0"/>
              <w:rPr>
                <w:iCs/>
              </w:rPr>
            </w:pPr>
            <w:r w:rsidRPr="00F67D26">
              <w:rPr>
                <w:iCs/>
              </w:rPr>
              <w:t>Damage caused by general construction</w:t>
            </w:r>
          </w:p>
        </w:tc>
      </w:tr>
      <w:tr w:rsidR="009D30A7" w:rsidRPr="00F67D26" w14:paraId="1C1F5AF2"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7D7857"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07E6617" w14:textId="77777777" w:rsidR="009D30A7" w:rsidRPr="00F67D26" w:rsidRDefault="009D30A7" w:rsidP="001E7577">
            <w:pPr>
              <w:spacing w:after="0"/>
              <w:rPr>
                <w:iCs/>
              </w:rPr>
            </w:pPr>
            <w:r w:rsidRPr="00F67D26">
              <w:rPr>
                <w:iCs/>
              </w:rPr>
              <w:t xml:space="preserve">Corrosion of pipelines </w:t>
            </w:r>
          </w:p>
        </w:tc>
      </w:tr>
      <w:tr w:rsidR="009D30A7" w:rsidRPr="00F67D26" w14:paraId="317230AE"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F0C08A"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24176B0A" w14:textId="77777777" w:rsidR="009D30A7" w:rsidRPr="00F67D26" w:rsidRDefault="009D30A7" w:rsidP="001E7577">
            <w:pPr>
              <w:spacing w:after="0"/>
              <w:rPr>
                <w:iCs/>
              </w:rPr>
            </w:pPr>
            <w:r w:rsidRPr="00F67D26">
              <w:rPr>
                <w:iCs/>
              </w:rPr>
              <w:t>Failure of mechanical joints and seals</w:t>
            </w:r>
          </w:p>
        </w:tc>
      </w:tr>
      <w:tr w:rsidR="009D30A7" w:rsidRPr="00F67D26" w14:paraId="6A4148E0"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C25915"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2EE03440" w14:textId="77777777" w:rsidR="009D30A7" w:rsidRPr="00F67D26" w:rsidRDefault="009D30A7" w:rsidP="001E7577">
            <w:pPr>
              <w:spacing w:after="0"/>
              <w:rPr>
                <w:iCs/>
              </w:rPr>
            </w:pPr>
            <w:r w:rsidRPr="00F67D26">
              <w:rPr>
                <w:iCs/>
              </w:rPr>
              <w:t>Deterioration or rupture of pipeline</w:t>
            </w:r>
          </w:p>
        </w:tc>
      </w:tr>
      <w:tr w:rsidR="009D30A7" w:rsidRPr="00F67D26" w14:paraId="104BCC00"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959A1B"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745EAC1" w14:textId="77777777" w:rsidR="009D30A7" w:rsidRPr="00F67D26" w:rsidRDefault="009D30A7" w:rsidP="001E7577">
            <w:pPr>
              <w:spacing w:after="0"/>
              <w:rPr>
                <w:iCs/>
              </w:rPr>
            </w:pPr>
            <w:r w:rsidRPr="00F67D26">
              <w:rPr>
                <w:iCs/>
              </w:rPr>
              <w:t>Poor communication between involved parties can exacerbate the problem</w:t>
            </w:r>
          </w:p>
        </w:tc>
      </w:tr>
      <w:tr w:rsidR="009D30A7" w:rsidRPr="00F67D26" w14:paraId="4C13AE51"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DDE654"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9DA058C" w14:textId="77777777" w:rsidR="009D30A7" w:rsidRPr="00F67D26" w:rsidRDefault="009D30A7" w:rsidP="001E7577">
            <w:pPr>
              <w:spacing w:after="0"/>
              <w:rPr>
                <w:iCs/>
              </w:rPr>
            </w:pPr>
            <w:r w:rsidRPr="00F67D26">
              <w:rPr>
                <w:iCs/>
              </w:rPr>
              <w:t>Length of response time by first responders</w:t>
            </w:r>
          </w:p>
        </w:tc>
      </w:tr>
      <w:tr w:rsidR="009D30A7" w:rsidRPr="00F67D26" w14:paraId="1DD4576B"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1326D4"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3BC55ED8" w14:textId="77777777" w:rsidR="009D30A7" w:rsidRPr="00F67D26" w:rsidRDefault="009D30A7" w:rsidP="001E7577">
            <w:pPr>
              <w:spacing w:after="0"/>
              <w:rPr>
                <w:iCs/>
              </w:rPr>
            </w:pPr>
          </w:p>
        </w:tc>
      </w:tr>
      <w:tr w:rsidR="009D30A7" w:rsidRPr="00F67D26" w14:paraId="14B0F891" w14:textId="77777777" w:rsidTr="001E7577">
        <w:trPr>
          <w:jc w:val="center"/>
        </w:trPr>
        <w:tc>
          <w:tcPr>
            <w:tcW w:w="15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2A5A44" w14:textId="77777777" w:rsidR="009D30A7" w:rsidRPr="00F67D26" w:rsidRDefault="009D30A7" w:rsidP="001E7577">
            <w:pPr>
              <w:spacing w:after="0"/>
              <w:jc w:val="center"/>
              <w:rPr>
                <w:b/>
                <w:iCs/>
              </w:rPr>
            </w:pPr>
            <w:r w:rsidRPr="00F67D26">
              <w:rPr>
                <w:b/>
                <w:iCs/>
              </w:rPr>
              <w:t>Hazards Resulting from Risk</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1D5DDF6" w14:textId="77777777" w:rsidR="009D30A7" w:rsidRPr="00F67D26" w:rsidRDefault="009D30A7" w:rsidP="001E7577">
            <w:pPr>
              <w:spacing w:after="0"/>
              <w:rPr>
                <w:iCs/>
              </w:rPr>
            </w:pPr>
            <w:r w:rsidRPr="00F67D26">
              <w:rPr>
                <w:iCs/>
              </w:rPr>
              <w:t>Damage to pipelines caused by uncontrolled escaping gas</w:t>
            </w:r>
          </w:p>
        </w:tc>
      </w:tr>
      <w:tr w:rsidR="009D30A7" w:rsidRPr="00F67D26" w14:paraId="5D12AFF4"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3C901D"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271A6A5" w14:textId="77777777" w:rsidR="009D30A7" w:rsidRPr="00F67D26" w:rsidRDefault="009D30A7" w:rsidP="001E7577">
            <w:pPr>
              <w:spacing w:after="0"/>
              <w:rPr>
                <w:iCs/>
              </w:rPr>
            </w:pPr>
            <w:r w:rsidRPr="00F67D26">
              <w:rPr>
                <w:iCs/>
              </w:rPr>
              <w:t>Risk of causing a supply emergency</w:t>
            </w:r>
          </w:p>
        </w:tc>
      </w:tr>
      <w:tr w:rsidR="009D30A7" w:rsidRPr="00F67D26" w14:paraId="51FE05F7"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F4FD55"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1A7809E" w14:textId="77777777" w:rsidR="009D30A7" w:rsidRPr="00F67D26" w:rsidRDefault="009D30A7" w:rsidP="001E7577">
            <w:pPr>
              <w:spacing w:after="0"/>
              <w:rPr>
                <w:iCs/>
              </w:rPr>
            </w:pPr>
            <w:r w:rsidRPr="00F67D26">
              <w:rPr>
                <w:iCs/>
              </w:rPr>
              <w:t>Damage to persons &amp; property</w:t>
            </w:r>
          </w:p>
        </w:tc>
      </w:tr>
      <w:tr w:rsidR="009D30A7" w:rsidRPr="00F67D26" w14:paraId="0100B459"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37A309"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6763CA2" w14:textId="77777777" w:rsidR="009D30A7" w:rsidRPr="00F67D26" w:rsidRDefault="009D30A7" w:rsidP="001E7577">
            <w:pPr>
              <w:spacing w:after="0"/>
              <w:rPr>
                <w:iCs/>
              </w:rPr>
            </w:pPr>
            <w:r w:rsidRPr="00F67D26">
              <w:rPr>
                <w:iCs/>
              </w:rPr>
              <w:t>Risk of Explosions &amp; Fire</w:t>
            </w:r>
          </w:p>
        </w:tc>
      </w:tr>
      <w:tr w:rsidR="009D30A7" w:rsidRPr="00F67D26" w14:paraId="45D39614"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13753B"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C850311" w14:textId="77777777" w:rsidR="009D30A7" w:rsidRPr="00F67D26" w:rsidRDefault="009D30A7" w:rsidP="001E7577">
            <w:pPr>
              <w:spacing w:after="0"/>
              <w:rPr>
                <w:iCs/>
              </w:rPr>
            </w:pPr>
            <w:r w:rsidRPr="00F67D26">
              <w:rPr>
                <w:iCs/>
              </w:rPr>
              <w:t>Pollution of environment</w:t>
            </w:r>
          </w:p>
        </w:tc>
      </w:tr>
      <w:tr w:rsidR="009D30A7" w:rsidRPr="00F67D26" w14:paraId="6D9FCD72"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3158E7"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D2C7561" w14:textId="77777777" w:rsidR="009D30A7" w:rsidRPr="00F67D26" w:rsidRDefault="009D30A7" w:rsidP="001E7577">
            <w:pPr>
              <w:spacing w:after="0"/>
              <w:rPr>
                <w:iCs/>
              </w:rPr>
            </w:pPr>
            <w:r w:rsidRPr="00F67D26">
              <w:rPr>
                <w:iCs/>
              </w:rPr>
              <w:t>Purging maybe required after corrective action</w:t>
            </w:r>
          </w:p>
        </w:tc>
      </w:tr>
      <w:tr w:rsidR="009D30A7" w:rsidRPr="00F67D26" w14:paraId="6CF1B2C1"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998BFF"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6B9C7998" w14:textId="77777777" w:rsidR="009D30A7" w:rsidRPr="00F67D26" w:rsidRDefault="009D30A7" w:rsidP="001E7577">
            <w:pPr>
              <w:spacing w:after="0"/>
              <w:rPr>
                <w:iCs/>
              </w:rPr>
            </w:pPr>
          </w:p>
        </w:tc>
      </w:tr>
      <w:tr w:rsidR="009D30A7" w:rsidRPr="00F67D26" w14:paraId="62399334" w14:textId="77777777" w:rsidTr="001E7577">
        <w:trPr>
          <w:jc w:val="center"/>
        </w:trPr>
        <w:tc>
          <w:tcPr>
            <w:tcW w:w="15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637DBE" w14:textId="77777777" w:rsidR="009D30A7" w:rsidRPr="00F67D26" w:rsidRDefault="009D30A7" w:rsidP="001E7577">
            <w:pPr>
              <w:spacing w:after="0"/>
              <w:jc w:val="center"/>
              <w:rPr>
                <w:b/>
                <w:iCs/>
              </w:rPr>
            </w:pPr>
            <w:r w:rsidRPr="00F67D26">
              <w:rPr>
                <w:b/>
                <w:iCs/>
              </w:rPr>
              <w:t>Current Preventative Methods</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76DB9D97" w14:textId="77777777" w:rsidR="009D30A7" w:rsidRPr="00F67D26" w:rsidRDefault="009D30A7" w:rsidP="001E7577">
            <w:pPr>
              <w:spacing w:after="0"/>
              <w:rPr>
                <w:iCs/>
              </w:rPr>
            </w:pPr>
            <w:r w:rsidRPr="00F67D26">
              <w:rPr>
                <w:iCs/>
              </w:rPr>
              <w:t>Permits to Dig</w:t>
            </w:r>
          </w:p>
        </w:tc>
      </w:tr>
      <w:tr w:rsidR="009D30A7" w:rsidRPr="00F67D26" w14:paraId="1B278BD5"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11AB7"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1FABCBD" w14:textId="77777777" w:rsidR="009D30A7" w:rsidRPr="00F67D26" w:rsidRDefault="009D30A7" w:rsidP="001E7577">
            <w:pPr>
              <w:spacing w:after="0"/>
              <w:rPr>
                <w:iCs/>
              </w:rPr>
            </w:pPr>
            <w:r w:rsidRPr="00F67D26">
              <w:rPr>
                <w:iCs/>
              </w:rPr>
              <w:t>Planned Preventative Maintenance</w:t>
            </w:r>
          </w:p>
        </w:tc>
      </w:tr>
      <w:tr w:rsidR="009D30A7" w:rsidRPr="00F67D26" w14:paraId="587F6A6A"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2C36CE"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63F612A" w14:textId="77777777" w:rsidR="009D30A7" w:rsidRPr="00F67D26" w:rsidRDefault="009D30A7" w:rsidP="001E7577">
            <w:pPr>
              <w:spacing w:after="0"/>
              <w:rPr>
                <w:iCs/>
              </w:rPr>
            </w:pPr>
            <w:r w:rsidRPr="00F67D26">
              <w:rPr>
                <w:iCs/>
              </w:rPr>
              <w:t>Type &amp; Quality control of materials used in gas network</w:t>
            </w:r>
          </w:p>
        </w:tc>
      </w:tr>
      <w:tr w:rsidR="009D30A7" w:rsidRPr="00F67D26" w14:paraId="09FF7499"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223C66"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B73F15D" w14:textId="77777777" w:rsidR="009D30A7" w:rsidRPr="00F67D26" w:rsidRDefault="009D30A7" w:rsidP="001E7577">
            <w:pPr>
              <w:spacing w:after="0"/>
              <w:rPr>
                <w:iCs/>
              </w:rPr>
            </w:pPr>
            <w:r w:rsidRPr="00F67D26">
              <w:rPr>
                <w:iCs/>
              </w:rPr>
              <w:t>Strict adherence to emergency procedures in the event of an emergency</w:t>
            </w:r>
          </w:p>
        </w:tc>
      </w:tr>
      <w:tr w:rsidR="009D30A7" w:rsidRPr="00F67D26" w14:paraId="10F43DD6"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28D611"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1A924C4" w14:textId="77777777" w:rsidR="009D30A7" w:rsidRPr="00F67D26" w:rsidRDefault="009D30A7" w:rsidP="001E7577">
            <w:pPr>
              <w:spacing w:after="0"/>
              <w:rPr>
                <w:iCs/>
              </w:rPr>
            </w:pPr>
            <w:r w:rsidRPr="00F67D26">
              <w:rPr>
                <w:iCs/>
              </w:rPr>
              <w:t>Isolation via emergency stops</w:t>
            </w:r>
          </w:p>
        </w:tc>
      </w:tr>
      <w:tr w:rsidR="009D30A7" w:rsidRPr="00F67D26" w14:paraId="6DB0BBA7"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F4EAED"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2E531B5" w14:textId="77777777" w:rsidR="009D30A7" w:rsidRPr="00F67D26" w:rsidRDefault="009D30A7" w:rsidP="001E7577">
            <w:pPr>
              <w:spacing w:after="0"/>
              <w:rPr>
                <w:iCs/>
              </w:rPr>
            </w:pPr>
            <w:r w:rsidRPr="00F67D26">
              <w:rPr>
                <w:iCs/>
              </w:rPr>
              <w:t>Installation of gas network to industry standards</w:t>
            </w:r>
          </w:p>
        </w:tc>
      </w:tr>
      <w:tr w:rsidR="009D30A7" w:rsidRPr="00F67D26" w14:paraId="038A1EF8"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1BD9C6"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377E4E2E" w14:textId="77777777" w:rsidR="009D30A7" w:rsidRPr="00F67D26" w:rsidRDefault="009D30A7" w:rsidP="001E7577">
            <w:pPr>
              <w:spacing w:after="0"/>
              <w:rPr>
                <w:iCs/>
              </w:rPr>
            </w:pPr>
          </w:p>
        </w:tc>
      </w:tr>
      <w:tr w:rsidR="009D30A7" w:rsidRPr="00F67D26" w14:paraId="1E94568A" w14:textId="77777777" w:rsidTr="001E7577">
        <w:trPr>
          <w:jc w:val="center"/>
        </w:trPr>
        <w:tc>
          <w:tcPr>
            <w:tcW w:w="15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D2C4EB" w14:textId="77777777" w:rsidR="009D30A7" w:rsidRPr="00F67D26" w:rsidRDefault="009D30A7" w:rsidP="001E7577">
            <w:pPr>
              <w:spacing w:after="0"/>
              <w:jc w:val="center"/>
              <w:rPr>
                <w:b/>
                <w:iCs/>
              </w:rPr>
            </w:pPr>
            <w:r w:rsidRPr="00F67D26">
              <w:rPr>
                <w:b/>
                <w:iCs/>
              </w:rPr>
              <w:t>Further Required Preventative Methods</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4D94763" w14:textId="77777777" w:rsidR="009D30A7" w:rsidRPr="00F67D26" w:rsidRDefault="009D30A7" w:rsidP="001E7577">
            <w:pPr>
              <w:spacing w:after="0"/>
              <w:rPr>
                <w:iCs/>
              </w:rPr>
            </w:pPr>
            <w:r w:rsidRPr="00F67D26">
              <w:rPr>
                <w:iCs/>
              </w:rPr>
              <w:t>Pressure monitoring</w:t>
            </w:r>
          </w:p>
        </w:tc>
      </w:tr>
      <w:tr w:rsidR="009D30A7" w:rsidRPr="00F67D26" w14:paraId="1286EF7D"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C8C11A"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1FA4DB8A" w14:textId="77777777" w:rsidR="009D30A7" w:rsidRPr="00F67D26" w:rsidRDefault="009D30A7" w:rsidP="001E7577">
            <w:pPr>
              <w:spacing w:after="0"/>
              <w:rPr>
                <w:iCs/>
              </w:rPr>
            </w:pPr>
            <w:r w:rsidRPr="00F67D26">
              <w:rPr>
                <w:iCs/>
              </w:rPr>
              <w:t>More accurate gas network layout drawings</w:t>
            </w:r>
          </w:p>
        </w:tc>
      </w:tr>
      <w:tr w:rsidR="009D30A7" w:rsidRPr="00F67D26" w14:paraId="0DE51B9C"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9E4448"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1BAE6F00" w14:textId="77777777" w:rsidR="009D30A7" w:rsidRPr="00F67D26" w:rsidRDefault="009D30A7" w:rsidP="001E7577">
            <w:pPr>
              <w:spacing w:after="0"/>
              <w:rPr>
                <w:iCs/>
              </w:rPr>
            </w:pPr>
            <w:r w:rsidRPr="00F67D26">
              <w:rPr>
                <w:iCs/>
              </w:rPr>
              <w:t>Use of the gas safety management plan</w:t>
            </w:r>
          </w:p>
        </w:tc>
      </w:tr>
      <w:tr w:rsidR="009D30A7" w:rsidRPr="00F67D26" w14:paraId="3954052A"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60E386"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50559D5" w14:textId="77777777" w:rsidR="009D30A7" w:rsidRPr="00F67D26" w:rsidRDefault="009D30A7" w:rsidP="001E7577">
            <w:pPr>
              <w:spacing w:after="0"/>
              <w:rPr>
                <w:iCs/>
              </w:rPr>
            </w:pPr>
            <w:r w:rsidRPr="00F67D26">
              <w:rPr>
                <w:iCs/>
              </w:rPr>
              <w:t>Training of all involved parties</w:t>
            </w:r>
          </w:p>
        </w:tc>
      </w:tr>
      <w:tr w:rsidR="009D30A7" w:rsidRPr="00F67D26" w14:paraId="46B175B7"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56EC5B"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CB63F92" w14:textId="77777777" w:rsidR="009D30A7" w:rsidRPr="00F67D26" w:rsidRDefault="009D30A7" w:rsidP="001E7577">
            <w:pPr>
              <w:spacing w:after="0"/>
              <w:rPr>
                <w:iCs/>
              </w:rPr>
            </w:pPr>
            <w:r w:rsidRPr="00F67D26">
              <w:rPr>
                <w:iCs/>
              </w:rPr>
              <w:t>Training and simulated gas emergency drills</w:t>
            </w:r>
          </w:p>
        </w:tc>
      </w:tr>
      <w:tr w:rsidR="009D30A7" w:rsidRPr="00F67D26" w14:paraId="3FA82C50" w14:textId="77777777" w:rsidTr="001E757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DD7BB" w14:textId="77777777" w:rsidR="009D30A7" w:rsidRPr="00F67D26" w:rsidRDefault="009D30A7" w:rsidP="001E7577">
            <w:pPr>
              <w:spacing w:after="0"/>
              <w:rPr>
                <w:b/>
                <w:iCs/>
              </w:rPr>
            </w:pP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4549EA23" w14:textId="77777777" w:rsidR="009D30A7" w:rsidRPr="00F67D26" w:rsidRDefault="009D30A7" w:rsidP="001E7577">
            <w:pPr>
              <w:spacing w:after="0"/>
              <w:rPr>
                <w:iCs/>
              </w:rPr>
            </w:pPr>
          </w:p>
        </w:tc>
      </w:tr>
      <w:tr w:rsidR="009D30A7" w:rsidRPr="00F67D26" w14:paraId="46E88114" w14:textId="77777777" w:rsidTr="001E7577">
        <w:trPr>
          <w:trHeight w:val="470"/>
          <w:jc w:val="center"/>
        </w:trPr>
        <w:tc>
          <w:tcPr>
            <w:tcW w:w="1548" w:type="dxa"/>
            <w:gridSpan w:val="2"/>
            <w:tcBorders>
              <w:top w:val="single" w:sz="4" w:space="0" w:color="auto"/>
              <w:left w:val="single" w:sz="4" w:space="0" w:color="auto"/>
              <w:bottom w:val="single" w:sz="4" w:space="0" w:color="auto"/>
              <w:right w:val="single" w:sz="4" w:space="0" w:color="auto"/>
            </w:tcBorders>
            <w:vAlign w:val="center"/>
            <w:hideMark/>
          </w:tcPr>
          <w:p w14:paraId="31B8CC9C" w14:textId="77777777" w:rsidR="009D30A7" w:rsidRPr="00F67D26" w:rsidRDefault="009D30A7" w:rsidP="001E7577">
            <w:pPr>
              <w:spacing w:after="0"/>
              <w:jc w:val="center"/>
              <w:rPr>
                <w:b/>
                <w:iCs/>
              </w:rPr>
            </w:pPr>
            <w:r w:rsidRPr="00F67D26">
              <w:rPr>
                <w:b/>
                <w:iCs/>
              </w:rPr>
              <w:t>Audits</w:t>
            </w:r>
          </w:p>
        </w:tc>
        <w:tc>
          <w:tcPr>
            <w:tcW w:w="8401"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198E4475" w14:textId="77777777" w:rsidR="009D30A7" w:rsidRDefault="009D30A7" w:rsidP="001E7577">
            <w:pPr>
              <w:spacing w:after="0"/>
              <w:rPr>
                <w:iCs/>
              </w:rPr>
            </w:pPr>
            <w:r w:rsidRPr="00F67D26">
              <w:rPr>
                <w:iCs/>
              </w:rPr>
              <w:t>In the event of an incident, near miss or any other hazardous occurrence this RA must be reviewed and updated as appropriate.</w:t>
            </w:r>
          </w:p>
          <w:p w14:paraId="01E4F06F" w14:textId="77777777" w:rsidR="009D30A7" w:rsidRPr="00F67D26" w:rsidRDefault="009D30A7" w:rsidP="001E7577">
            <w:pPr>
              <w:spacing w:after="0"/>
              <w:rPr>
                <w:iCs/>
              </w:rPr>
            </w:pPr>
          </w:p>
        </w:tc>
      </w:tr>
      <w:tr w:rsidR="009D30A7" w:rsidRPr="00F67D26" w14:paraId="5ECCFBB8" w14:textId="77777777" w:rsidTr="001E7577">
        <w:tblPrEx>
          <w:jc w:val="left"/>
        </w:tblPrEx>
        <w:trPr>
          <w:gridAfter w:val="1"/>
          <w:wAfter w:w="343" w:type="dxa"/>
        </w:trPr>
        <w:tc>
          <w:tcPr>
            <w:tcW w:w="9606"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60ACC34B" w14:textId="77777777" w:rsidR="009D30A7" w:rsidRPr="00F67D26" w:rsidRDefault="009D30A7" w:rsidP="001E7577">
            <w:pPr>
              <w:spacing w:after="0"/>
              <w:jc w:val="center"/>
              <w:rPr>
                <w:b/>
                <w:iCs/>
                <w:color w:val="000080"/>
              </w:rPr>
            </w:pPr>
            <w:r w:rsidRPr="00F67D26">
              <w:rPr>
                <w:b/>
                <w:iCs/>
              </w:rPr>
              <w:t>Site Reviewed Model Risk Assessment - 02</w:t>
            </w:r>
          </w:p>
        </w:tc>
      </w:tr>
      <w:tr w:rsidR="00A338EC" w:rsidRPr="00F67D26" w14:paraId="52FE4695" w14:textId="77777777" w:rsidTr="001E7577">
        <w:tblPrEx>
          <w:jc w:val="left"/>
        </w:tblPrEx>
        <w:trPr>
          <w:gridAfter w:val="1"/>
          <w:wAfter w:w="343" w:type="dxa"/>
          <w:trHeight w:val="690"/>
        </w:trPr>
        <w:tc>
          <w:tcPr>
            <w:tcW w:w="7120" w:type="dxa"/>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14:paraId="78E1BC20" w14:textId="7BBA2ECE"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gridSpan w:val="2"/>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540ACE77" w14:textId="77777777" w:rsidR="00A338EC" w:rsidRPr="00F67D26" w:rsidRDefault="00A338EC" w:rsidP="00A338EC">
            <w:pPr>
              <w:spacing w:after="0"/>
              <w:rPr>
                <w:b/>
                <w:iCs/>
              </w:rPr>
            </w:pPr>
            <w:r>
              <w:rPr>
                <w:b/>
                <w:iCs/>
              </w:rPr>
              <w:t>A</w:t>
            </w:r>
            <w:r>
              <w:rPr>
                <w:b/>
              </w:rPr>
              <w:t>pproved</w:t>
            </w:r>
            <w:r w:rsidRPr="00F67D26">
              <w:rPr>
                <w:b/>
                <w:iCs/>
              </w:rPr>
              <w:t xml:space="preserve"> by:</w:t>
            </w:r>
          </w:p>
          <w:p w14:paraId="3D9F7B08" w14:textId="77777777" w:rsidR="00A338EC" w:rsidRPr="00F67D26" w:rsidRDefault="00A338EC" w:rsidP="00A338EC">
            <w:pPr>
              <w:spacing w:after="0"/>
              <w:rPr>
                <w:b/>
                <w:iCs/>
              </w:rPr>
            </w:pPr>
            <w:r>
              <w:rPr>
                <w:b/>
                <w:iCs/>
              </w:rPr>
              <w:t>Mitchell Fenwick</w:t>
            </w:r>
          </w:p>
          <w:p w14:paraId="2A3FA68B" w14:textId="77777777" w:rsidR="00A338EC" w:rsidRDefault="00A338EC" w:rsidP="00A338EC">
            <w:pPr>
              <w:spacing w:after="0"/>
              <w:rPr>
                <w:b/>
                <w:iCs/>
              </w:rPr>
            </w:pPr>
            <w:r w:rsidRPr="007C0B02">
              <w:rPr>
                <w:b/>
                <w:iCs/>
              </w:rPr>
              <w:t>Date reviewed:</w:t>
            </w:r>
          </w:p>
          <w:p w14:paraId="66E4E4A8" w14:textId="77777777" w:rsidR="00A338EC" w:rsidRPr="00F67D26" w:rsidRDefault="00A338EC" w:rsidP="00A338EC">
            <w:pPr>
              <w:spacing w:after="0"/>
              <w:rPr>
                <w:b/>
                <w:iCs/>
              </w:rPr>
            </w:pPr>
            <w:r>
              <w:rPr>
                <w:b/>
                <w:iCs/>
              </w:rPr>
              <w:t>30/11/2021</w:t>
            </w:r>
          </w:p>
          <w:p w14:paraId="2CC314B6" w14:textId="77777777" w:rsidR="00A338EC" w:rsidRPr="00F67D26" w:rsidRDefault="00A338EC" w:rsidP="00A338EC">
            <w:pPr>
              <w:spacing w:after="0"/>
              <w:rPr>
                <w:b/>
                <w:iCs/>
              </w:rPr>
            </w:pPr>
          </w:p>
        </w:tc>
      </w:tr>
      <w:tr w:rsidR="009D30A7" w:rsidRPr="00F67D26" w14:paraId="0550C7FB" w14:textId="77777777" w:rsidTr="001E7577">
        <w:tblPrEx>
          <w:jc w:val="left"/>
        </w:tblPrEx>
        <w:trPr>
          <w:gridAfter w:val="1"/>
          <w:wAfter w:w="343" w:type="dxa"/>
          <w:trHeight w:val="690"/>
        </w:trPr>
        <w:tc>
          <w:tcPr>
            <w:tcW w:w="7120" w:type="dxa"/>
            <w:gridSpan w:val="3"/>
            <w:tcBorders>
              <w:top w:val="single" w:sz="4" w:space="0" w:color="auto"/>
              <w:left w:val="single" w:sz="4" w:space="0" w:color="auto"/>
              <w:bottom w:val="single" w:sz="4" w:space="0" w:color="auto"/>
              <w:right w:val="single" w:sz="4" w:space="0" w:color="auto"/>
            </w:tcBorders>
            <w:vAlign w:val="center"/>
            <w:hideMark/>
          </w:tcPr>
          <w:p w14:paraId="7FE6B25E" w14:textId="77777777" w:rsidR="009D30A7" w:rsidRPr="00F67D26" w:rsidRDefault="009D30A7" w:rsidP="001E7577">
            <w:pPr>
              <w:spacing w:after="0"/>
              <w:jc w:val="center"/>
              <w:rPr>
                <w:b/>
                <w:iCs/>
              </w:rPr>
            </w:pPr>
            <w:r w:rsidRPr="00F67D26">
              <w:rPr>
                <w:b/>
                <w:iCs/>
              </w:rPr>
              <w:t>Fire or explosion near to, or directly involving, a pipeline or gas facility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5C419" w14:textId="77777777" w:rsidR="009D30A7" w:rsidRPr="00F67D26" w:rsidRDefault="009D30A7" w:rsidP="001E7577">
            <w:pPr>
              <w:spacing w:after="0"/>
              <w:rPr>
                <w:b/>
                <w:iCs/>
              </w:rPr>
            </w:pPr>
          </w:p>
        </w:tc>
      </w:tr>
      <w:tr w:rsidR="009D30A7" w:rsidRPr="00F67D26" w14:paraId="2DB0EED4" w14:textId="77777777" w:rsidTr="001E7577">
        <w:tblPrEx>
          <w:jc w:val="left"/>
        </w:tblPrEx>
        <w:trPr>
          <w:gridAfter w:val="1"/>
          <w:wAfter w:w="343" w:type="dxa"/>
        </w:trPr>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071493F2" w14:textId="77777777" w:rsidR="009D30A7" w:rsidRPr="00F67D26" w:rsidRDefault="009D30A7" w:rsidP="001E7577">
            <w:pPr>
              <w:spacing w:after="0"/>
              <w:jc w:val="center"/>
              <w:rPr>
                <w:b/>
                <w:iCs/>
              </w:rPr>
            </w:pPr>
            <w:r w:rsidRPr="00F67D26">
              <w:rPr>
                <w:b/>
                <w:iCs/>
              </w:rPr>
              <w:t>Risk</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3B7C6163" w14:textId="77777777" w:rsidR="009D30A7" w:rsidRPr="00F67D26" w:rsidRDefault="009D30A7" w:rsidP="001E7577">
            <w:pPr>
              <w:spacing w:after="0"/>
              <w:rPr>
                <w:iCs/>
              </w:rPr>
            </w:pPr>
            <w:r w:rsidRPr="00F67D26">
              <w:rPr>
                <w:iCs/>
              </w:rPr>
              <w:t>Any fire or explosion directly involving a gas pipeline or facility could cause a major incident.</w:t>
            </w:r>
          </w:p>
        </w:tc>
      </w:tr>
      <w:tr w:rsidR="009D30A7" w:rsidRPr="00F67D26" w14:paraId="2279411A"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70903"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hideMark/>
          </w:tcPr>
          <w:p w14:paraId="29B1BBAA" w14:textId="77777777" w:rsidR="009D30A7" w:rsidRPr="00F67D26" w:rsidRDefault="009D30A7" w:rsidP="001E7577">
            <w:pPr>
              <w:spacing w:after="0"/>
              <w:rPr>
                <w:iCs/>
              </w:rPr>
            </w:pPr>
            <w:r w:rsidRPr="00F67D26">
              <w:rPr>
                <w:iCs/>
              </w:rPr>
              <w:t>Any fire or explosion near to a gas pipeline or facility may cause personal injury and or damage to property.</w:t>
            </w:r>
          </w:p>
        </w:tc>
      </w:tr>
      <w:tr w:rsidR="009D30A7" w:rsidRPr="00F67D26" w14:paraId="0CB7CC89"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33BD8"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tcPr>
          <w:p w14:paraId="7CDB8630" w14:textId="77777777" w:rsidR="009D30A7" w:rsidRPr="00F67D26" w:rsidRDefault="009D30A7" w:rsidP="001E7577">
            <w:pPr>
              <w:spacing w:after="0"/>
              <w:rPr>
                <w:iCs/>
              </w:rPr>
            </w:pPr>
          </w:p>
        </w:tc>
      </w:tr>
      <w:tr w:rsidR="009D30A7" w:rsidRPr="00F67D26" w14:paraId="77A4D619" w14:textId="77777777" w:rsidTr="001E7577">
        <w:tblPrEx>
          <w:jc w:val="left"/>
        </w:tblPrEx>
        <w:trPr>
          <w:gridAfter w:val="1"/>
          <w:wAfter w:w="343" w:type="dxa"/>
        </w:trPr>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022E693B" w14:textId="77777777" w:rsidR="009D30A7" w:rsidRPr="00F67D26" w:rsidRDefault="009D30A7" w:rsidP="001E7577">
            <w:pPr>
              <w:spacing w:after="0"/>
              <w:jc w:val="center"/>
              <w:rPr>
                <w:b/>
                <w:iCs/>
              </w:rPr>
            </w:pPr>
            <w:r w:rsidRPr="00F67D26">
              <w:rPr>
                <w:b/>
                <w:iCs/>
              </w:rPr>
              <w:t>Caused By</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987BE85" w14:textId="77777777" w:rsidR="009D30A7" w:rsidRPr="00F67D26" w:rsidRDefault="009D30A7" w:rsidP="001E7577">
            <w:pPr>
              <w:spacing w:after="0"/>
              <w:rPr>
                <w:iCs/>
              </w:rPr>
            </w:pPr>
            <w:r w:rsidRPr="00F67D26">
              <w:rPr>
                <w:iCs/>
              </w:rPr>
              <w:t>Undetected trapped gas</w:t>
            </w:r>
          </w:p>
        </w:tc>
      </w:tr>
      <w:tr w:rsidR="009D30A7" w:rsidRPr="00F67D26" w14:paraId="5479942E"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66F80"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6E04310" w14:textId="77777777" w:rsidR="009D30A7" w:rsidRPr="00F67D26" w:rsidRDefault="009D30A7" w:rsidP="001E7577">
            <w:pPr>
              <w:spacing w:after="0"/>
              <w:rPr>
                <w:iCs/>
              </w:rPr>
            </w:pPr>
            <w:r w:rsidRPr="00F67D26">
              <w:rPr>
                <w:iCs/>
              </w:rPr>
              <w:t>Unresolved gas leaks</w:t>
            </w:r>
          </w:p>
        </w:tc>
      </w:tr>
      <w:tr w:rsidR="009D30A7" w:rsidRPr="00F67D26" w14:paraId="0D0E4E2D"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67A9B"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00A7A9A" w14:textId="77777777" w:rsidR="009D30A7" w:rsidRPr="00F67D26" w:rsidRDefault="009D30A7" w:rsidP="001E7577">
            <w:pPr>
              <w:spacing w:after="0"/>
              <w:rPr>
                <w:iCs/>
              </w:rPr>
            </w:pPr>
            <w:r w:rsidRPr="00F67D26">
              <w:rPr>
                <w:iCs/>
              </w:rPr>
              <w:t>Failure of control equipment, pipelines, seals, joints etc.</w:t>
            </w:r>
          </w:p>
        </w:tc>
      </w:tr>
      <w:tr w:rsidR="009D30A7" w:rsidRPr="00F67D26" w14:paraId="3130A989"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9BADC"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53E271B2" w14:textId="77777777" w:rsidR="009D30A7" w:rsidRPr="00F67D26" w:rsidRDefault="009D30A7" w:rsidP="001E7577">
            <w:pPr>
              <w:spacing w:after="0"/>
              <w:rPr>
                <w:iCs/>
              </w:rPr>
            </w:pPr>
            <w:r w:rsidRPr="00F67D26">
              <w:rPr>
                <w:iCs/>
              </w:rPr>
              <w:t>Damage to gas pipelines through digging and/or general construction</w:t>
            </w:r>
          </w:p>
        </w:tc>
      </w:tr>
      <w:tr w:rsidR="009D30A7" w:rsidRPr="00F67D26" w14:paraId="285400BC"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4A784"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8FB3605" w14:textId="77777777" w:rsidR="009D30A7" w:rsidRPr="00F67D26" w:rsidRDefault="009D30A7" w:rsidP="001E7577">
            <w:pPr>
              <w:spacing w:after="0"/>
              <w:rPr>
                <w:iCs/>
              </w:rPr>
            </w:pPr>
            <w:r w:rsidRPr="00F67D26">
              <w:rPr>
                <w:iCs/>
              </w:rPr>
              <w:t>Incorrect initial procedure when dealing with a gas leak</w:t>
            </w:r>
          </w:p>
        </w:tc>
      </w:tr>
      <w:tr w:rsidR="009D30A7" w:rsidRPr="00F67D26" w14:paraId="3943ED41"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CF880"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BC615ED" w14:textId="77777777" w:rsidR="009D30A7" w:rsidRPr="00F67D26" w:rsidRDefault="009D30A7" w:rsidP="001E7577">
            <w:pPr>
              <w:spacing w:after="0"/>
              <w:rPr>
                <w:iCs/>
              </w:rPr>
            </w:pPr>
            <w:r w:rsidRPr="00F67D26">
              <w:rPr>
                <w:iCs/>
              </w:rPr>
              <w:t>Inadequate action by first responder</w:t>
            </w:r>
          </w:p>
        </w:tc>
      </w:tr>
      <w:tr w:rsidR="009D30A7" w:rsidRPr="00F67D26" w14:paraId="6922C682"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1AD60"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3B95491E" w14:textId="77777777" w:rsidR="009D30A7" w:rsidRPr="00F67D26" w:rsidRDefault="009D30A7" w:rsidP="001E7577">
            <w:pPr>
              <w:spacing w:after="0"/>
              <w:rPr>
                <w:iCs/>
              </w:rPr>
            </w:pPr>
          </w:p>
        </w:tc>
      </w:tr>
      <w:tr w:rsidR="009D30A7" w:rsidRPr="00F67D26" w14:paraId="41751982" w14:textId="77777777" w:rsidTr="001E7577">
        <w:tblPrEx>
          <w:jc w:val="left"/>
        </w:tblPrEx>
        <w:trPr>
          <w:gridAfter w:val="1"/>
          <w:wAfter w:w="343" w:type="dxa"/>
        </w:trPr>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626556C" w14:textId="77777777" w:rsidR="009D30A7" w:rsidRPr="00F67D26" w:rsidRDefault="009D30A7" w:rsidP="001E7577">
            <w:pPr>
              <w:spacing w:after="0"/>
              <w:jc w:val="center"/>
              <w:rPr>
                <w:b/>
                <w:iCs/>
              </w:rPr>
            </w:pPr>
            <w:r w:rsidRPr="00F67D26">
              <w:rPr>
                <w:b/>
                <w:iCs/>
              </w:rPr>
              <w:t>Hazards Resulting from Risk</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7A7F52A" w14:textId="77777777" w:rsidR="009D30A7" w:rsidRPr="00F67D26" w:rsidRDefault="009D30A7" w:rsidP="001E7577">
            <w:pPr>
              <w:spacing w:after="0"/>
              <w:rPr>
                <w:iCs/>
              </w:rPr>
            </w:pPr>
            <w:r w:rsidRPr="00F67D26">
              <w:rPr>
                <w:iCs/>
              </w:rPr>
              <w:t>Fire and/or explosions causing death and/or injury to general populous</w:t>
            </w:r>
          </w:p>
        </w:tc>
      </w:tr>
      <w:tr w:rsidR="009D30A7" w:rsidRPr="00F67D26" w14:paraId="0BC0E007"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0747B"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3616DDF" w14:textId="77777777" w:rsidR="009D30A7" w:rsidRPr="00F67D26" w:rsidRDefault="009D30A7" w:rsidP="001E7577">
            <w:pPr>
              <w:spacing w:after="0"/>
              <w:rPr>
                <w:iCs/>
              </w:rPr>
            </w:pPr>
            <w:r w:rsidRPr="00F67D26">
              <w:rPr>
                <w:iCs/>
              </w:rPr>
              <w:t>Damage and/or destruction of surrounding properties</w:t>
            </w:r>
          </w:p>
        </w:tc>
      </w:tr>
      <w:tr w:rsidR="009D30A7" w:rsidRPr="00F67D26" w14:paraId="3096F6BE"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F221F"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9ACADDE" w14:textId="77777777" w:rsidR="009D30A7" w:rsidRPr="00F67D26" w:rsidRDefault="009D30A7" w:rsidP="001E7577">
            <w:pPr>
              <w:spacing w:after="0"/>
              <w:rPr>
                <w:iCs/>
              </w:rPr>
            </w:pPr>
            <w:r w:rsidRPr="00F67D26">
              <w:rPr>
                <w:iCs/>
              </w:rPr>
              <w:t>Damage to gas pipelines, gas control centres &amp; other gas related equipment</w:t>
            </w:r>
          </w:p>
        </w:tc>
      </w:tr>
      <w:tr w:rsidR="009D30A7" w:rsidRPr="00F67D26" w14:paraId="599AE049"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494D7"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B4ED053" w14:textId="77777777" w:rsidR="009D30A7" w:rsidRPr="00F67D26" w:rsidRDefault="009D30A7" w:rsidP="001E7577">
            <w:pPr>
              <w:spacing w:after="0"/>
              <w:rPr>
                <w:iCs/>
              </w:rPr>
            </w:pPr>
            <w:r w:rsidRPr="00F67D26">
              <w:rPr>
                <w:iCs/>
              </w:rPr>
              <w:t>Disruption of gas supply</w:t>
            </w:r>
          </w:p>
        </w:tc>
      </w:tr>
      <w:tr w:rsidR="009D30A7" w:rsidRPr="00F67D26" w14:paraId="39E63E98"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B2C15"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4CF6FA1E" w14:textId="77777777" w:rsidR="009D30A7" w:rsidRPr="00F67D26" w:rsidRDefault="009D30A7" w:rsidP="001E7577">
            <w:pPr>
              <w:spacing w:after="0"/>
              <w:rPr>
                <w:iCs/>
              </w:rPr>
            </w:pPr>
            <w:r w:rsidRPr="00F67D26">
              <w:rPr>
                <w:iCs/>
              </w:rPr>
              <w:t>Secondary Explosions &amp; Fire resulting from inaction</w:t>
            </w:r>
          </w:p>
        </w:tc>
      </w:tr>
      <w:tr w:rsidR="009D30A7" w:rsidRPr="00F67D26" w14:paraId="48D5BF06"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C240F"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7400414B" w14:textId="77777777" w:rsidR="009D30A7" w:rsidRPr="00F67D26" w:rsidRDefault="009D30A7" w:rsidP="001E7577">
            <w:pPr>
              <w:spacing w:after="0"/>
              <w:rPr>
                <w:iCs/>
              </w:rPr>
            </w:pPr>
          </w:p>
        </w:tc>
      </w:tr>
      <w:tr w:rsidR="009D30A7" w:rsidRPr="00F67D26" w14:paraId="7CF91785" w14:textId="77777777" w:rsidTr="001E7577">
        <w:tblPrEx>
          <w:jc w:val="left"/>
        </w:tblPrEx>
        <w:trPr>
          <w:gridAfter w:val="1"/>
          <w:wAfter w:w="343" w:type="dxa"/>
        </w:trPr>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4B0E2EDB" w14:textId="77777777" w:rsidR="009D30A7" w:rsidRPr="00F67D26" w:rsidRDefault="009D30A7" w:rsidP="001E7577">
            <w:pPr>
              <w:spacing w:after="0"/>
              <w:jc w:val="center"/>
              <w:rPr>
                <w:b/>
                <w:iCs/>
              </w:rPr>
            </w:pPr>
            <w:r w:rsidRPr="00F67D26">
              <w:rPr>
                <w:b/>
                <w:iCs/>
              </w:rPr>
              <w:t>Current Preventative Methods</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7A28740D" w14:textId="77777777" w:rsidR="009D30A7" w:rsidRPr="00F67D26" w:rsidRDefault="009D30A7" w:rsidP="001E7577">
            <w:pPr>
              <w:spacing w:after="0"/>
              <w:rPr>
                <w:iCs/>
              </w:rPr>
            </w:pPr>
            <w:r w:rsidRPr="00F67D26">
              <w:rPr>
                <w:iCs/>
              </w:rPr>
              <w:t>Scheduled Maintenance</w:t>
            </w:r>
          </w:p>
        </w:tc>
      </w:tr>
      <w:tr w:rsidR="009D30A7" w:rsidRPr="00F67D26" w14:paraId="6AF6A1AF"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852CE"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95DB508" w14:textId="77777777" w:rsidR="009D30A7" w:rsidRPr="00F67D26" w:rsidRDefault="009D30A7" w:rsidP="001E7577">
            <w:pPr>
              <w:spacing w:after="0"/>
              <w:rPr>
                <w:iCs/>
              </w:rPr>
            </w:pPr>
            <w:r w:rsidRPr="00F67D26">
              <w:rPr>
                <w:iCs/>
              </w:rPr>
              <w:t>Designed for purpose</w:t>
            </w:r>
          </w:p>
        </w:tc>
      </w:tr>
      <w:tr w:rsidR="009D30A7" w:rsidRPr="00F67D26" w14:paraId="32E700D9"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5B61B"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7A47E346" w14:textId="77777777" w:rsidR="009D30A7" w:rsidRPr="00F67D26" w:rsidRDefault="009D30A7" w:rsidP="001E7577">
            <w:pPr>
              <w:spacing w:after="0"/>
              <w:rPr>
                <w:iCs/>
              </w:rPr>
            </w:pPr>
            <w:r w:rsidRPr="00F67D26">
              <w:rPr>
                <w:iCs/>
              </w:rPr>
              <w:t>Permits to Dig</w:t>
            </w:r>
          </w:p>
        </w:tc>
      </w:tr>
      <w:tr w:rsidR="009D30A7" w:rsidRPr="00F67D26" w14:paraId="73787798"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84797"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357F65FD" w14:textId="77777777" w:rsidR="009D30A7" w:rsidRPr="00F67D26" w:rsidRDefault="009D30A7" w:rsidP="001E7577">
            <w:pPr>
              <w:spacing w:after="0"/>
              <w:rPr>
                <w:iCs/>
              </w:rPr>
            </w:pPr>
            <w:r w:rsidRPr="00F67D26">
              <w:rPr>
                <w:iCs/>
              </w:rPr>
              <w:t>Strict adherence to emergency procedures, including ventilating and evacuating area</w:t>
            </w:r>
          </w:p>
        </w:tc>
      </w:tr>
      <w:tr w:rsidR="009D30A7" w:rsidRPr="00F67D26" w14:paraId="6A516B21"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0F681"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274DAF79" w14:textId="77777777" w:rsidR="009D30A7" w:rsidRPr="00F67D26" w:rsidRDefault="009D30A7" w:rsidP="001E7577">
            <w:pPr>
              <w:spacing w:after="0"/>
              <w:rPr>
                <w:iCs/>
              </w:rPr>
            </w:pPr>
          </w:p>
        </w:tc>
      </w:tr>
      <w:tr w:rsidR="009D30A7" w:rsidRPr="00F67D26" w14:paraId="41934511" w14:textId="77777777" w:rsidTr="001E7577">
        <w:tblPrEx>
          <w:jc w:val="left"/>
        </w:tblPrEx>
        <w:trPr>
          <w:gridAfter w:val="1"/>
          <w:wAfter w:w="343" w:type="dxa"/>
        </w:trPr>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087B757"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01916318" w14:textId="77777777" w:rsidR="009D30A7" w:rsidRPr="00F67D26" w:rsidRDefault="009D30A7" w:rsidP="001E7577">
            <w:pPr>
              <w:spacing w:after="0"/>
              <w:rPr>
                <w:iCs/>
              </w:rPr>
            </w:pPr>
            <w:r w:rsidRPr="00F67D26">
              <w:rPr>
                <w:iCs/>
              </w:rPr>
              <w:t>Pressure monitoring</w:t>
            </w:r>
          </w:p>
        </w:tc>
      </w:tr>
      <w:tr w:rsidR="009D30A7" w:rsidRPr="00F67D26" w14:paraId="38EE3CDC"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D839B"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C3E9BDC" w14:textId="77777777" w:rsidR="009D30A7" w:rsidRPr="00F67D26" w:rsidRDefault="009D30A7" w:rsidP="001E7577">
            <w:pPr>
              <w:spacing w:after="0"/>
              <w:rPr>
                <w:iCs/>
              </w:rPr>
            </w:pPr>
            <w:r w:rsidRPr="00F67D26">
              <w:rPr>
                <w:iCs/>
              </w:rPr>
              <w:t>Use of the gas safety management plan</w:t>
            </w:r>
          </w:p>
        </w:tc>
      </w:tr>
      <w:tr w:rsidR="009D30A7" w:rsidRPr="00F67D26" w14:paraId="527B873A"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9A2B"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20A419B9" w14:textId="77777777" w:rsidR="009D30A7" w:rsidRPr="00F67D26" w:rsidRDefault="009D30A7" w:rsidP="001E7577">
            <w:pPr>
              <w:spacing w:after="0"/>
              <w:rPr>
                <w:iCs/>
              </w:rPr>
            </w:pPr>
            <w:r w:rsidRPr="00F67D26">
              <w:rPr>
                <w:iCs/>
              </w:rPr>
              <w:t>Training and simulated gas emergency drills</w:t>
            </w:r>
          </w:p>
        </w:tc>
      </w:tr>
      <w:tr w:rsidR="009D30A7" w:rsidRPr="00F67D26" w14:paraId="7B33AB05" w14:textId="77777777" w:rsidTr="001E7577">
        <w:tblPrEx>
          <w:jc w:val="left"/>
        </w:tblPrEx>
        <w:trPr>
          <w:gridAfter w:val="1"/>
          <w:wAfter w:w="3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F9EAD" w14:textId="77777777" w:rsidR="009D30A7" w:rsidRPr="00F67D26" w:rsidRDefault="009D30A7" w:rsidP="001E7577">
            <w:pPr>
              <w:spacing w:after="0"/>
              <w:rPr>
                <w:b/>
                <w:iCs/>
              </w:rPr>
            </w:pP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tcPr>
          <w:p w14:paraId="54772E2F" w14:textId="77777777" w:rsidR="009D30A7" w:rsidRPr="00F67D26" w:rsidRDefault="009D30A7" w:rsidP="001E7577">
            <w:pPr>
              <w:spacing w:after="0"/>
              <w:rPr>
                <w:iCs/>
              </w:rPr>
            </w:pPr>
          </w:p>
        </w:tc>
      </w:tr>
      <w:tr w:rsidR="009D30A7" w:rsidRPr="00F67D26" w14:paraId="7B2E4DA2" w14:textId="77777777" w:rsidTr="001E7577">
        <w:tblPrEx>
          <w:jc w:val="left"/>
        </w:tblPrEx>
        <w:trPr>
          <w:gridAfter w:val="1"/>
          <w:wAfter w:w="343" w:type="dxa"/>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0834D8E1" w14:textId="77777777" w:rsidR="009D30A7" w:rsidRPr="00F67D26" w:rsidRDefault="009D30A7" w:rsidP="001E7577">
            <w:pPr>
              <w:spacing w:after="0"/>
              <w:jc w:val="center"/>
              <w:rPr>
                <w:b/>
                <w:iCs/>
              </w:rPr>
            </w:pPr>
            <w:r w:rsidRPr="00F67D26">
              <w:rPr>
                <w:b/>
                <w:iCs/>
              </w:rPr>
              <w:t>Audits</w:t>
            </w:r>
          </w:p>
        </w:tc>
        <w:tc>
          <w:tcPr>
            <w:tcW w:w="8065" w:type="dxa"/>
            <w:gridSpan w:val="4"/>
            <w:tcBorders>
              <w:top w:val="single" w:sz="4" w:space="0" w:color="auto"/>
              <w:left w:val="single" w:sz="4" w:space="0" w:color="auto"/>
              <w:bottom w:val="single" w:sz="4" w:space="0" w:color="auto"/>
              <w:right w:val="single" w:sz="4" w:space="0" w:color="auto"/>
            </w:tcBorders>
            <w:shd w:val="clear" w:color="auto" w:fill="EAF1DD"/>
            <w:vAlign w:val="center"/>
            <w:hideMark/>
          </w:tcPr>
          <w:p w14:paraId="6E70DF2A"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3A6537F6" w14:textId="77777777" w:rsidR="009D30A7" w:rsidRPr="00F67D26" w:rsidRDefault="009D30A7" w:rsidP="009D30A7">
      <w:pPr>
        <w:rPr>
          <w:iCs/>
        </w:rPr>
      </w:pPr>
    </w:p>
    <w:p w14:paraId="5820B8CC" w14:textId="77777777" w:rsidR="009D30A7" w:rsidRPr="00F67D26" w:rsidRDefault="009D30A7" w:rsidP="009D30A7">
      <w:pPr>
        <w:rPr>
          <w:iCs/>
        </w:rPr>
        <w:sectPr w:rsidR="009D30A7" w:rsidRPr="00F67D26" w:rsidSect="009826D5">
          <w:footerReference w:type="default" r:id="rId37"/>
          <w:pgSz w:w="11906" w:h="16838"/>
          <w:pgMar w:top="1560" w:right="1440" w:bottom="1440" w:left="1440" w:header="709" w:footer="709" w:gutter="0"/>
          <w:pgNumType w:start="1"/>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580"/>
        <w:gridCol w:w="2486"/>
      </w:tblGrid>
      <w:tr w:rsidR="009D30A7" w:rsidRPr="00F67D26" w14:paraId="11D0FFDE"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A5E618B"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- 0</w:t>
            </w:r>
            <w:r w:rsidRPr="00F67D26">
              <w:rPr>
                <w:b/>
                <w:iCs/>
              </w:rPr>
              <w:t>3</w:t>
            </w:r>
          </w:p>
        </w:tc>
      </w:tr>
      <w:tr w:rsidR="00A338EC" w:rsidRPr="00F67D26" w14:paraId="0B91BA6B"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9F4B08E" w14:textId="62246D77"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2A885290" w14:textId="77777777" w:rsidR="00A338EC" w:rsidRPr="00F67D26" w:rsidRDefault="00A338EC" w:rsidP="00A338EC">
            <w:pPr>
              <w:spacing w:after="0"/>
              <w:rPr>
                <w:b/>
                <w:iCs/>
              </w:rPr>
            </w:pPr>
            <w:r>
              <w:rPr>
                <w:b/>
                <w:iCs/>
              </w:rPr>
              <w:t>A</w:t>
            </w:r>
            <w:r>
              <w:rPr>
                <w:b/>
              </w:rPr>
              <w:t>pproved</w:t>
            </w:r>
            <w:r w:rsidRPr="00F67D26">
              <w:rPr>
                <w:b/>
                <w:iCs/>
              </w:rPr>
              <w:t xml:space="preserve"> by:</w:t>
            </w:r>
          </w:p>
          <w:p w14:paraId="4AD41A1B" w14:textId="77777777" w:rsidR="00A338EC" w:rsidRPr="00F67D26" w:rsidRDefault="00A338EC" w:rsidP="00A338EC">
            <w:pPr>
              <w:spacing w:after="0"/>
              <w:rPr>
                <w:b/>
                <w:iCs/>
              </w:rPr>
            </w:pPr>
            <w:r>
              <w:rPr>
                <w:b/>
                <w:iCs/>
              </w:rPr>
              <w:t>Mitchell Fenwick</w:t>
            </w:r>
          </w:p>
          <w:p w14:paraId="45FA55B3" w14:textId="77777777" w:rsidR="00A338EC" w:rsidRDefault="00A338EC" w:rsidP="00A338EC">
            <w:pPr>
              <w:spacing w:after="0"/>
              <w:rPr>
                <w:b/>
                <w:iCs/>
              </w:rPr>
            </w:pPr>
            <w:r w:rsidRPr="007C0B02">
              <w:rPr>
                <w:b/>
                <w:iCs/>
              </w:rPr>
              <w:t>Date reviewed:</w:t>
            </w:r>
          </w:p>
          <w:p w14:paraId="2FB69057" w14:textId="77777777" w:rsidR="00A338EC" w:rsidRPr="00F67D26" w:rsidRDefault="00A338EC" w:rsidP="00A338EC">
            <w:pPr>
              <w:spacing w:after="0"/>
              <w:rPr>
                <w:b/>
                <w:iCs/>
              </w:rPr>
            </w:pPr>
            <w:r>
              <w:rPr>
                <w:b/>
                <w:iCs/>
              </w:rPr>
              <w:t>30/11/2021</w:t>
            </w:r>
          </w:p>
          <w:p w14:paraId="78B9D0F2" w14:textId="77777777" w:rsidR="00A338EC" w:rsidRPr="00F67D26" w:rsidRDefault="00A338EC" w:rsidP="00A338EC">
            <w:pPr>
              <w:spacing w:after="0"/>
              <w:rPr>
                <w:b/>
                <w:iCs/>
              </w:rPr>
            </w:pPr>
          </w:p>
        </w:tc>
      </w:tr>
      <w:tr w:rsidR="009D30A7" w:rsidRPr="00F67D26" w14:paraId="4F385AC9"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70A960ED" w14:textId="77777777" w:rsidR="009D30A7" w:rsidRPr="00F67D26" w:rsidRDefault="009D30A7" w:rsidP="001E7577">
            <w:pPr>
              <w:spacing w:after="0"/>
              <w:jc w:val="center"/>
              <w:rPr>
                <w:b/>
                <w:iCs/>
              </w:rPr>
            </w:pPr>
            <w:r w:rsidRPr="00F67D26">
              <w:rPr>
                <w:b/>
                <w:iCs/>
              </w:rPr>
              <w:t>A failure of operation of pipeline/plant onsite, or immediately downstream of site, that is maintained by the EGDN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F85DEF" w14:textId="77777777" w:rsidR="009D30A7" w:rsidRPr="00F67D26" w:rsidRDefault="009D30A7" w:rsidP="001E7577">
            <w:pPr>
              <w:spacing w:after="0"/>
              <w:rPr>
                <w:b/>
                <w:iCs/>
              </w:rPr>
            </w:pPr>
          </w:p>
        </w:tc>
      </w:tr>
      <w:tr w:rsidR="009D30A7" w:rsidRPr="00F67D26" w14:paraId="02CA4A9B"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FFFBD5E" w14:textId="77777777" w:rsidR="009D30A7" w:rsidRPr="00F67D26" w:rsidRDefault="009D30A7" w:rsidP="001E7577">
            <w:pPr>
              <w:spacing w:after="0"/>
              <w:jc w:val="center"/>
              <w:rPr>
                <w:b/>
                <w:iCs/>
              </w:rPr>
            </w:pPr>
            <w:r w:rsidRPr="00F67D26">
              <w:rPr>
                <w:b/>
                <w:iCs/>
              </w:rPr>
              <w:t>Risk</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51108BA6" w14:textId="77777777" w:rsidR="009D30A7" w:rsidRPr="00F67D26" w:rsidRDefault="009D30A7" w:rsidP="001E7577">
            <w:pPr>
              <w:spacing w:after="0"/>
              <w:rPr>
                <w:iCs/>
              </w:rPr>
            </w:pPr>
            <w:r w:rsidRPr="00F67D26">
              <w:rPr>
                <w:iCs/>
              </w:rPr>
              <w:t xml:space="preserve">Any incident directly involving the medium pressure pipelines onsite can only be dealt with by </w:t>
            </w:r>
            <w:r>
              <w:rPr>
                <w:iCs/>
              </w:rPr>
              <w:t>Wales and West Utilities</w:t>
            </w:r>
            <w:r w:rsidRPr="00F67D26">
              <w:rPr>
                <w:iCs/>
              </w:rPr>
              <w:t xml:space="preserve"> </w:t>
            </w:r>
            <w:r>
              <w:rPr>
                <w:iCs/>
              </w:rPr>
              <w:t>i</w:t>
            </w:r>
            <w:r w:rsidRPr="00F67D26">
              <w:rPr>
                <w:iCs/>
              </w:rPr>
              <w:t xml:space="preserve">n the event of a leak the response time by </w:t>
            </w:r>
            <w:r>
              <w:rPr>
                <w:iCs/>
              </w:rPr>
              <w:t>Wales and West Utilities</w:t>
            </w:r>
            <w:r w:rsidRPr="00F67D26">
              <w:rPr>
                <w:iCs/>
              </w:rPr>
              <w:t xml:space="preserve"> has an impact on the severity of the incident</w:t>
            </w:r>
          </w:p>
        </w:tc>
      </w:tr>
      <w:tr w:rsidR="009D30A7" w:rsidRPr="00F67D26" w14:paraId="36B9579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59CD3FB"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0C7D1C74" w14:textId="77777777" w:rsidR="009D30A7" w:rsidRPr="00F67D26" w:rsidRDefault="009D30A7" w:rsidP="001E7577">
            <w:pPr>
              <w:spacing w:after="0"/>
              <w:rPr>
                <w:iCs/>
              </w:rPr>
            </w:pPr>
            <w:r w:rsidRPr="00F67D26">
              <w:rPr>
                <w:iCs/>
              </w:rPr>
              <w:t>The level of cooperation and communication between EGDN and the onsite parties has an impact on the eventual severity of the incident</w:t>
            </w:r>
          </w:p>
        </w:tc>
      </w:tr>
      <w:tr w:rsidR="009D30A7" w:rsidRPr="00F67D26" w14:paraId="66A0BF3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F61562D"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tcPr>
          <w:p w14:paraId="5433E9E4" w14:textId="77777777" w:rsidR="009D30A7" w:rsidRPr="00F67D26" w:rsidRDefault="009D30A7" w:rsidP="001E7577">
            <w:pPr>
              <w:spacing w:after="0"/>
              <w:rPr>
                <w:iCs/>
              </w:rPr>
            </w:pPr>
          </w:p>
        </w:tc>
      </w:tr>
      <w:tr w:rsidR="009D30A7" w:rsidRPr="00F67D26" w14:paraId="6DA95E56"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FD5B18C" w14:textId="77777777" w:rsidR="009D30A7" w:rsidRPr="00F67D26" w:rsidRDefault="009D30A7" w:rsidP="001E7577">
            <w:pPr>
              <w:spacing w:after="0"/>
              <w:jc w:val="center"/>
              <w:rPr>
                <w:b/>
                <w:iCs/>
              </w:rPr>
            </w:pPr>
            <w:r w:rsidRPr="00F67D26">
              <w:rPr>
                <w:b/>
                <w:iCs/>
              </w:rPr>
              <w:t>Caused By</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40923A7" w14:textId="77777777" w:rsidR="009D30A7" w:rsidRPr="00F67D26" w:rsidRDefault="009D30A7" w:rsidP="001E7577">
            <w:pPr>
              <w:spacing w:after="0"/>
              <w:rPr>
                <w:iCs/>
              </w:rPr>
            </w:pPr>
            <w:r w:rsidRPr="00F67D26">
              <w:rPr>
                <w:iCs/>
              </w:rPr>
              <w:t xml:space="preserve">Poor response time by </w:t>
            </w:r>
            <w:r>
              <w:rPr>
                <w:iCs/>
              </w:rPr>
              <w:t>Wales and West Utilities</w:t>
            </w:r>
          </w:p>
        </w:tc>
      </w:tr>
      <w:tr w:rsidR="009D30A7" w:rsidRPr="00F67D26" w14:paraId="1C90964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594EA94"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CF7E172" w14:textId="77777777" w:rsidR="009D30A7" w:rsidRPr="00F67D26" w:rsidRDefault="009D30A7" w:rsidP="001E7577">
            <w:pPr>
              <w:spacing w:after="0"/>
              <w:rPr>
                <w:iCs/>
              </w:rPr>
            </w:pPr>
            <w:r w:rsidRPr="00F67D26">
              <w:rPr>
                <w:iCs/>
              </w:rPr>
              <w:t xml:space="preserve">Poor communication between onsite parties and </w:t>
            </w:r>
            <w:r>
              <w:rPr>
                <w:iCs/>
              </w:rPr>
              <w:t>Wales and West Utilities</w:t>
            </w:r>
          </w:p>
        </w:tc>
      </w:tr>
      <w:tr w:rsidR="009D30A7" w:rsidRPr="00F67D26" w14:paraId="2ACE957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1E2D12D"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57F96F2" w14:textId="77777777" w:rsidR="009D30A7" w:rsidRPr="00F67D26" w:rsidRDefault="009D30A7" w:rsidP="001E7577">
            <w:pPr>
              <w:spacing w:after="0"/>
              <w:rPr>
                <w:iCs/>
              </w:rPr>
            </w:pPr>
            <w:r w:rsidRPr="00F67D26">
              <w:rPr>
                <w:iCs/>
              </w:rPr>
              <w:t xml:space="preserve">Poor coordination of onsite parties and </w:t>
            </w:r>
            <w:r>
              <w:rPr>
                <w:iCs/>
              </w:rPr>
              <w:t>Wales and West Utilities</w:t>
            </w:r>
          </w:p>
        </w:tc>
      </w:tr>
      <w:tr w:rsidR="009D30A7" w:rsidRPr="00F67D26" w14:paraId="6CEDBD5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4897A6"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5EE9598" w14:textId="77777777" w:rsidR="009D30A7" w:rsidRPr="00F67D26" w:rsidRDefault="009D30A7" w:rsidP="001E7577">
            <w:pPr>
              <w:spacing w:after="0"/>
              <w:rPr>
                <w:iCs/>
              </w:rPr>
            </w:pPr>
            <w:r w:rsidRPr="00F67D26">
              <w:rPr>
                <w:iCs/>
              </w:rPr>
              <w:t>Poor communication of procedures</w:t>
            </w:r>
          </w:p>
        </w:tc>
      </w:tr>
      <w:tr w:rsidR="009D30A7" w:rsidRPr="00F67D26" w14:paraId="0D05E11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7857344"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5A3EE9D" w14:textId="77777777" w:rsidR="009D30A7" w:rsidRPr="00F67D26" w:rsidRDefault="009D30A7" w:rsidP="001E7577">
            <w:pPr>
              <w:spacing w:after="0"/>
              <w:rPr>
                <w:iCs/>
              </w:rPr>
            </w:pPr>
            <w:r w:rsidRPr="00F67D26">
              <w:rPr>
                <w:iCs/>
              </w:rPr>
              <w:t>Lack of supply resulting in drop in supply pressure, resulting in site wide gas supply failure</w:t>
            </w:r>
          </w:p>
        </w:tc>
      </w:tr>
      <w:tr w:rsidR="009D30A7" w:rsidRPr="00F67D26" w14:paraId="0254098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5980F76"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595E3E2" w14:textId="77777777" w:rsidR="009D30A7" w:rsidRPr="00F67D26" w:rsidRDefault="009D30A7" w:rsidP="001E7577">
            <w:pPr>
              <w:spacing w:after="0"/>
              <w:rPr>
                <w:iCs/>
              </w:rPr>
            </w:pPr>
          </w:p>
        </w:tc>
      </w:tr>
      <w:tr w:rsidR="009D30A7" w:rsidRPr="00F67D26" w14:paraId="3561303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CFF45C1"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823EDA9" w14:textId="77777777" w:rsidR="009D30A7" w:rsidRPr="00F67D26" w:rsidRDefault="009D30A7" w:rsidP="001E7577">
            <w:pPr>
              <w:spacing w:after="0"/>
              <w:rPr>
                <w:iCs/>
              </w:rPr>
            </w:pPr>
          </w:p>
        </w:tc>
      </w:tr>
      <w:tr w:rsidR="009D30A7" w:rsidRPr="00F67D26" w14:paraId="49C25F3C"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C83237D" w14:textId="77777777" w:rsidR="009D30A7" w:rsidRPr="00F67D26" w:rsidRDefault="009D30A7" w:rsidP="001E7577">
            <w:pPr>
              <w:spacing w:after="0"/>
              <w:jc w:val="center"/>
              <w:rPr>
                <w:b/>
                <w:iCs/>
              </w:rPr>
            </w:pPr>
            <w:r w:rsidRPr="00F67D26">
              <w:rPr>
                <w:b/>
                <w:iCs/>
              </w:rPr>
              <w:t>Hazards Resulting from Risk</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F56220" w14:textId="77777777" w:rsidR="009D30A7" w:rsidRPr="00F67D26" w:rsidRDefault="009D30A7" w:rsidP="001E7577">
            <w:pPr>
              <w:spacing w:after="0"/>
              <w:rPr>
                <w:iCs/>
              </w:rPr>
            </w:pPr>
            <w:r w:rsidRPr="00F67D26">
              <w:rPr>
                <w:iCs/>
              </w:rPr>
              <w:t>Disruption of gas supply to whole site</w:t>
            </w:r>
          </w:p>
        </w:tc>
      </w:tr>
      <w:tr w:rsidR="009D30A7" w:rsidRPr="00F67D26" w14:paraId="504DB0C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0CC5325"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9E7DD1" w14:textId="77777777" w:rsidR="009D30A7" w:rsidRPr="00F67D26" w:rsidRDefault="009D30A7" w:rsidP="001E7577">
            <w:pPr>
              <w:spacing w:after="0"/>
              <w:rPr>
                <w:iCs/>
              </w:rPr>
            </w:pPr>
            <w:r w:rsidRPr="00F67D26">
              <w:rPr>
                <w:iCs/>
              </w:rPr>
              <w:t>Re-commissioning &amp; purging after corrective action</w:t>
            </w:r>
          </w:p>
        </w:tc>
      </w:tr>
      <w:tr w:rsidR="009D30A7" w:rsidRPr="00F67D26" w14:paraId="1139D92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F840495"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6B0A1BF" w14:textId="77777777" w:rsidR="009D30A7" w:rsidRPr="00F67D26" w:rsidRDefault="009D30A7" w:rsidP="001E7577">
            <w:pPr>
              <w:spacing w:after="0"/>
              <w:rPr>
                <w:iCs/>
              </w:rPr>
            </w:pPr>
            <w:r w:rsidRPr="00F67D26">
              <w:rPr>
                <w:iCs/>
              </w:rPr>
              <w:t>Re-ignition of non-automatic ignition systems</w:t>
            </w:r>
          </w:p>
        </w:tc>
      </w:tr>
      <w:tr w:rsidR="009D30A7" w:rsidRPr="00F67D26" w14:paraId="1ED0CC2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34C92EB"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BAD34D6" w14:textId="77777777" w:rsidR="009D30A7" w:rsidRPr="00F67D26" w:rsidRDefault="009D30A7" w:rsidP="001E7577">
            <w:pPr>
              <w:spacing w:after="0"/>
              <w:rPr>
                <w:iCs/>
              </w:rPr>
            </w:pPr>
            <w:r w:rsidRPr="00F67D26">
              <w:rPr>
                <w:iCs/>
              </w:rPr>
              <w:t>Long down time due to above hazards</w:t>
            </w:r>
          </w:p>
        </w:tc>
      </w:tr>
      <w:tr w:rsidR="009D30A7" w:rsidRPr="00F67D26" w14:paraId="0E86483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B341EC0"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98C82E5" w14:textId="77777777" w:rsidR="009D30A7" w:rsidRPr="00F67D26" w:rsidRDefault="009D30A7" w:rsidP="001E7577">
            <w:pPr>
              <w:spacing w:after="0"/>
              <w:rPr>
                <w:iCs/>
              </w:rPr>
            </w:pPr>
          </w:p>
        </w:tc>
      </w:tr>
      <w:tr w:rsidR="009D30A7" w:rsidRPr="00F67D26" w14:paraId="4D8ED6B1"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508C075E" w14:textId="77777777" w:rsidR="009D30A7" w:rsidRPr="00F67D26" w:rsidRDefault="009D30A7" w:rsidP="001E7577">
            <w:pPr>
              <w:spacing w:after="0"/>
              <w:jc w:val="center"/>
              <w:rPr>
                <w:b/>
                <w:iCs/>
              </w:rPr>
            </w:pPr>
            <w:r w:rsidRPr="00F67D26">
              <w:rPr>
                <w:b/>
                <w:iCs/>
              </w:rPr>
              <w:t>Current Preventative Methods</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7038840" w14:textId="77777777" w:rsidR="009D30A7" w:rsidRPr="00F67D26" w:rsidRDefault="009D30A7" w:rsidP="001E7577">
            <w:pPr>
              <w:spacing w:after="0"/>
              <w:rPr>
                <w:iCs/>
              </w:rPr>
            </w:pPr>
            <w:r w:rsidRPr="00F67D26">
              <w:rPr>
                <w:iCs/>
              </w:rPr>
              <w:t xml:space="preserve">General communication between site and </w:t>
            </w:r>
            <w:r>
              <w:rPr>
                <w:iCs/>
              </w:rPr>
              <w:t>Wales and West Utilities</w:t>
            </w:r>
          </w:p>
        </w:tc>
      </w:tr>
      <w:tr w:rsidR="009D30A7" w:rsidRPr="00F67D26" w14:paraId="0BFC6AA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BCF1D2A"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39EBE6E" w14:textId="77777777" w:rsidR="009D30A7" w:rsidRPr="00F67D26" w:rsidRDefault="009D30A7" w:rsidP="001E7577">
            <w:pPr>
              <w:spacing w:after="0"/>
              <w:rPr>
                <w:iCs/>
              </w:rPr>
            </w:pPr>
          </w:p>
        </w:tc>
      </w:tr>
      <w:tr w:rsidR="009D30A7" w:rsidRPr="00F67D26" w14:paraId="0CD036D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D93BF89"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27E02E" w14:textId="77777777" w:rsidR="009D30A7" w:rsidRPr="00F67D26" w:rsidRDefault="009D30A7" w:rsidP="001E7577">
            <w:pPr>
              <w:spacing w:after="0"/>
              <w:rPr>
                <w:iCs/>
              </w:rPr>
            </w:pPr>
          </w:p>
        </w:tc>
      </w:tr>
      <w:tr w:rsidR="009D30A7" w:rsidRPr="00F67D26" w14:paraId="24E87E0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AD42EFF"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91BA728" w14:textId="77777777" w:rsidR="009D30A7" w:rsidRPr="00F67D26" w:rsidRDefault="009D30A7" w:rsidP="001E7577">
            <w:pPr>
              <w:spacing w:after="0"/>
              <w:rPr>
                <w:iCs/>
              </w:rPr>
            </w:pPr>
          </w:p>
        </w:tc>
      </w:tr>
      <w:tr w:rsidR="009D30A7" w:rsidRPr="00F67D26" w14:paraId="067CC61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6388E5F"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2BA773A" w14:textId="77777777" w:rsidR="009D30A7" w:rsidRPr="00F67D26" w:rsidRDefault="009D30A7" w:rsidP="001E7577">
            <w:pPr>
              <w:spacing w:after="0"/>
              <w:rPr>
                <w:iCs/>
              </w:rPr>
            </w:pPr>
          </w:p>
        </w:tc>
      </w:tr>
      <w:tr w:rsidR="009D30A7" w:rsidRPr="00F67D26" w14:paraId="02DEC1A3"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BC70D0E" w14:textId="77777777" w:rsidR="009D30A7" w:rsidRPr="00F67D26" w:rsidRDefault="009D30A7" w:rsidP="001E7577">
            <w:pPr>
              <w:spacing w:after="0"/>
              <w:jc w:val="center"/>
              <w:rPr>
                <w:b/>
                <w:iCs/>
              </w:rPr>
            </w:pPr>
            <w:r w:rsidRPr="00F67D26">
              <w:rPr>
                <w:b/>
                <w:iCs/>
              </w:rPr>
              <w:t>Further Required Preventative Methods</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E4CC999" w14:textId="77777777" w:rsidR="009D30A7" w:rsidRPr="00F67D26" w:rsidRDefault="009D30A7" w:rsidP="001E7577">
            <w:pPr>
              <w:spacing w:after="0"/>
              <w:rPr>
                <w:iCs/>
              </w:rPr>
            </w:pPr>
            <w:r w:rsidRPr="00F67D26">
              <w:rPr>
                <w:iCs/>
              </w:rPr>
              <w:t xml:space="preserve">Communication of site procedures to </w:t>
            </w:r>
            <w:r>
              <w:rPr>
                <w:iCs/>
              </w:rPr>
              <w:t>Wales and West Utilities</w:t>
            </w:r>
          </w:p>
        </w:tc>
      </w:tr>
      <w:tr w:rsidR="009D30A7" w:rsidRPr="00F67D26" w14:paraId="2652938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6B72F88"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CA7396B" w14:textId="77777777" w:rsidR="009D30A7" w:rsidRPr="00F67D26" w:rsidRDefault="009D30A7" w:rsidP="001E7577">
            <w:pPr>
              <w:spacing w:after="0"/>
              <w:rPr>
                <w:iCs/>
              </w:rPr>
            </w:pPr>
            <w:r w:rsidRPr="00F67D26">
              <w:rPr>
                <w:iCs/>
              </w:rPr>
              <w:t xml:space="preserve">Understanding </w:t>
            </w:r>
            <w:r>
              <w:rPr>
                <w:iCs/>
              </w:rPr>
              <w:t>Wales and West Utilities</w:t>
            </w:r>
            <w:r w:rsidRPr="00F67D26">
              <w:rPr>
                <w:iCs/>
              </w:rPr>
              <w:t xml:space="preserve"> procedures</w:t>
            </w:r>
          </w:p>
        </w:tc>
      </w:tr>
      <w:tr w:rsidR="009D30A7" w:rsidRPr="00F67D26" w14:paraId="76A0D6C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8F1FA08"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11DEE6" w14:textId="77777777" w:rsidR="009D30A7" w:rsidRPr="00F67D26" w:rsidRDefault="009D30A7" w:rsidP="001E7577">
            <w:pPr>
              <w:spacing w:after="0"/>
              <w:rPr>
                <w:iCs/>
              </w:rPr>
            </w:pPr>
            <w:r w:rsidRPr="00F67D26">
              <w:rPr>
                <w:iCs/>
              </w:rPr>
              <w:t>Training and simulated gas emergency drills</w:t>
            </w:r>
          </w:p>
        </w:tc>
      </w:tr>
      <w:tr w:rsidR="009D30A7" w:rsidRPr="00F67D26" w14:paraId="722E903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35D47A0"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C916DCF" w14:textId="77777777" w:rsidR="009D30A7" w:rsidRPr="00F67D26" w:rsidRDefault="009D30A7" w:rsidP="001E7577">
            <w:pPr>
              <w:spacing w:after="0"/>
              <w:rPr>
                <w:iCs/>
              </w:rPr>
            </w:pPr>
            <w:r w:rsidRPr="00F67D26">
              <w:rPr>
                <w:iCs/>
              </w:rPr>
              <w:t>Training for quicker response time</w:t>
            </w:r>
          </w:p>
        </w:tc>
      </w:tr>
      <w:tr w:rsidR="009D30A7" w:rsidRPr="00F67D26" w14:paraId="4CF4490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F605FAE"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F43893A" w14:textId="77777777" w:rsidR="009D30A7" w:rsidRPr="00F67D26" w:rsidRDefault="009D30A7" w:rsidP="001E7577">
            <w:pPr>
              <w:spacing w:after="0"/>
              <w:rPr>
                <w:iCs/>
              </w:rPr>
            </w:pPr>
            <w:r w:rsidRPr="00F67D26">
              <w:rPr>
                <w:iCs/>
              </w:rPr>
              <w:t>Pressure monitoring</w:t>
            </w:r>
          </w:p>
        </w:tc>
      </w:tr>
      <w:tr w:rsidR="009D30A7" w:rsidRPr="00F67D26" w14:paraId="4EFF007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A1FB37"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B2F41E0" w14:textId="77777777" w:rsidR="009D30A7" w:rsidRPr="00F67D26" w:rsidRDefault="009D30A7" w:rsidP="001E7577">
            <w:pPr>
              <w:spacing w:after="0"/>
              <w:rPr>
                <w:iCs/>
              </w:rPr>
            </w:pPr>
            <w:r w:rsidRPr="00F67D26">
              <w:rPr>
                <w:iCs/>
              </w:rPr>
              <w:t>Planning for load shedding (reduces the risk of site wide gas failure)</w:t>
            </w:r>
          </w:p>
        </w:tc>
      </w:tr>
      <w:tr w:rsidR="009D30A7" w:rsidRPr="00F67D26" w14:paraId="253417C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7C2E4FA"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D70051" w14:textId="77777777" w:rsidR="009D30A7" w:rsidRPr="00F67D26" w:rsidRDefault="009D30A7" w:rsidP="001E7577">
            <w:pPr>
              <w:spacing w:after="0"/>
              <w:rPr>
                <w:iCs/>
              </w:rPr>
            </w:pPr>
            <w:r w:rsidRPr="00F67D26">
              <w:rPr>
                <w:iCs/>
              </w:rPr>
              <w:t>Fitting automatic ignition systems as standard</w:t>
            </w:r>
          </w:p>
        </w:tc>
      </w:tr>
      <w:tr w:rsidR="009D30A7" w:rsidRPr="00F67D26" w14:paraId="1AE79F9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A817DAB"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4BEE86E" w14:textId="77777777" w:rsidR="009D30A7" w:rsidRPr="00F67D26" w:rsidRDefault="009D30A7" w:rsidP="001E7577">
            <w:pPr>
              <w:spacing w:after="0"/>
              <w:rPr>
                <w:iCs/>
              </w:rPr>
            </w:pPr>
            <w:r w:rsidRPr="00F67D26">
              <w:rPr>
                <w:iCs/>
              </w:rPr>
              <w:t>Use of the gas safety management plan</w:t>
            </w:r>
          </w:p>
        </w:tc>
      </w:tr>
      <w:tr w:rsidR="009D30A7" w:rsidRPr="00F67D26" w14:paraId="4B19FD7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2E2900A" w14:textId="77777777" w:rsidR="009D30A7" w:rsidRPr="00F67D26" w:rsidRDefault="009D30A7" w:rsidP="001E7577">
            <w:pPr>
              <w:spacing w:after="0"/>
              <w:rPr>
                <w:b/>
                <w:iCs/>
              </w:rPr>
            </w:pP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8BCB936" w14:textId="77777777" w:rsidR="009D30A7" w:rsidRPr="00F67D26" w:rsidRDefault="009D30A7" w:rsidP="001E7577">
            <w:pPr>
              <w:spacing w:after="0"/>
              <w:rPr>
                <w:iCs/>
              </w:rPr>
            </w:pPr>
          </w:p>
        </w:tc>
      </w:tr>
      <w:tr w:rsidR="009D30A7" w:rsidRPr="00F67D26" w14:paraId="5E1B04F8" w14:textId="77777777" w:rsidTr="001E7577">
        <w:trPr>
          <w:trHeight w:val="470"/>
        </w:trPr>
        <w:tc>
          <w:tcPr>
            <w:tcW w:w="1540" w:type="dxa"/>
            <w:tcBorders>
              <w:top w:val="single" w:sz="4" w:space="0" w:color="auto"/>
              <w:left w:val="single" w:sz="4" w:space="0" w:color="auto"/>
              <w:bottom w:val="single" w:sz="4" w:space="0" w:color="auto"/>
              <w:right w:val="single" w:sz="4" w:space="0" w:color="auto"/>
            </w:tcBorders>
            <w:vAlign w:val="center"/>
            <w:hideMark/>
          </w:tcPr>
          <w:p w14:paraId="3F1DCEEB" w14:textId="77777777" w:rsidR="009D30A7" w:rsidRPr="00F67D26" w:rsidRDefault="009D30A7" w:rsidP="001E7577">
            <w:pPr>
              <w:spacing w:after="0"/>
              <w:jc w:val="center"/>
              <w:rPr>
                <w:b/>
                <w:iCs/>
              </w:rPr>
            </w:pPr>
            <w:r w:rsidRPr="00F67D26">
              <w:rPr>
                <w:b/>
                <w:iCs/>
              </w:rPr>
              <w:t>Audits</w:t>
            </w:r>
          </w:p>
        </w:tc>
        <w:tc>
          <w:tcPr>
            <w:tcW w:w="8066"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97DD8B"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4D9A9873" w14:textId="77777777" w:rsidR="009D30A7" w:rsidRPr="00F67D26" w:rsidRDefault="009D30A7" w:rsidP="009D30A7">
      <w:pPr>
        <w:rPr>
          <w:iCs/>
        </w:rPr>
      </w:pPr>
    </w:p>
    <w:p w14:paraId="3ED7655E"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580"/>
        <w:gridCol w:w="2479"/>
      </w:tblGrid>
      <w:tr w:rsidR="009D30A7" w:rsidRPr="00F67D26" w14:paraId="2D414345" w14:textId="77777777" w:rsidTr="001E7577">
        <w:tc>
          <w:tcPr>
            <w:tcW w:w="959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858AF12"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w:t>
            </w:r>
            <w:r>
              <w:rPr>
                <w:b/>
                <w:iCs/>
              </w:rPr>
              <w:t>0</w:t>
            </w:r>
            <w:r w:rsidRPr="00F67D26">
              <w:rPr>
                <w:b/>
                <w:iCs/>
              </w:rPr>
              <w:t>4</w:t>
            </w:r>
          </w:p>
        </w:tc>
      </w:tr>
      <w:tr w:rsidR="00A338EC" w:rsidRPr="00F67D26" w14:paraId="54CB3D88"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BBE7FF7" w14:textId="103471EB" w:rsidR="00A338EC" w:rsidRPr="00F67D26" w:rsidRDefault="00A338EC" w:rsidP="00A338EC">
            <w:pPr>
              <w:spacing w:after="0"/>
              <w:rPr>
                <w:b/>
                <w:iCs/>
              </w:rPr>
            </w:pPr>
            <w:r w:rsidRPr="00F67D26">
              <w:rPr>
                <w:b/>
                <w:iCs/>
              </w:rPr>
              <w:t xml:space="preserve">For: </w:t>
            </w:r>
            <w:r>
              <w:rPr>
                <w:b/>
                <w:iCs/>
              </w:rPr>
              <w:t>Wyvern Barracks ARC UOTC AC10 ACF ATC</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4702ED48" w14:textId="77777777" w:rsidR="00A338EC" w:rsidRPr="00F67D26" w:rsidRDefault="00A338EC" w:rsidP="00A338EC">
            <w:pPr>
              <w:spacing w:after="0"/>
              <w:rPr>
                <w:b/>
                <w:iCs/>
              </w:rPr>
            </w:pPr>
            <w:r>
              <w:rPr>
                <w:b/>
                <w:iCs/>
              </w:rPr>
              <w:t>A</w:t>
            </w:r>
            <w:r>
              <w:rPr>
                <w:b/>
              </w:rPr>
              <w:t>pproved</w:t>
            </w:r>
            <w:r w:rsidRPr="00F67D26">
              <w:rPr>
                <w:b/>
                <w:iCs/>
              </w:rPr>
              <w:t xml:space="preserve"> by:</w:t>
            </w:r>
          </w:p>
          <w:p w14:paraId="5655C3BD" w14:textId="77777777" w:rsidR="00A338EC" w:rsidRPr="00F67D26" w:rsidRDefault="00A338EC" w:rsidP="00A338EC">
            <w:pPr>
              <w:spacing w:after="0"/>
              <w:rPr>
                <w:b/>
                <w:iCs/>
              </w:rPr>
            </w:pPr>
            <w:r>
              <w:rPr>
                <w:b/>
                <w:iCs/>
              </w:rPr>
              <w:t>Mitchell Fenwick</w:t>
            </w:r>
          </w:p>
          <w:p w14:paraId="334308AC" w14:textId="77777777" w:rsidR="00A338EC" w:rsidRDefault="00A338EC" w:rsidP="00A338EC">
            <w:pPr>
              <w:spacing w:after="0"/>
              <w:rPr>
                <w:b/>
                <w:iCs/>
              </w:rPr>
            </w:pPr>
            <w:r w:rsidRPr="007C0B02">
              <w:rPr>
                <w:b/>
                <w:iCs/>
              </w:rPr>
              <w:t>Date reviewed:</w:t>
            </w:r>
          </w:p>
          <w:p w14:paraId="2DB06E40" w14:textId="77777777" w:rsidR="00A338EC" w:rsidRPr="00F67D26" w:rsidRDefault="00A338EC" w:rsidP="00A338EC">
            <w:pPr>
              <w:spacing w:after="0"/>
              <w:rPr>
                <w:b/>
                <w:iCs/>
              </w:rPr>
            </w:pPr>
            <w:r>
              <w:rPr>
                <w:b/>
                <w:iCs/>
              </w:rPr>
              <w:t>30/11/2021</w:t>
            </w:r>
          </w:p>
          <w:p w14:paraId="65E672B4" w14:textId="77777777" w:rsidR="00A338EC" w:rsidRPr="00F67D26" w:rsidRDefault="00A338EC" w:rsidP="00A338EC">
            <w:pPr>
              <w:spacing w:after="0"/>
              <w:rPr>
                <w:b/>
                <w:iCs/>
              </w:rPr>
            </w:pPr>
          </w:p>
        </w:tc>
      </w:tr>
      <w:tr w:rsidR="009D30A7" w:rsidRPr="00F67D26" w14:paraId="4D3EC2FF"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14046898" w14:textId="77777777" w:rsidR="009D30A7" w:rsidRPr="00F67D26" w:rsidRDefault="009D30A7" w:rsidP="001E7577">
            <w:pPr>
              <w:spacing w:after="0"/>
              <w:jc w:val="center"/>
              <w:rPr>
                <w:b/>
                <w:iCs/>
              </w:rPr>
            </w:pPr>
            <w:r w:rsidRPr="00F67D26">
              <w:rPr>
                <w:b/>
                <w:iCs/>
              </w:rPr>
              <w:t>A failure of operation of pipeline/plant onsite that is maintained by site services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D4F10" w14:textId="77777777" w:rsidR="009D30A7" w:rsidRPr="00F67D26" w:rsidRDefault="009D30A7" w:rsidP="001E7577">
            <w:pPr>
              <w:spacing w:after="0"/>
              <w:rPr>
                <w:b/>
                <w:iCs/>
              </w:rPr>
            </w:pPr>
          </w:p>
        </w:tc>
      </w:tr>
      <w:tr w:rsidR="009D30A7" w:rsidRPr="00F67D26" w14:paraId="28082FFB"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BCB9496" w14:textId="77777777" w:rsidR="009D30A7" w:rsidRPr="00F67D26" w:rsidRDefault="009D30A7" w:rsidP="001E7577">
            <w:pPr>
              <w:spacing w:after="0"/>
              <w:jc w:val="center"/>
              <w:rPr>
                <w:b/>
                <w:iCs/>
              </w:rPr>
            </w:pPr>
            <w:r w:rsidRPr="00F67D26">
              <w:rPr>
                <w:b/>
                <w:iCs/>
              </w:rPr>
              <w:t>Risk</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4C104A88" w14:textId="77777777" w:rsidR="009D30A7" w:rsidRPr="00F67D26" w:rsidRDefault="009D30A7" w:rsidP="001E7577">
            <w:pPr>
              <w:spacing w:after="0"/>
              <w:rPr>
                <w:iCs/>
              </w:rPr>
            </w:pPr>
            <w:r w:rsidRPr="00F67D26">
              <w:rPr>
                <w:iCs/>
              </w:rPr>
              <w:t>Any incident directly involving the low or medium pressure pipelines onsite can be dealt with by the onsite gas operatives. In the event of a leak the response time by the onsite operatives has an impact on the severity of the incident</w:t>
            </w:r>
          </w:p>
        </w:tc>
      </w:tr>
      <w:tr w:rsidR="009D30A7" w:rsidRPr="00F67D26" w14:paraId="3CA2588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D256B3A"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7F8F6F00" w14:textId="77777777" w:rsidR="009D30A7" w:rsidRPr="00F67D26" w:rsidRDefault="009D30A7" w:rsidP="001E7577">
            <w:pPr>
              <w:spacing w:after="0"/>
              <w:rPr>
                <w:iCs/>
              </w:rPr>
            </w:pPr>
            <w:r w:rsidRPr="00F67D26">
              <w:rPr>
                <w:iCs/>
              </w:rPr>
              <w:t>The level of cooperation and communication between onsite parties such as emergency services and gas operatives has an impact on the eventual severity of the incident</w:t>
            </w:r>
          </w:p>
        </w:tc>
      </w:tr>
      <w:tr w:rsidR="009D30A7" w:rsidRPr="00F67D26" w14:paraId="20EC8DC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B2ADA88"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tcPr>
          <w:p w14:paraId="760E62AD" w14:textId="77777777" w:rsidR="009D30A7" w:rsidRPr="00F67D26" w:rsidRDefault="009D30A7" w:rsidP="001E7577">
            <w:pPr>
              <w:spacing w:after="0"/>
              <w:rPr>
                <w:iCs/>
              </w:rPr>
            </w:pPr>
          </w:p>
        </w:tc>
      </w:tr>
      <w:tr w:rsidR="009D30A7" w:rsidRPr="00F67D26" w14:paraId="471FA2FE"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2E0883D5" w14:textId="77777777" w:rsidR="009D30A7" w:rsidRPr="00F67D26" w:rsidRDefault="009D30A7" w:rsidP="001E7577">
            <w:pPr>
              <w:spacing w:after="0"/>
              <w:jc w:val="center"/>
              <w:rPr>
                <w:b/>
                <w:iCs/>
              </w:rPr>
            </w:pPr>
            <w:r w:rsidRPr="00F67D26">
              <w:rPr>
                <w:b/>
                <w:iCs/>
              </w:rPr>
              <w:t>Caused By</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7B6491D" w14:textId="77777777" w:rsidR="009D30A7" w:rsidRPr="00F67D26" w:rsidRDefault="009D30A7" w:rsidP="001E7577">
            <w:pPr>
              <w:spacing w:after="0"/>
              <w:rPr>
                <w:iCs/>
              </w:rPr>
            </w:pPr>
            <w:r w:rsidRPr="00F67D26">
              <w:rPr>
                <w:iCs/>
              </w:rPr>
              <w:t>Poor response time by site services</w:t>
            </w:r>
          </w:p>
        </w:tc>
      </w:tr>
      <w:tr w:rsidR="009D30A7" w:rsidRPr="00F67D26" w14:paraId="2419995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3BCD2BA"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DECE4FE" w14:textId="77777777" w:rsidR="009D30A7" w:rsidRPr="00F67D26" w:rsidRDefault="009D30A7" w:rsidP="001E7577">
            <w:pPr>
              <w:spacing w:after="0"/>
              <w:rPr>
                <w:iCs/>
              </w:rPr>
            </w:pPr>
            <w:r w:rsidRPr="00F67D26">
              <w:rPr>
                <w:iCs/>
              </w:rPr>
              <w:t>Poor communication between onsite parties</w:t>
            </w:r>
          </w:p>
        </w:tc>
      </w:tr>
      <w:tr w:rsidR="009D30A7" w:rsidRPr="00F67D26" w14:paraId="61BDC69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51BCFB6"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6FC2255" w14:textId="77777777" w:rsidR="009D30A7" w:rsidRPr="00F67D26" w:rsidRDefault="009D30A7" w:rsidP="001E7577">
            <w:pPr>
              <w:spacing w:after="0"/>
              <w:rPr>
                <w:iCs/>
              </w:rPr>
            </w:pPr>
            <w:r w:rsidRPr="00F67D26">
              <w:rPr>
                <w:iCs/>
              </w:rPr>
              <w:t>Poor coordination of onsite parties</w:t>
            </w:r>
          </w:p>
        </w:tc>
      </w:tr>
      <w:tr w:rsidR="009D30A7" w:rsidRPr="00F67D26" w14:paraId="6D129D3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8791D32"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961EECA" w14:textId="77777777" w:rsidR="009D30A7" w:rsidRPr="00F67D26" w:rsidRDefault="009D30A7" w:rsidP="001E7577">
            <w:pPr>
              <w:spacing w:after="0"/>
              <w:rPr>
                <w:iCs/>
              </w:rPr>
            </w:pPr>
            <w:r w:rsidRPr="00F67D26">
              <w:rPr>
                <w:iCs/>
              </w:rPr>
              <w:t>Poor communication of procedures</w:t>
            </w:r>
          </w:p>
        </w:tc>
      </w:tr>
      <w:tr w:rsidR="009D30A7" w:rsidRPr="00F67D26" w14:paraId="0702135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E270F8A"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B8C0E01" w14:textId="77777777" w:rsidR="009D30A7" w:rsidRPr="00F67D26" w:rsidRDefault="009D30A7" w:rsidP="001E7577">
            <w:pPr>
              <w:spacing w:after="0"/>
              <w:rPr>
                <w:iCs/>
              </w:rPr>
            </w:pPr>
          </w:p>
        </w:tc>
      </w:tr>
      <w:tr w:rsidR="009D30A7" w:rsidRPr="00F67D26" w14:paraId="5A1862FC"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5AD5F79" w14:textId="77777777" w:rsidR="009D30A7" w:rsidRPr="00F67D26" w:rsidRDefault="009D30A7" w:rsidP="001E7577">
            <w:pPr>
              <w:spacing w:after="0"/>
              <w:jc w:val="center"/>
              <w:rPr>
                <w:b/>
                <w:iCs/>
              </w:rPr>
            </w:pPr>
            <w:r w:rsidRPr="00F67D26">
              <w:rPr>
                <w:b/>
                <w:iCs/>
              </w:rPr>
              <w:t>Hazards Resulting from Risk</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734A7DC" w14:textId="77777777" w:rsidR="009D30A7" w:rsidRPr="00F67D26" w:rsidRDefault="009D30A7" w:rsidP="001E7577">
            <w:pPr>
              <w:spacing w:after="0"/>
              <w:rPr>
                <w:iCs/>
              </w:rPr>
            </w:pPr>
            <w:r w:rsidRPr="00F67D26">
              <w:rPr>
                <w:iCs/>
              </w:rPr>
              <w:t>Disruption of gas supply to whole site</w:t>
            </w:r>
          </w:p>
        </w:tc>
      </w:tr>
      <w:tr w:rsidR="009D30A7" w:rsidRPr="00F67D26" w14:paraId="444D3DB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49A42FF"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D092E97" w14:textId="77777777" w:rsidR="009D30A7" w:rsidRPr="00F67D26" w:rsidRDefault="009D30A7" w:rsidP="001E7577">
            <w:pPr>
              <w:spacing w:after="0"/>
              <w:rPr>
                <w:iCs/>
              </w:rPr>
            </w:pPr>
            <w:r w:rsidRPr="00F67D26">
              <w:rPr>
                <w:iCs/>
              </w:rPr>
              <w:t>Re-commissioning &amp; purging after corrective action</w:t>
            </w:r>
          </w:p>
        </w:tc>
      </w:tr>
      <w:tr w:rsidR="009D30A7" w:rsidRPr="00F67D26" w14:paraId="324EC25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24617D5"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60D2B9C" w14:textId="77777777" w:rsidR="009D30A7" w:rsidRPr="00F67D26" w:rsidRDefault="009D30A7" w:rsidP="001E7577">
            <w:pPr>
              <w:spacing w:after="0"/>
              <w:rPr>
                <w:iCs/>
              </w:rPr>
            </w:pPr>
            <w:r w:rsidRPr="00F67D26">
              <w:rPr>
                <w:iCs/>
              </w:rPr>
              <w:t>Re-ignition of non-automatic ignition systems</w:t>
            </w:r>
          </w:p>
        </w:tc>
      </w:tr>
      <w:tr w:rsidR="009D30A7" w:rsidRPr="00F67D26" w14:paraId="5B82048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283103A"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9123B84" w14:textId="77777777" w:rsidR="009D30A7" w:rsidRPr="00F67D26" w:rsidRDefault="009D30A7" w:rsidP="001E7577">
            <w:pPr>
              <w:spacing w:after="0"/>
              <w:rPr>
                <w:iCs/>
              </w:rPr>
            </w:pPr>
            <w:r w:rsidRPr="00F67D26">
              <w:rPr>
                <w:iCs/>
              </w:rPr>
              <w:t>Long down time due to above hazards</w:t>
            </w:r>
          </w:p>
        </w:tc>
      </w:tr>
      <w:tr w:rsidR="009D30A7" w:rsidRPr="00F67D26" w14:paraId="7B43C64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5F3A2A1"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EB2C532" w14:textId="77777777" w:rsidR="009D30A7" w:rsidRPr="00F67D26" w:rsidRDefault="009D30A7" w:rsidP="001E7577">
            <w:pPr>
              <w:spacing w:after="0"/>
              <w:rPr>
                <w:iCs/>
              </w:rPr>
            </w:pPr>
          </w:p>
        </w:tc>
      </w:tr>
      <w:tr w:rsidR="009D30A7" w:rsidRPr="00F67D26" w14:paraId="6D5A62AF"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21BB8E9" w14:textId="77777777" w:rsidR="009D30A7" w:rsidRPr="00F67D26" w:rsidRDefault="009D30A7" w:rsidP="001E7577">
            <w:pPr>
              <w:spacing w:after="0"/>
              <w:jc w:val="center"/>
              <w:rPr>
                <w:b/>
                <w:iCs/>
              </w:rPr>
            </w:pPr>
            <w:r w:rsidRPr="00F67D26">
              <w:rPr>
                <w:b/>
                <w:iCs/>
              </w:rPr>
              <w:t>Current Preventative Methods</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C91B85C" w14:textId="77777777" w:rsidR="009D30A7" w:rsidRPr="00F67D26" w:rsidRDefault="009D30A7" w:rsidP="001E7577">
            <w:pPr>
              <w:spacing w:after="0"/>
              <w:rPr>
                <w:iCs/>
              </w:rPr>
            </w:pPr>
            <w:r w:rsidRPr="00F67D26">
              <w:rPr>
                <w:iCs/>
              </w:rPr>
              <w:t>Scheduled Maintenance</w:t>
            </w:r>
          </w:p>
        </w:tc>
      </w:tr>
      <w:tr w:rsidR="009D30A7" w:rsidRPr="00F67D26" w14:paraId="2BB5F92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F88B56E"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A51F7D" w14:textId="77777777" w:rsidR="009D30A7" w:rsidRPr="00F67D26" w:rsidRDefault="009D30A7" w:rsidP="001E7577">
            <w:pPr>
              <w:spacing w:after="0"/>
              <w:rPr>
                <w:iCs/>
              </w:rPr>
            </w:pPr>
            <w:r w:rsidRPr="00F67D26">
              <w:rPr>
                <w:iCs/>
              </w:rPr>
              <w:t>Designed for purpose</w:t>
            </w:r>
          </w:p>
        </w:tc>
      </w:tr>
      <w:tr w:rsidR="009D30A7" w:rsidRPr="00F67D26" w14:paraId="02D6D1C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F23C84B"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C7ECDE" w14:textId="77777777" w:rsidR="009D30A7" w:rsidRPr="00F67D26" w:rsidRDefault="009D30A7" w:rsidP="001E7577">
            <w:pPr>
              <w:spacing w:after="0"/>
              <w:rPr>
                <w:iCs/>
              </w:rPr>
            </w:pPr>
            <w:r w:rsidRPr="00F67D26">
              <w:rPr>
                <w:iCs/>
              </w:rPr>
              <w:t>Permits to Dig</w:t>
            </w:r>
          </w:p>
        </w:tc>
      </w:tr>
      <w:tr w:rsidR="009D30A7" w:rsidRPr="00F67D26" w14:paraId="3183E78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63B4E16"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C2F66B5" w14:textId="77777777" w:rsidR="009D30A7" w:rsidRPr="00F67D26" w:rsidRDefault="009D30A7" w:rsidP="001E7577">
            <w:pPr>
              <w:spacing w:after="0"/>
              <w:rPr>
                <w:iCs/>
              </w:rPr>
            </w:pPr>
            <w:r w:rsidRPr="00F67D26">
              <w:rPr>
                <w:iCs/>
              </w:rPr>
              <w:t>Strict adherence to emergency procedures</w:t>
            </w:r>
          </w:p>
        </w:tc>
      </w:tr>
      <w:tr w:rsidR="009D30A7" w:rsidRPr="00F67D26" w14:paraId="0FC14E0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C557F45"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70040C2" w14:textId="77777777" w:rsidR="009D30A7" w:rsidRPr="00F67D26" w:rsidRDefault="009D30A7" w:rsidP="001E7577">
            <w:pPr>
              <w:spacing w:after="0"/>
              <w:rPr>
                <w:iCs/>
              </w:rPr>
            </w:pPr>
          </w:p>
        </w:tc>
      </w:tr>
      <w:tr w:rsidR="009D30A7" w:rsidRPr="00F67D26" w14:paraId="23F76946"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05DA0702" w14:textId="77777777" w:rsidR="009D30A7" w:rsidRPr="00F67D26" w:rsidRDefault="009D30A7" w:rsidP="001E7577">
            <w:pPr>
              <w:spacing w:after="0"/>
              <w:jc w:val="center"/>
              <w:rPr>
                <w:b/>
                <w:iCs/>
              </w:rPr>
            </w:pPr>
            <w:r w:rsidRPr="00F67D26">
              <w:rPr>
                <w:b/>
                <w:iCs/>
              </w:rPr>
              <w:t>Further Required Preventative Methods</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84B8343" w14:textId="77777777" w:rsidR="009D30A7" w:rsidRPr="00F67D26" w:rsidRDefault="009D30A7" w:rsidP="001E7577">
            <w:pPr>
              <w:spacing w:after="0"/>
              <w:rPr>
                <w:iCs/>
              </w:rPr>
            </w:pPr>
            <w:r w:rsidRPr="00F67D26">
              <w:rPr>
                <w:iCs/>
              </w:rPr>
              <w:t>Pressure monitoring</w:t>
            </w:r>
          </w:p>
        </w:tc>
      </w:tr>
      <w:tr w:rsidR="009D30A7" w:rsidRPr="00F67D26" w14:paraId="7CE9B30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58E644A"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2AA5E20" w14:textId="77777777" w:rsidR="009D30A7" w:rsidRPr="00F67D26" w:rsidRDefault="009D30A7" w:rsidP="001E7577">
            <w:pPr>
              <w:spacing w:after="0"/>
              <w:rPr>
                <w:iCs/>
              </w:rPr>
            </w:pPr>
            <w:r w:rsidRPr="00F67D26">
              <w:rPr>
                <w:iCs/>
              </w:rPr>
              <w:t>Use of the gas safety management plan</w:t>
            </w:r>
          </w:p>
        </w:tc>
      </w:tr>
      <w:tr w:rsidR="009D30A7" w:rsidRPr="00F67D26" w14:paraId="019A0AD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C865010"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7BA4FF4" w14:textId="77777777" w:rsidR="009D30A7" w:rsidRPr="00F67D26" w:rsidRDefault="009D30A7" w:rsidP="001E7577">
            <w:pPr>
              <w:spacing w:after="0"/>
              <w:rPr>
                <w:iCs/>
              </w:rPr>
            </w:pPr>
            <w:r w:rsidRPr="00F67D26">
              <w:rPr>
                <w:iCs/>
              </w:rPr>
              <w:t>Training and simulated gas emergency drills</w:t>
            </w:r>
          </w:p>
        </w:tc>
      </w:tr>
      <w:tr w:rsidR="009D30A7" w:rsidRPr="00F67D26" w14:paraId="205EF00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D9E0990"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2E182AE" w14:textId="77777777" w:rsidR="009D30A7" w:rsidRPr="00F67D26" w:rsidRDefault="009D30A7" w:rsidP="001E7577">
            <w:pPr>
              <w:spacing w:after="0"/>
              <w:rPr>
                <w:iCs/>
              </w:rPr>
            </w:pPr>
            <w:r w:rsidRPr="00F67D26">
              <w:rPr>
                <w:iCs/>
              </w:rPr>
              <w:t>Training for quicker response time</w:t>
            </w:r>
          </w:p>
        </w:tc>
      </w:tr>
      <w:tr w:rsidR="009D30A7" w:rsidRPr="00F67D26" w14:paraId="6740824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52A9E62"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F0B1563" w14:textId="77777777" w:rsidR="009D30A7" w:rsidRPr="00F67D26" w:rsidRDefault="009D30A7" w:rsidP="001E7577">
            <w:pPr>
              <w:spacing w:after="0"/>
              <w:rPr>
                <w:iCs/>
              </w:rPr>
            </w:pPr>
            <w:r w:rsidRPr="00F67D26">
              <w:rPr>
                <w:iCs/>
              </w:rPr>
              <w:t>Planning for load shedding (reduces the risk of site wide gas failure)</w:t>
            </w:r>
          </w:p>
        </w:tc>
      </w:tr>
      <w:tr w:rsidR="009D30A7" w:rsidRPr="00F67D26" w14:paraId="4A5EEF5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0D1EB3B"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039F454" w14:textId="77777777" w:rsidR="009D30A7" w:rsidRPr="00F67D26" w:rsidRDefault="009D30A7" w:rsidP="001E7577">
            <w:pPr>
              <w:spacing w:after="0"/>
              <w:rPr>
                <w:iCs/>
              </w:rPr>
            </w:pPr>
            <w:r w:rsidRPr="00F67D26">
              <w:rPr>
                <w:iCs/>
              </w:rPr>
              <w:t>Fitting automatic ignition systems as standard</w:t>
            </w:r>
          </w:p>
        </w:tc>
      </w:tr>
      <w:tr w:rsidR="009D30A7" w:rsidRPr="00F67D26" w14:paraId="41D5DC6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710B89F" w14:textId="77777777" w:rsidR="009D30A7" w:rsidRPr="00F67D26" w:rsidRDefault="009D30A7" w:rsidP="001E7577">
            <w:pPr>
              <w:spacing w:after="0"/>
              <w:rPr>
                <w:b/>
                <w:iCs/>
              </w:rPr>
            </w:pP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7876FB9" w14:textId="77777777" w:rsidR="009D30A7" w:rsidRPr="00F67D26" w:rsidRDefault="009D30A7" w:rsidP="001E7577">
            <w:pPr>
              <w:spacing w:after="0"/>
              <w:rPr>
                <w:iCs/>
              </w:rPr>
            </w:pPr>
          </w:p>
        </w:tc>
      </w:tr>
      <w:tr w:rsidR="009D30A7" w:rsidRPr="00F67D26" w14:paraId="3D83AFAE" w14:textId="77777777" w:rsidTr="001E7577">
        <w:trPr>
          <w:trHeight w:val="470"/>
        </w:trPr>
        <w:tc>
          <w:tcPr>
            <w:tcW w:w="1540" w:type="dxa"/>
            <w:tcBorders>
              <w:top w:val="single" w:sz="4" w:space="0" w:color="auto"/>
              <w:left w:val="single" w:sz="4" w:space="0" w:color="auto"/>
              <w:bottom w:val="single" w:sz="4" w:space="0" w:color="auto"/>
              <w:right w:val="single" w:sz="4" w:space="0" w:color="auto"/>
            </w:tcBorders>
            <w:vAlign w:val="center"/>
            <w:hideMark/>
          </w:tcPr>
          <w:p w14:paraId="44745CB7" w14:textId="77777777" w:rsidR="009D30A7" w:rsidRPr="00F67D26" w:rsidRDefault="009D30A7" w:rsidP="001E7577">
            <w:pPr>
              <w:spacing w:after="0"/>
              <w:jc w:val="center"/>
              <w:rPr>
                <w:b/>
                <w:iCs/>
              </w:rPr>
            </w:pPr>
            <w:r w:rsidRPr="00F67D26">
              <w:rPr>
                <w:b/>
                <w:iCs/>
              </w:rPr>
              <w:t>Audits</w:t>
            </w:r>
          </w:p>
        </w:tc>
        <w:tc>
          <w:tcPr>
            <w:tcW w:w="80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F15AC67"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7FF76BE4" w14:textId="77777777" w:rsidR="009D30A7" w:rsidRPr="00F67D26" w:rsidRDefault="009D30A7" w:rsidP="009D30A7">
      <w:pPr>
        <w:rPr>
          <w:iCs/>
        </w:rPr>
      </w:pPr>
    </w:p>
    <w:p w14:paraId="51F3072F"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Look w:val="01E0" w:firstRow="1" w:lastRow="1" w:firstColumn="1" w:lastColumn="1" w:noHBand="0" w:noVBand="0"/>
      </w:tblPr>
      <w:tblGrid>
        <w:gridCol w:w="1541"/>
        <w:gridCol w:w="5579"/>
        <w:gridCol w:w="2486"/>
      </w:tblGrid>
      <w:tr w:rsidR="009D30A7" w:rsidRPr="00F67D26" w14:paraId="61967D2E"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3676B91" w14:textId="77777777" w:rsidR="009D30A7" w:rsidRPr="00F67D26" w:rsidRDefault="009D30A7" w:rsidP="001E7577">
            <w:pPr>
              <w:spacing w:after="0"/>
              <w:jc w:val="center"/>
              <w:rPr>
                <w:b/>
                <w:iCs/>
                <w:color w:val="000080"/>
              </w:rPr>
            </w:pPr>
            <w:r w:rsidRPr="00F67D26">
              <w:rPr>
                <w:b/>
                <w:iCs/>
              </w:rPr>
              <w:t>Site Reviewed Model Risk Assessment</w:t>
            </w:r>
            <w:r>
              <w:rPr>
                <w:b/>
                <w:iCs/>
              </w:rPr>
              <w:t xml:space="preserve"> - 0</w:t>
            </w:r>
            <w:r w:rsidRPr="00F67D26">
              <w:rPr>
                <w:b/>
                <w:iCs/>
              </w:rPr>
              <w:t>5</w:t>
            </w:r>
          </w:p>
        </w:tc>
      </w:tr>
      <w:tr w:rsidR="00A338EC" w:rsidRPr="00F67D26" w14:paraId="01D38652"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4D2FF1" w14:textId="37BD92C0"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7EB3A7B6" w14:textId="77777777" w:rsidR="00A338EC" w:rsidRPr="00F67D26" w:rsidRDefault="00A338EC" w:rsidP="00A338EC">
            <w:pPr>
              <w:spacing w:after="0"/>
              <w:rPr>
                <w:b/>
                <w:iCs/>
              </w:rPr>
            </w:pPr>
            <w:r>
              <w:rPr>
                <w:b/>
                <w:iCs/>
              </w:rPr>
              <w:t>A</w:t>
            </w:r>
            <w:r>
              <w:rPr>
                <w:b/>
              </w:rPr>
              <w:t>pproved</w:t>
            </w:r>
            <w:r w:rsidRPr="00F67D26">
              <w:rPr>
                <w:b/>
                <w:iCs/>
              </w:rPr>
              <w:t xml:space="preserve"> by:</w:t>
            </w:r>
          </w:p>
          <w:p w14:paraId="4D35FAC3" w14:textId="77777777" w:rsidR="00A338EC" w:rsidRPr="00F67D26" w:rsidRDefault="00A338EC" w:rsidP="00A338EC">
            <w:pPr>
              <w:spacing w:after="0"/>
              <w:rPr>
                <w:b/>
                <w:iCs/>
              </w:rPr>
            </w:pPr>
            <w:r>
              <w:rPr>
                <w:b/>
                <w:iCs/>
              </w:rPr>
              <w:t>Mitchell Fenwick</w:t>
            </w:r>
          </w:p>
          <w:p w14:paraId="2AE1D83E" w14:textId="77777777" w:rsidR="00A338EC" w:rsidRDefault="00A338EC" w:rsidP="00A338EC">
            <w:pPr>
              <w:spacing w:after="0"/>
              <w:rPr>
                <w:b/>
                <w:iCs/>
              </w:rPr>
            </w:pPr>
            <w:r w:rsidRPr="007C0B02">
              <w:rPr>
                <w:b/>
                <w:iCs/>
              </w:rPr>
              <w:t>Date reviewed:</w:t>
            </w:r>
          </w:p>
          <w:p w14:paraId="35318E5A" w14:textId="77777777" w:rsidR="00A338EC" w:rsidRPr="00F67D26" w:rsidRDefault="00A338EC" w:rsidP="00A338EC">
            <w:pPr>
              <w:spacing w:after="0"/>
              <w:rPr>
                <w:b/>
                <w:iCs/>
              </w:rPr>
            </w:pPr>
            <w:r>
              <w:rPr>
                <w:b/>
                <w:iCs/>
              </w:rPr>
              <w:t>30/11/2021</w:t>
            </w:r>
          </w:p>
          <w:p w14:paraId="2A686410" w14:textId="77777777" w:rsidR="00A338EC" w:rsidRPr="00F67D26" w:rsidRDefault="00A338EC" w:rsidP="00A338EC">
            <w:pPr>
              <w:spacing w:after="0"/>
              <w:rPr>
                <w:b/>
                <w:iCs/>
              </w:rPr>
            </w:pPr>
          </w:p>
        </w:tc>
      </w:tr>
      <w:tr w:rsidR="009D30A7" w:rsidRPr="00F67D26" w14:paraId="663EE8C5"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2AD4965D" w14:textId="77777777" w:rsidR="009D30A7" w:rsidRPr="00F67D26" w:rsidRDefault="009D30A7" w:rsidP="001E7577">
            <w:pPr>
              <w:spacing w:after="0"/>
              <w:jc w:val="center"/>
              <w:rPr>
                <w:b/>
                <w:iCs/>
              </w:rPr>
            </w:pPr>
            <w:r w:rsidRPr="00F67D26">
              <w:rPr>
                <w:b/>
                <w:iCs/>
              </w:rPr>
              <w:t>Failure of safety critical equipment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92576" w14:textId="77777777" w:rsidR="009D30A7" w:rsidRPr="00F67D26" w:rsidRDefault="009D30A7" w:rsidP="001E7577">
            <w:pPr>
              <w:spacing w:after="0"/>
              <w:rPr>
                <w:b/>
                <w:iCs/>
              </w:rPr>
            </w:pPr>
          </w:p>
        </w:tc>
      </w:tr>
      <w:tr w:rsidR="009D30A7" w:rsidRPr="00F67D26" w14:paraId="6B4DB64F"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674C3A8" w14:textId="77777777" w:rsidR="009D30A7" w:rsidRPr="00F67D26" w:rsidRDefault="009D30A7" w:rsidP="001E7577">
            <w:pPr>
              <w:spacing w:after="0"/>
              <w:jc w:val="center"/>
              <w:rPr>
                <w:b/>
                <w:iCs/>
              </w:rPr>
            </w:pPr>
            <w:r w:rsidRPr="00F67D26">
              <w:rPr>
                <w:b/>
                <w:iCs/>
              </w:rPr>
              <w:t>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1882C1B3" w14:textId="77777777" w:rsidR="009D30A7" w:rsidRPr="00F67D26" w:rsidRDefault="009D30A7" w:rsidP="001E7577">
            <w:pPr>
              <w:spacing w:after="0"/>
              <w:rPr>
                <w:iCs/>
              </w:rPr>
            </w:pPr>
            <w:r w:rsidRPr="00F67D26">
              <w:rPr>
                <w:iCs/>
              </w:rPr>
              <w:t>Failure of safety critical equipment can have a severe impact on the safety of the gas network.</w:t>
            </w:r>
          </w:p>
        </w:tc>
      </w:tr>
      <w:tr w:rsidR="009D30A7" w:rsidRPr="00F67D26" w14:paraId="2196B7E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F57DD1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08C8FCCB" w14:textId="77777777" w:rsidR="009D30A7" w:rsidRPr="00F67D26" w:rsidRDefault="009D30A7" w:rsidP="001E7577">
            <w:pPr>
              <w:spacing w:after="0"/>
              <w:rPr>
                <w:iCs/>
              </w:rPr>
            </w:pPr>
          </w:p>
        </w:tc>
      </w:tr>
      <w:tr w:rsidR="009D30A7" w:rsidRPr="00F67D26" w14:paraId="2D3F0DF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E19458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1A8CF927" w14:textId="77777777" w:rsidR="009D30A7" w:rsidRPr="00F67D26" w:rsidRDefault="009D30A7" w:rsidP="001E7577">
            <w:pPr>
              <w:spacing w:after="0"/>
              <w:rPr>
                <w:iCs/>
              </w:rPr>
            </w:pPr>
          </w:p>
        </w:tc>
      </w:tr>
      <w:tr w:rsidR="009D30A7" w:rsidRPr="00F67D26" w14:paraId="7FF7EAE9"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67083497" w14:textId="77777777" w:rsidR="009D30A7" w:rsidRPr="00F67D26" w:rsidRDefault="009D30A7" w:rsidP="001E7577">
            <w:pPr>
              <w:spacing w:after="0"/>
              <w:jc w:val="center"/>
              <w:rPr>
                <w:b/>
                <w:iCs/>
              </w:rPr>
            </w:pPr>
            <w:r w:rsidRPr="00F67D26">
              <w:rPr>
                <w:b/>
                <w:iCs/>
              </w:rPr>
              <w:t>Caused By</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0D67FF7" w14:textId="77777777" w:rsidR="009D30A7" w:rsidRPr="00F67D26" w:rsidRDefault="009D30A7" w:rsidP="001E7577">
            <w:pPr>
              <w:spacing w:after="0"/>
              <w:rPr>
                <w:iCs/>
              </w:rPr>
            </w:pPr>
            <w:r w:rsidRPr="00F67D26">
              <w:rPr>
                <w:iCs/>
              </w:rPr>
              <w:t>Lack of/or poor maintenance</w:t>
            </w:r>
          </w:p>
        </w:tc>
      </w:tr>
      <w:tr w:rsidR="009D30A7" w:rsidRPr="00F67D26" w14:paraId="2DA9A3B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4FBF81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1693F2E" w14:textId="77777777" w:rsidR="009D30A7" w:rsidRPr="00F67D26" w:rsidRDefault="009D30A7" w:rsidP="001E7577">
            <w:pPr>
              <w:spacing w:after="0"/>
              <w:rPr>
                <w:iCs/>
              </w:rPr>
            </w:pPr>
            <w:r w:rsidRPr="00F67D26">
              <w:rPr>
                <w:iCs/>
              </w:rPr>
              <w:t>Incorrect use of equipment</w:t>
            </w:r>
          </w:p>
        </w:tc>
      </w:tr>
      <w:tr w:rsidR="009D30A7" w:rsidRPr="00F67D26" w14:paraId="638FA13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FFACC2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3767C69" w14:textId="77777777" w:rsidR="009D30A7" w:rsidRPr="00F67D26" w:rsidRDefault="009D30A7" w:rsidP="001E7577">
            <w:pPr>
              <w:spacing w:after="0"/>
              <w:rPr>
                <w:iCs/>
              </w:rPr>
            </w:pPr>
            <w:r w:rsidRPr="00F67D26">
              <w:rPr>
                <w:iCs/>
              </w:rPr>
              <w:t>Ageing equipment</w:t>
            </w:r>
          </w:p>
        </w:tc>
      </w:tr>
      <w:tr w:rsidR="009D30A7" w:rsidRPr="00F67D26" w14:paraId="3041237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829538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475A4D5" w14:textId="77777777" w:rsidR="009D30A7" w:rsidRPr="00F67D26" w:rsidRDefault="009D30A7" w:rsidP="001E7577">
            <w:pPr>
              <w:spacing w:after="0"/>
              <w:rPr>
                <w:iCs/>
              </w:rPr>
            </w:pPr>
          </w:p>
        </w:tc>
      </w:tr>
      <w:tr w:rsidR="009D30A7" w:rsidRPr="00F67D26" w14:paraId="4193185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DFB87B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5935E3D" w14:textId="77777777" w:rsidR="009D30A7" w:rsidRPr="00F67D26" w:rsidRDefault="009D30A7" w:rsidP="001E7577">
            <w:pPr>
              <w:spacing w:after="0"/>
              <w:rPr>
                <w:iCs/>
              </w:rPr>
            </w:pPr>
          </w:p>
        </w:tc>
      </w:tr>
      <w:tr w:rsidR="009D30A7" w:rsidRPr="00F67D26" w14:paraId="3BAC0FF8"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431879D9" w14:textId="77777777" w:rsidR="009D30A7" w:rsidRPr="00F67D26" w:rsidRDefault="009D30A7" w:rsidP="001E7577">
            <w:pPr>
              <w:spacing w:after="0"/>
              <w:jc w:val="center"/>
              <w:rPr>
                <w:b/>
                <w:iCs/>
              </w:rPr>
            </w:pPr>
            <w:r w:rsidRPr="00F67D26">
              <w:rPr>
                <w:b/>
                <w:iCs/>
              </w:rPr>
              <w:t>Hazards Resulting from 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D0749EF" w14:textId="77777777" w:rsidR="009D30A7" w:rsidRPr="00F67D26" w:rsidRDefault="009D30A7" w:rsidP="001E7577">
            <w:pPr>
              <w:spacing w:after="0"/>
              <w:rPr>
                <w:iCs/>
              </w:rPr>
            </w:pPr>
            <w:r w:rsidRPr="00F67D26">
              <w:rPr>
                <w:iCs/>
              </w:rPr>
              <w:t>Lack of control over gas network, resulting in a gas incident</w:t>
            </w:r>
          </w:p>
        </w:tc>
      </w:tr>
      <w:tr w:rsidR="009D30A7" w:rsidRPr="00F67D26" w14:paraId="53CC742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ED752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B38399" w14:textId="77777777" w:rsidR="009D30A7" w:rsidRPr="00F67D26" w:rsidRDefault="009D30A7" w:rsidP="001E7577">
            <w:pPr>
              <w:spacing w:after="0"/>
              <w:rPr>
                <w:iCs/>
              </w:rPr>
            </w:pPr>
            <w:r w:rsidRPr="00F67D26">
              <w:rPr>
                <w:iCs/>
              </w:rPr>
              <w:t>Lack of control over gas network during a gas incident</w:t>
            </w:r>
          </w:p>
        </w:tc>
      </w:tr>
      <w:tr w:rsidR="009D30A7" w:rsidRPr="00F67D26" w14:paraId="30ACB86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590C17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D5B3FD5" w14:textId="77777777" w:rsidR="009D30A7" w:rsidRPr="00F67D26" w:rsidRDefault="009D30A7" w:rsidP="001E7577">
            <w:pPr>
              <w:spacing w:after="0"/>
              <w:rPr>
                <w:iCs/>
              </w:rPr>
            </w:pPr>
          </w:p>
        </w:tc>
      </w:tr>
      <w:tr w:rsidR="009D30A7" w:rsidRPr="00F67D26" w14:paraId="29CA5A8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D2B222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ACA3119" w14:textId="77777777" w:rsidR="009D30A7" w:rsidRPr="00F67D26" w:rsidRDefault="009D30A7" w:rsidP="001E7577">
            <w:pPr>
              <w:spacing w:after="0"/>
              <w:rPr>
                <w:iCs/>
              </w:rPr>
            </w:pPr>
          </w:p>
        </w:tc>
      </w:tr>
      <w:tr w:rsidR="009D30A7" w:rsidRPr="00F67D26" w14:paraId="62F5FA6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FFF410"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042EFCA" w14:textId="77777777" w:rsidR="009D30A7" w:rsidRPr="00F67D26" w:rsidRDefault="009D30A7" w:rsidP="001E7577">
            <w:pPr>
              <w:spacing w:after="0"/>
              <w:rPr>
                <w:iCs/>
              </w:rPr>
            </w:pPr>
          </w:p>
        </w:tc>
      </w:tr>
      <w:tr w:rsidR="009D30A7" w:rsidRPr="00F67D26" w14:paraId="22B0A4D1"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1939849" w14:textId="77777777" w:rsidR="009D30A7" w:rsidRPr="00F67D26" w:rsidRDefault="009D30A7" w:rsidP="001E7577">
            <w:pPr>
              <w:spacing w:after="0"/>
              <w:jc w:val="center"/>
              <w:rPr>
                <w:b/>
                <w:iCs/>
              </w:rPr>
            </w:pPr>
            <w:r w:rsidRPr="00F67D26">
              <w:rPr>
                <w:b/>
                <w:iCs/>
              </w:rPr>
              <w:t>Current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645E6B5" w14:textId="77777777" w:rsidR="009D30A7" w:rsidRPr="00F67D26" w:rsidRDefault="009D30A7" w:rsidP="001E7577">
            <w:pPr>
              <w:spacing w:after="0"/>
              <w:rPr>
                <w:iCs/>
              </w:rPr>
            </w:pPr>
            <w:r w:rsidRPr="00F67D26">
              <w:rPr>
                <w:iCs/>
              </w:rPr>
              <w:t>Scheduled Maintenance</w:t>
            </w:r>
          </w:p>
        </w:tc>
      </w:tr>
      <w:tr w:rsidR="009D30A7" w:rsidRPr="00F67D26" w14:paraId="5618D0B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DAFB17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8378C94" w14:textId="77777777" w:rsidR="009D30A7" w:rsidRPr="00F67D26" w:rsidRDefault="009D30A7" w:rsidP="001E7577">
            <w:pPr>
              <w:spacing w:after="0"/>
              <w:rPr>
                <w:iCs/>
              </w:rPr>
            </w:pPr>
            <w:r w:rsidRPr="00F67D26">
              <w:rPr>
                <w:iCs/>
              </w:rPr>
              <w:t>Designed for purpose</w:t>
            </w:r>
          </w:p>
        </w:tc>
      </w:tr>
      <w:tr w:rsidR="009D30A7" w:rsidRPr="00F67D26" w14:paraId="141CD28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10C239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9BD7421" w14:textId="77777777" w:rsidR="009D30A7" w:rsidRPr="00F67D26" w:rsidRDefault="009D30A7" w:rsidP="001E7577">
            <w:pPr>
              <w:spacing w:after="0"/>
              <w:rPr>
                <w:iCs/>
              </w:rPr>
            </w:pPr>
            <w:r w:rsidRPr="00F67D26">
              <w:rPr>
                <w:iCs/>
              </w:rPr>
              <w:t>Regular operational training</w:t>
            </w:r>
          </w:p>
        </w:tc>
      </w:tr>
      <w:tr w:rsidR="009D30A7" w:rsidRPr="00F67D26" w14:paraId="68490B7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0C57C4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33CA314" w14:textId="77777777" w:rsidR="009D30A7" w:rsidRPr="00F67D26" w:rsidRDefault="009D30A7" w:rsidP="001E7577">
            <w:pPr>
              <w:spacing w:after="0"/>
              <w:rPr>
                <w:iCs/>
              </w:rPr>
            </w:pPr>
          </w:p>
        </w:tc>
      </w:tr>
      <w:tr w:rsidR="009D30A7" w:rsidRPr="00F67D26" w14:paraId="31F5378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549757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E2D7BD9" w14:textId="77777777" w:rsidR="009D30A7" w:rsidRPr="00F67D26" w:rsidRDefault="009D30A7" w:rsidP="001E7577">
            <w:pPr>
              <w:spacing w:after="0"/>
              <w:rPr>
                <w:iCs/>
              </w:rPr>
            </w:pPr>
          </w:p>
        </w:tc>
      </w:tr>
      <w:tr w:rsidR="009D30A7" w:rsidRPr="00F67D26" w14:paraId="2798D517"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27612904"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56F3D8B" w14:textId="77777777" w:rsidR="009D30A7" w:rsidRPr="00F67D26" w:rsidRDefault="009D30A7" w:rsidP="001E7577">
            <w:pPr>
              <w:spacing w:after="0"/>
              <w:rPr>
                <w:iCs/>
              </w:rPr>
            </w:pPr>
            <w:r w:rsidRPr="00F67D26">
              <w:rPr>
                <w:iCs/>
              </w:rPr>
              <w:t>Pressure monitoring</w:t>
            </w:r>
          </w:p>
        </w:tc>
      </w:tr>
      <w:tr w:rsidR="009D30A7" w:rsidRPr="00F67D26" w14:paraId="25553A3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D3393CC"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B9B4AE" w14:textId="77777777" w:rsidR="009D30A7" w:rsidRPr="00F67D26" w:rsidRDefault="009D30A7" w:rsidP="001E7577">
            <w:pPr>
              <w:spacing w:after="0"/>
              <w:rPr>
                <w:iCs/>
              </w:rPr>
            </w:pPr>
            <w:r w:rsidRPr="00F67D26">
              <w:rPr>
                <w:iCs/>
              </w:rPr>
              <w:t>Further training of gas operatives</w:t>
            </w:r>
          </w:p>
        </w:tc>
      </w:tr>
      <w:tr w:rsidR="009D30A7" w:rsidRPr="00F67D26" w14:paraId="33F56B0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1A678D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A76A06D" w14:textId="77777777" w:rsidR="009D30A7" w:rsidRPr="00F67D26" w:rsidRDefault="009D30A7" w:rsidP="001E7577">
            <w:pPr>
              <w:spacing w:after="0"/>
              <w:rPr>
                <w:iCs/>
              </w:rPr>
            </w:pPr>
            <w:r w:rsidRPr="00F67D26">
              <w:rPr>
                <w:iCs/>
              </w:rPr>
              <w:t>Replacing old equipment where required</w:t>
            </w:r>
          </w:p>
        </w:tc>
      </w:tr>
      <w:tr w:rsidR="009D30A7" w:rsidRPr="00F67D26" w14:paraId="6550FD4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9171DD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6E0B372" w14:textId="77777777" w:rsidR="009D30A7" w:rsidRPr="00F67D26" w:rsidRDefault="009D30A7" w:rsidP="001E7577">
            <w:pPr>
              <w:spacing w:after="0"/>
              <w:rPr>
                <w:iCs/>
              </w:rPr>
            </w:pPr>
          </w:p>
        </w:tc>
      </w:tr>
      <w:tr w:rsidR="009D30A7" w:rsidRPr="00F67D26" w14:paraId="4ABD460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F122120"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58DC4A2" w14:textId="77777777" w:rsidR="009D30A7" w:rsidRPr="00F67D26" w:rsidRDefault="009D30A7" w:rsidP="001E7577">
            <w:pPr>
              <w:spacing w:after="0"/>
              <w:rPr>
                <w:iCs/>
              </w:rPr>
            </w:pPr>
          </w:p>
        </w:tc>
      </w:tr>
      <w:tr w:rsidR="009D30A7" w:rsidRPr="00F67D26" w14:paraId="497FC35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A33755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328A648" w14:textId="77777777" w:rsidR="009D30A7" w:rsidRPr="00F67D26" w:rsidRDefault="009D30A7" w:rsidP="001E7577">
            <w:pPr>
              <w:spacing w:after="0"/>
              <w:rPr>
                <w:iCs/>
              </w:rPr>
            </w:pPr>
          </w:p>
        </w:tc>
      </w:tr>
      <w:tr w:rsidR="009D30A7" w:rsidRPr="00F67D26" w14:paraId="20A4778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574C5E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BD83636" w14:textId="77777777" w:rsidR="009D30A7" w:rsidRPr="00F67D26" w:rsidRDefault="009D30A7" w:rsidP="001E7577">
            <w:pPr>
              <w:spacing w:after="0"/>
              <w:rPr>
                <w:iCs/>
              </w:rPr>
            </w:pPr>
          </w:p>
        </w:tc>
      </w:tr>
      <w:tr w:rsidR="009D30A7" w:rsidRPr="00F67D26" w14:paraId="26CE8034" w14:textId="77777777" w:rsidTr="001E7577">
        <w:trPr>
          <w:trHeight w:val="457"/>
        </w:trPr>
        <w:tc>
          <w:tcPr>
            <w:tcW w:w="1541" w:type="dxa"/>
            <w:tcBorders>
              <w:top w:val="single" w:sz="4" w:space="0" w:color="auto"/>
              <w:left w:val="single" w:sz="4" w:space="0" w:color="auto"/>
              <w:bottom w:val="single" w:sz="4" w:space="0" w:color="auto"/>
              <w:right w:val="single" w:sz="4" w:space="0" w:color="auto"/>
            </w:tcBorders>
            <w:vAlign w:val="center"/>
            <w:hideMark/>
          </w:tcPr>
          <w:p w14:paraId="608B566E" w14:textId="77777777" w:rsidR="009D30A7" w:rsidRPr="00F67D26" w:rsidRDefault="009D30A7" w:rsidP="001E7577">
            <w:pPr>
              <w:spacing w:after="0"/>
              <w:jc w:val="center"/>
              <w:rPr>
                <w:b/>
                <w:iCs/>
              </w:rPr>
            </w:pPr>
            <w:r w:rsidRPr="00F67D26">
              <w:rPr>
                <w:b/>
                <w:iCs/>
              </w:rPr>
              <w:t>Audits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7F9D9D"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5B192182" w14:textId="77777777" w:rsidR="009D30A7" w:rsidRPr="00F67D26" w:rsidRDefault="009D30A7" w:rsidP="009D30A7">
      <w:pPr>
        <w:rPr>
          <w:iCs/>
        </w:rPr>
      </w:pPr>
    </w:p>
    <w:p w14:paraId="6E27512A"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79"/>
        <w:gridCol w:w="2486"/>
      </w:tblGrid>
      <w:tr w:rsidR="009D30A7" w:rsidRPr="00F67D26" w14:paraId="3EAC92AF"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561A966"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w:t>
            </w:r>
            <w:r>
              <w:rPr>
                <w:b/>
                <w:iCs/>
              </w:rPr>
              <w:t>0</w:t>
            </w:r>
            <w:r w:rsidRPr="00F67D26">
              <w:rPr>
                <w:b/>
                <w:iCs/>
              </w:rPr>
              <w:t>6</w:t>
            </w:r>
          </w:p>
        </w:tc>
      </w:tr>
      <w:tr w:rsidR="00A338EC" w:rsidRPr="00F67D26" w14:paraId="1CAEB203"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841B50" w14:textId="1CDF8072"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454F636A" w14:textId="77777777" w:rsidR="00A338EC" w:rsidRPr="00F67D26" w:rsidRDefault="00A338EC" w:rsidP="00A338EC">
            <w:pPr>
              <w:spacing w:after="0"/>
              <w:rPr>
                <w:b/>
                <w:iCs/>
              </w:rPr>
            </w:pPr>
            <w:r>
              <w:rPr>
                <w:b/>
                <w:iCs/>
              </w:rPr>
              <w:t>A</w:t>
            </w:r>
            <w:r>
              <w:rPr>
                <w:b/>
              </w:rPr>
              <w:t>pproved</w:t>
            </w:r>
            <w:r w:rsidRPr="00F67D26">
              <w:rPr>
                <w:b/>
                <w:iCs/>
              </w:rPr>
              <w:t xml:space="preserve"> by:</w:t>
            </w:r>
          </w:p>
          <w:p w14:paraId="11A5B6B9" w14:textId="77777777" w:rsidR="00A338EC" w:rsidRPr="00F67D26" w:rsidRDefault="00A338EC" w:rsidP="00A338EC">
            <w:pPr>
              <w:spacing w:after="0"/>
              <w:rPr>
                <w:b/>
                <w:iCs/>
              </w:rPr>
            </w:pPr>
            <w:r>
              <w:rPr>
                <w:b/>
                <w:iCs/>
              </w:rPr>
              <w:t>Mitchell Fenwick</w:t>
            </w:r>
          </w:p>
          <w:p w14:paraId="1D5F8930" w14:textId="77777777" w:rsidR="00A338EC" w:rsidRDefault="00A338EC" w:rsidP="00A338EC">
            <w:pPr>
              <w:spacing w:after="0"/>
              <w:rPr>
                <w:b/>
                <w:iCs/>
              </w:rPr>
            </w:pPr>
            <w:r w:rsidRPr="007C0B02">
              <w:rPr>
                <w:b/>
                <w:iCs/>
              </w:rPr>
              <w:t>Date reviewed:</w:t>
            </w:r>
          </w:p>
          <w:p w14:paraId="751EAFD4" w14:textId="77777777" w:rsidR="00A338EC" w:rsidRPr="00F67D26" w:rsidRDefault="00A338EC" w:rsidP="00A338EC">
            <w:pPr>
              <w:spacing w:after="0"/>
              <w:rPr>
                <w:b/>
                <w:iCs/>
              </w:rPr>
            </w:pPr>
            <w:r>
              <w:rPr>
                <w:b/>
                <w:iCs/>
              </w:rPr>
              <w:t>30/11/2021</w:t>
            </w:r>
          </w:p>
          <w:p w14:paraId="19BA572A" w14:textId="77777777" w:rsidR="00A338EC" w:rsidRPr="00F67D26" w:rsidRDefault="00A338EC" w:rsidP="00A338EC">
            <w:pPr>
              <w:spacing w:after="0"/>
              <w:rPr>
                <w:b/>
                <w:iCs/>
              </w:rPr>
            </w:pPr>
          </w:p>
        </w:tc>
      </w:tr>
      <w:tr w:rsidR="009D30A7" w:rsidRPr="00F67D26" w14:paraId="003A9E0C"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74EFE910" w14:textId="77777777" w:rsidR="009D30A7" w:rsidRPr="00F67D26" w:rsidRDefault="009D30A7" w:rsidP="001E7577">
            <w:pPr>
              <w:spacing w:after="0"/>
              <w:jc w:val="center"/>
              <w:rPr>
                <w:b/>
                <w:iCs/>
              </w:rPr>
            </w:pPr>
            <w:r w:rsidRPr="00F67D26">
              <w:rPr>
                <w:b/>
                <w:iCs/>
              </w:rPr>
              <w:t>Under-pressure in the gas 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D120F" w14:textId="77777777" w:rsidR="009D30A7" w:rsidRPr="00F67D26" w:rsidRDefault="009D30A7" w:rsidP="001E7577">
            <w:pPr>
              <w:spacing w:after="0"/>
              <w:rPr>
                <w:b/>
                <w:iCs/>
              </w:rPr>
            </w:pPr>
          </w:p>
        </w:tc>
      </w:tr>
      <w:tr w:rsidR="009D30A7" w:rsidRPr="00F67D26" w14:paraId="4E045C3D"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63CDE89B" w14:textId="77777777" w:rsidR="009D30A7" w:rsidRPr="00F67D26" w:rsidRDefault="009D30A7" w:rsidP="001E7577">
            <w:pPr>
              <w:spacing w:after="0"/>
              <w:jc w:val="center"/>
              <w:rPr>
                <w:b/>
                <w:iCs/>
              </w:rPr>
            </w:pPr>
            <w:r w:rsidRPr="00F67D26">
              <w:rPr>
                <w:b/>
                <w:iCs/>
              </w:rPr>
              <w:t>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6D616FA1" w14:textId="77777777" w:rsidR="009D30A7" w:rsidRPr="00F67D26" w:rsidRDefault="009D30A7" w:rsidP="001E7577">
            <w:pPr>
              <w:spacing w:after="0"/>
              <w:rPr>
                <w:iCs/>
              </w:rPr>
            </w:pPr>
            <w:r w:rsidRPr="00F67D26">
              <w:rPr>
                <w:iCs/>
              </w:rPr>
              <w:t>If at any point the pressure in a gas network drops below a certain level, gas safety regulators will stop the flow of gas. These regulators are fitted to gas appliances and in some instances will also be downstream of the gas meter into individual houses. There is also a regulator on the main intake to the site.</w:t>
            </w:r>
          </w:p>
        </w:tc>
      </w:tr>
      <w:tr w:rsidR="009D30A7" w:rsidRPr="00F67D26" w14:paraId="51C78A5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853679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52BA57CF" w14:textId="77777777" w:rsidR="009D30A7" w:rsidRPr="00F67D26" w:rsidRDefault="009D30A7" w:rsidP="001E7577">
            <w:pPr>
              <w:spacing w:after="0"/>
              <w:rPr>
                <w:iCs/>
              </w:rPr>
            </w:pPr>
            <w:r w:rsidRPr="00F67D26">
              <w:rPr>
                <w:iCs/>
              </w:rPr>
              <w:t>If the pressure in a gas network, leading into a house or facility, drops below a certain level a gas safety regulator will terminate the flow of gas. This will cause the pilot lights to be extinguished. On this site, due to the multitude of buildings and houses, it may take up to 3 days to re-ignite all the systems.</w:t>
            </w:r>
          </w:p>
        </w:tc>
      </w:tr>
      <w:tr w:rsidR="009D30A7" w:rsidRPr="00F67D26" w14:paraId="23A4BA1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F14471C"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77F8ECE3" w14:textId="77777777" w:rsidR="009D30A7" w:rsidRPr="00F67D26" w:rsidRDefault="009D30A7" w:rsidP="001E7577">
            <w:pPr>
              <w:spacing w:after="0"/>
              <w:rPr>
                <w:iCs/>
              </w:rPr>
            </w:pPr>
          </w:p>
        </w:tc>
      </w:tr>
      <w:tr w:rsidR="009D30A7" w:rsidRPr="00F67D26" w14:paraId="5BE66EFD"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01833D41" w14:textId="77777777" w:rsidR="009D30A7" w:rsidRPr="00F67D26" w:rsidRDefault="009D30A7" w:rsidP="001E7577">
            <w:pPr>
              <w:spacing w:after="0"/>
              <w:jc w:val="center"/>
              <w:rPr>
                <w:b/>
                <w:iCs/>
              </w:rPr>
            </w:pPr>
            <w:r w:rsidRPr="00F67D26">
              <w:rPr>
                <w:b/>
                <w:iCs/>
              </w:rPr>
              <w:t>Caused By</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2D18BA1" w14:textId="77777777" w:rsidR="009D30A7" w:rsidRPr="00F67D26" w:rsidRDefault="009D30A7" w:rsidP="001E7577">
            <w:pPr>
              <w:spacing w:after="0"/>
              <w:rPr>
                <w:iCs/>
              </w:rPr>
            </w:pPr>
            <w:r w:rsidRPr="00F67D26">
              <w:rPr>
                <w:iCs/>
              </w:rPr>
              <w:t>Gas leaks</w:t>
            </w:r>
          </w:p>
        </w:tc>
      </w:tr>
      <w:tr w:rsidR="009D30A7" w:rsidRPr="00F67D26" w14:paraId="78C70C8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23CBA89"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ECCFB06" w14:textId="77777777" w:rsidR="009D30A7" w:rsidRPr="00F67D26" w:rsidRDefault="009D30A7" w:rsidP="001E7577">
            <w:pPr>
              <w:spacing w:after="0"/>
              <w:rPr>
                <w:iCs/>
              </w:rPr>
            </w:pPr>
            <w:r w:rsidRPr="00F67D26">
              <w:rPr>
                <w:iCs/>
              </w:rPr>
              <w:t>Poor gas network management</w:t>
            </w:r>
          </w:p>
        </w:tc>
      </w:tr>
      <w:tr w:rsidR="009D30A7" w:rsidRPr="00F67D26" w14:paraId="6D5E3E9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738F18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96E1B9" w14:textId="77777777" w:rsidR="009D30A7" w:rsidRPr="00F67D26" w:rsidRDefault="009D30A7" w:rsidP="001E7577">
            <w:pPr>
              <w:spacing w:after="0"/>
              <w:rPr>
                <w:iCs/>
              </w:rPr>
            </w:pPr>
            <w:r w:rsidRPr="00F67D26">
              <w:rPr>
                <w:iCs/>
              </w:rPr>
              <w:t>Failure of Compressors</w:t>
            </w:r>
          </w:p>
        </w:tc>
      </w:tr>
      <w:tr w:rsidR="009D30A7" w:rsidRPr="00F67D26" w14:paraId="31000C7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393EC2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CD7E1D8" w14:textId="77777777" w:rsidR="009D30A7" w:rsidRPr="00F67D26" w:rsidRDefault="009D30A7" w:rsidP="001E7577">
            <w:pPr>
              <w:spacing w:after="0"/>
              <w:rPr>
                <w:iCs/>
              </w:rPr>
            </w:pPr>
            <w:r w:rsidRPr="00F67D26">
              <w:rPr>
                <w:iCs/>
              </w:rPr>
              <w:t>Inadequate supply of gas in the system</w:t>
            </w:r>
          </w:p>
        </w:tc>
      </w:tr>
      <w:tr w:rsidR="009D30A7" w:rsidRPr="00F67D26" w14:paraId="220C8CC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9EAE168"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2D64B1D" w14:textId="77777777" w:rsidR="009D30A7" w:rsidRPr="00F67D26" w:rsidRDefault="009D30A7" w:rsidP="001E7577">
            <w:pPr>
              <w:spacing w:after="0"/>
              <w:rPr>
                <w:iCs/>
              </w:rPr>
            </w:pPr>
            <w:r w:rsidRPr="00F67D26">
              <w:rPr>
                <w:iCs/>
              </w:rPr>
              <w:t>Failure of pressure control system</w:t>
            </w:r>
          </w:p>
        </w:tc>
      </w:tr>
      <w:tr w:rsidR="009D30A7" w:rsidRPr="00F67D26" w14:paraId="507F869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682524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09BB51A" w14:textId="77777777" w:rsidR="009D30A7" w:rsidRPr="00F67D26" w:rsidRDefault="009D30A7" w:rsidP="001E7577">
            <w:pPr>
              <w:spacing w:after="0"/>
              <w:rPr>
                <w:iCs/>
              </w:rPr>
            </w:pPr>
          </w:p>
        </w:tc>
      </w:tr>
      <w:tr w:rsidR="009D30A7" w:rsidRPr="00F67D26" w14:paraId="4219160F"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475AB754" w14:textId="77777777" w:rsidR="009D30A7" w:rsidRPr="00F67D26" w:rsidRDefault="009D30A7" w:rsidP="001E7577">
            <w:pPr>
              <w:spacing w:after="0"/>
              <w:jc w:val="center"/>
              <w:rPr>
                <w:b/>
                <w:iCs/>
              </w:rPr>
            </w:pPr>
            <w:r w:rsidRPr="00F67D26">
              <w:rPr>
                <w:b/>
                <w:iCs/>
              </w:rPr>
              <w:t>Hazards Resulting from 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E37EA01" w14:textId="77777777" w:rsidR="009D30A7" w:rsidRPr="00F67D26" w:rsidRDefault="009D30A7" w:rsidP="001E7577">
            <w:pPr>
              <w:spacing w:after="0"/>
              <w:rPr>
                <w:iCs/>
              </w:rPr>
            </w:pPr>
            <w:r w:rsidRPr="00F67D26">
              <w:rPr>
                <w:iCs/>
              </w:rPr>
              <w:t>Loss of gas supply</w:t>
            </w:r>
          </w:p>
        </w:tc>
      </w:tr>
      <w:tr w:rsidR="009D30A7" w:rsidRPr="00F67D26" w14:paraId="553DEC5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770144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1C748BB" w14:textId="77777777" w:rsidR="009D30A7" w:rsidRPr="00F67D26" w:rsidRDefault="009D30A7" w:rsidP="001E7577">
            <w:pPr>
              <w:spacing w:after="0"/>
              <w:rPr>
                <w:iCs/>
              </w:rPr>
            </w:pPr>
            <w:r w:rsidRPr="00F67D26">
              <w:rPr>
                <w:iCs/>
              </w:rPr>
              <w:t>Gas safety regulators being tripped (requires manually resetting on older models)</w:t>
            </w:r>
          </w:p>
        </w:tc>
      </w:tr>
      <w:tr w:rsidR="009D30A7" w:rsidRPr="00F67D26" w14:paraId="72FFE08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3A0F7F0"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154885C" w14:textId="77777777" w:rsidR="009D30A7" w:rsidRPr="00F67D26" w:rsidRDefault="009D30A7" w:rsidP="001E7577">
            <w:pPr>
              <w:spacing w:after="0"/>
              <w:rPr>
                <w:iCs/>
              </w:rPr>
            </w:pPr>
            <w:r w:rsidRPr="00F67D26">
              <w:rPr>
                <w:iCs/>
              </w:rPr>
              <w:t>Long recovery period</w:t>
            </w:r>
          </w:p>
        </w:tc>
      </w:tr>
      <w:tr w:rsidR="009D30A7" w:rsidRPr="00F67D26" w14:paraId="3248385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D5664B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6315CD" w14:textId="77777777" w:rsidR="009D30A7" w:rsidRPr="00F67D26" w:rsidRDefault="009D30A7" w:rsidP="001E7577">
            <w:pPr>
              <w:spacing w:after="0"/>
              <w:rPr>
                <w:iCs/>
              </w:rPr>
            </w:pPr>
            <w:r w:rsidRPr="00F67D26">
              <w:rPr>
                <w:iCs/>
              </w:rPr>
              <w:t>Potential for air in the gas network</w:t>
            </w:r>
          </w:p>
        </w:tc>
      </w:tr>
      <w:tr w:rsidR="009D30A7" w:rsidRPr="00F67D26" w14:paraId="2195B9C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7A5ED1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3849D5C" w14:textId="77777777" w:rsidR="009D30A7" w:rsidRPr="00F67D26" w:rsidRDefault="009D30A7" w:rsidP="001E7577">
            <w:pPr>
              <w:spacing w:after="0"/>
              <w:rPr>
                <w:iCs/>
              </w:rPr>
            </w:pPr>
          </w:p>
        </w:tc>
      </w:tr>
      <w:tr w:rsidR="009D30A7" w:rsidRPr="00F67D26" w14:paraId="5D8F5568"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0803C0BD" w14:textId="77777777" w:rsidR="009D30A7" w:rsidRPr="00F67D26" w:rsidRDefault="009D30A7" w:rsidP="001E7577">
            <w:pPr>
              <w:spacing w:after="0"/>
              <w:jc w:val="center"/>
              <w:rPr>
                <w:b/>
                <w:iCs/>
              </w:rPr>
            </w:pPr>
            <w:r w:rsidRPr="00F67D26">
              <w:rPr>
                <w:b/>
                <w:iCs/>
              </w:rPr>
              <w:t>Current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05B8CD" w14:textId="77777777" w:rsidR="009D30A7" w:rsidRPr="00F67D26" w:rsidRDefault="009D30A7" w:rsidP="001E7577">
            <w:pPr>
              <w:spacing w:after="0"/>
              <w:rPr>
                <w:iCs/>
              </w:rPr>
            </w:pPr>
            <w:r w:rsidRPr="00F67D26">
              <w:rPr>
                <w:iCs/>
              </w:rPr>
              <w:t>Scheduled Maintenance</w:t>
            </w:r>
          </w:p>
        </w:tc>
      </w:tr>
      <w:tr w:rsidR="009D30A7" w:rsidRPr="00F67D26" w14:paraId="7CCD669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ECC54D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FDEAE31" w14:textId="77777777" w:rsidR="009D30A7" w:rsidRPr="00F67D26" w:rsidRDefault="009D30A7" w:rsidP="001E7577">
            <w:pPr>
              <w:spacing w:after="0"/>
              <w:rPr>
                <w:iCs/>
              </w:rPr>
            </w:pPr>
            <w:r w:rsidRPr="00F67D26">
              <w:rPr>
                <w:iCs/>
              </w:rPr>
              <w:t>Designed for purpose</w:t>
            </w:r>
          </w:p>
        </w:tc>
      </w:tr>
      <w:tr w:rsidR="009D30A7" w:rsidRPr="00F67D26" w14:paraId="2D27FF0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EE5920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821362B" w14:textId="77777777" w:rsidR="009D30A7" w:rsidRPr="00F67D26" w:rsidRDefault="009D30A7" w:rsidP="001E7577">
            <w:pPr>
              <w:spacing w:after="0"/>
              <w:rPr>
                <w:iCs/>
              </w:rPr>
            </w:pPr>
          </w:p>
        </w:tc>
      </w:tr>
      <w:tr w:rsidR="009D30A7" w:rsidRPr="00F67D26" w14:paraId="7EBB9F5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270005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DCAF8E7" w14:textId="77777777" w:rsidR="009D30A7" w:rsidRPr="00F67D26" w:rsidRDefault="009D30A7" w:rsidP="001E7577">
            <w:pPr>
              <w:spacing w:after="0"/>
              <w:rPr>
                <w:iCs/>
              </w:rPr>
            </w:pPr>
          </w:p>
        </w:tc>
      </w:tr>
      <w:tr w:rsidR="009D30A7" w:rsidRPr="00F67D26" w14:paraId="1B13846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EDCBC3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52EAF99" w14:textId="77777777" w:rsidR="009D30A7" w:rsidRPr="00F67D26" w:rsidRDefault="009D30A7" w:rsidP="001E7577">
            <w:pPr>
              <w:spacing w:after="0"/>
              <w:rPr>
                <w:iCs/>
              </w:rPr>
            </w:pPr>
          </w:p>
        </w:tc>
      </w:tr>
      <w:tr w:rsidR="009D30A7" w:rsidRPr="00F67D26" w14:paraId="386C3B26"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6CA6A8F"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66CA50" w14:textId="77777777" w:rsidR="009D30A7" w:rsidRPr="00F67D26" w:rsidRDefault="009D30A7" w:rsidP="001E7577">
            <w:pPr>
              <w:spacing w:after="0"/>
              <w:rPr>
                <w:iCs/>
              </w:rPr>
            </w:pPr>
            <w:r w:rsidRPr="00F67D26">
              <w:rPr>
                <w:iCs/>
              </w:rPr>
              <w:t>Pressure monitoring</w:t>
            </w:r>
          </w:p>
        </w:tc>
      </w:tr>
      <w:tr w:rsidR="009D30A7" w:rsidRPr="00F67D26" w14:paraId="1A15363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B2603B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C692DF6" w14:textId="77777777" w:rsidR="009D30A7" w:rsidRPr="00F67D26" w:rsidRDefault="009D30A7" w:rsidP="001E7577">
            <w:pPr>
              <w:spacing w:after="0"/>
              <w:rPr>
                <w:iCs/>
              </w:rPr>
            </w:pPr>
            <w:r w:rsidRPr="00F67D26">
              <w:rPr>
                <w:iCs/>
              </w:rPr>
              <w:t>Regular training of gas operatives</w:t>
            </w:r>
          </w:p>
        </w:tc>
      </w:tr>
      <w:tr w:rsidR="009D30A7" w:rsidRPr="00F67D26" w14:paraId="099E9F3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ACCF18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359DDCB" w14:textId="77777777" w:rsidR="009D30A7" w:rsidRPr="00F67D26" w:rsidRDefault="009D30A7" w:rsidP="001E7577">
            <w:pPr>
              <w:spacing w:after="0"/>
              <w:rPr>
                <w:iCs/>
              </w:rPr>
            </w:pPr>
            <w:r w:rsidRPr="00F67D26">
              <w:rPr>
                <w:iCs/>
              </w:rPr>
              <w:t>Replacing old equipment where required</w:t>
            </w:r>
          </w:p>
        </w:tc>
      </w:tr>
      <w:tr w:rsidR="009D30A7" w:rsidRPr="00F67D26" w14:paraId="4F7AC18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54F057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391125F" w14:textId="77777777" w:rsidR="009D30A7" w:rsidRPr="00F67D26" w:rsidRDefault="009D30A7" w:rsidP="001E7577">
            <w:pPr>
              <w:spacing w:after="0"/>
              <w:rPr>
                <w:iCs/>
              </w:rPr>
            </w:pPr>
            <w:r w:rsidRPr="00F67D26">
              <w:rPr>
                <w:iCs/>
              </w:rPr>
              <w:t>Fitting automatic ignition systems as standard</w:t>
            </w:r>
          </w:p>
        </w:tc>
      </w:tr>
      <w:tr w:rsidR="009D30A7" w:rsidRPr="00F67D26" w14:paraId="4815772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35FD51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E7E2319" w14:textId="77777777" w:rsidR="009D30A7" w:rsidRPr="00F67D26" w:rsidRDefault="009D30A7" w:rsidP="001E7577">
            <w:pPr>
              <w:spacing w:after="0"/>
              <w:rPr>
                <w:iCs/>
              </w:rPr>
            </w:pPr>
            <w:r w:rsidRPr="00F67D26">
              <w:rPr>
                <w:iCs/>
              </w:rPr>
              <w:t>Replacing manual gas safety regulators with automatic cut-outs</w:t>
            </w:r>
          </w:p>
        </w:tc>
      </w:tr>
      <w:tr w:rsidR="009D30A7" w:rsidRPr="00F67D26" w14:paraId="0306BF8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A8A1EB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FC927C0" w14:textId="77777777" w:rsidR="009D30A7" w:rsidRPr="00F67D26" w:rsidRDefault="009D30A7" w:rsidP="001E7577">
            <w:pPr>
              <w:spacing w:after="0"/>
              <w:rPr>
                <w:iCs/>
              </w:rPr>
            </w:pPr>
          </w:p>
        </w:tc>
      </w:tr>
      <w:tr w:rsidR="009D30A7" w:rsidRPr="00F67D26" w14:paraId="59EBE18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4ED67A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2AEE09F" w14:textId="77777777" w:rsidR="009D30A7" w:rsidRPr="00F67D26" w:rsidRDefault="009D30A7" w:rsidP="001E7577">
            <w:pPr>
              <w:spacing w:after="0"/>
              <w:rPr>
                <w:iCs/>
              </w:rPr>
            </w:pPr>
          </w:p>
        </w:tc>
      </w:tr>
      <w:tr w:rsidR="009D30A7" w:rsidRPr="00F67D26" w14:paraId="5D0F9861" w14:textId="77777777" w:rsidTr="001E7577">
        <w:trPr>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49386AA9" w14:textId="77777777" w:rsidR="009D30A7" w:rsidRPr="00F67D26" w:rsidRDefault="009D30A7" w:rsidP="001E7577">
            <w:pPr>
              <w:spacing w:after="0"/>
              <w:jc w:val="center"/>
              <w:rPr>
                <w:b/>
                <w:iCs/>
              </w:rPr>
            </w:pPr>
            <w:r w:rsidRPr="00F67D26">
              <w:rPr>
                <w:b/>
                <w:iCs/>
              </w:rPr>
              <w:t>Audits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460B515"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3A55B275" w14:textId="77777777" w:rsidR="009D30A7" w:rsidRPr="00F67D26" w:rsidRDefault="009D30A7" w:rsidP="009D30A7">
      <w:pPr>
        <w:rPr>
          <w:iCs/>
        </w:rPr>
      </w:pPr>
    </w:p>
    <w:p w14:paraId="04ABF797"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79"/>
        <w:gridCol w:w="2486"/>
      </w:tblGrid>
      <w:tr w:rsidR="009D30A7" w:rsidRPr="00F67D26" w14:paraId="217EA242"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4462177"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- 0</w:t>
            </w:r>
            <w:r w:rsidRPr="00F67D26">
              <w:rPr>
                <w:b/>
                <w:iCs/>
              </w:rPr>
              <w:t>7</w:t>
            </w:r>
          </w:p>
        </w:tc>
      </w:tr>
      <w:tr w:rsidR="00A338EC" w:rsidRPr="00F67D26" w14:paraId="23FB160D"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2237128" w14:textId="4679E3AB"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4D1FF36F" w14:textId="77777777" w:rsidR="00A338EC" w:rsidRPr="00F67D26" w:rsidRDefault="00A338EC" w:rsidP="00A338EC">
            <w:pPr>
              <w:spacing w:after="0"/>
              <w:rPr>
                <w:b/>
                <w:iCs/>
              </w:rPr>
            </w:pPr>
            <w:r>
              <w:rPr>
                <w:b/>
                <w:iCs/>
              </w:rPr>
              <w:t>A</w:t>
            </w:r>
            <w:r>
              <w:rPr>
                <w:b/>
              </w:rPr>
              <w:t>pproved</w:t>
            </w:r>
            <w:r w:rsidRPr="00F67D26">
              <w:rPr>
                <w:b/>
                <w:iCs/>
              </w:rPr>
              <w:t xml:space="preserve"> by:</w:t>
            </w:r>
          </w:p>
          <w:p w14:paraId="5DCABAC5" w14:textId="77777777" w:rsidR="00A338EC" w:rsidRPr="00F67D26" w:rsidRDefault="00A338EC" w:rsidP="00A338EC">
            <w:pPr>
              <w:spacing w:after="0"/>
              <w:rPr>
                <w:b/>
                <w:iCs/>
              </w:rPr>
            </w:pPr>
            <w:r>
              <w:rPr>
                <w:b/>
                <w:iCs/>
              </w:rPr>
              <w:t>Mitchell Fenwick</w:t>
            </w:r>
          </w:p>
          <w:p w14:paraId="456C026A" w14:textId="77777777" w:rsidR="00A338EC" w:rsidRDefault="00A338EC" w:rsidP="00A338EC">
            <w:pPr>
              <w:spacing w:after="0"/>
              <w:rPr>
                <w:b/>
                <w:iCs/>
              </w:rPr>
            </w:pPr>
            <w:r w:rsidRPr="007C0B02">
              <w:rPr>
                <w:b/>
                <w:iCs/>
              </w:rPr>
              <w:t>Date reviewed:</w:t>
            </w:r>
          </w:p>
          <w:p w14:paraId="5BA57718" w14:textId="77777777" w:rsidR="00A338EC" w:rsidRPr="00F67D26" w:rsidRDefault="00A338EC" w:rsidP="00A338EC">
            <w:pPr>
              <w:spacing w:after="0"/>
              <w:rPr>
                <w:b/>
                <w:iCs/>
              </w:rPr>
            </w:pPr>
            <w:r>
              <w:rPr>
                <w:b/>
                <w:iCs/>
              </w:rPr>
              <w:t>30/11/2021</w:t>
            </w:r>
          </w:p>
          <w:p w14:paraId="0D056B89" w14:textId="77777777" w:rsidR="00A338EC" w:rsidRPr="00F67D26" w:rsidRDefault="00A338EC" w:rsidP="00A338EC">
            <w:pPr>
              <w:spacing w:after="0"/>
              <w:rPr>
                <w:b/>
                <w:iCs/>
              </w:rPr>
            </w:pPr>
          </w:p>
        </w:tc>
      </w:tr>
      <w:tr w:rsidR="009D30A7" w:rsidRPr="00F67D26" w14:paraId="13D16B8E"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7289BBCC" w14:textId="77777777" w:rsidR="009D30A7" w:rsidRPr="00F67D26" w:rsidRDefault="009D30A7" w:rsidP="001E7577">
            <w:pPr>
              <w:spacing w:after="0"/>
              <w:rPr>
                <w:b/>
                <w:iCs/>
              </w:rPr>
            </w:pPr>
            <w:r w:rsidRPr="00F67D26">
              <w:rPr>
                <w:b/>
                <w:iCs/>
              </w:rPr>
              <w:t>Over-pressure in the gas 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68177" w14:textId="77777777" w:rsidR="009D30A7" w:rsidRPr="00F67D26" w:rsidRDefault="009D30A7" w:rsidP="001E7577">
            <w:pPr>
              <w:spacing w:after="0"/>
              <w:rPr>
                <w:b/>
                <w:iCs/>
              </w:rPr>
            </w:pPr>
          </w:p>
        </w:tc>
      </w:tr>
      <w:tr w:rsidR="009D30A7" w:rsidRPr="00F67D26" w14:paraId="22290FF4"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6417D856" w14:textId="77777777" w:rsidR="009D30A7" w:rsidRPr="00F67D26" w:rsidRDefault="009D30A7" w:rsidP="001E7577">
            <w:pPr>
              <w:spacing w:after="0"/>
              <w:jc w:val="center"/>
              <w:rPr>
                <w:b/>
                <w:iCs/>
              </w:rPr>
            </w:pPr>
            <w:r w:rsidRPr="00F67D26">
              <w:rPr>
                <w:b/>
                <w:iCs/>
              </w:rPr>
              <w:t>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01D34C77" w14:textId="77777777" w:rsidR="009D30A7" w:rsidRPr="00F67D26" w:rsidRDefault="009D30A7" w:rsidP="001E7577">
            <w:pPr>
              <w:spacing w:after="0"/>
              <w:rPr>
                <w:iCs/>
              </w:rPr>
            </w:pPr>
            <w:r w:rsidRPr="00F67D26">
              <w:rPr>
                <w:iCs/>
              </w:rPr>
              <w:t>If at any point the pressure in a gas network climbs above a certain level, gas safety regulators will stop the flow of gas. These regulators are fitted to gas appliances and in some instances will also be downstream of the gas meter into individual houses. There is also a regulator on the main intake to the site</w:t>
            </w:r>
          </w:p>
        </w:tc>
      </w:tr>
      <w:tr w:rsidR="009D30A7" w:rsidRPr="00F67D26" w14:paraId="54B70B4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C55C94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22168347" w14:textId="77777777" w:rsidR="009D30A7" w:rsidRPr="00F67D26" w:rsidRDefault="009D30A7" w:rsidP="001E7577">
            <w:pPr>
              <w:spacing w:after="0"/>
              <w:rPr>
                <w:iCs/>
              </w:rPr>
            </w:pPr>
            <w:r>
              <w:rPr>
                <w:iCs/>
              </w:rPr>
              <w:t>I</w:t>
            </w:r>
            <w:r w:rsidRPr="00F67D26">
              <w:rPr>
                <w:iCs/>
              </w:rPr>
              <w:t>f the pressure in a gas network, leading into a house or facility, climbs above a certain level a gas safety regulator will terminate the flow of gas. This will cause the pilot lights to be extinguished. On this site, due to the multitude of buildings and houses, it may take up to 3 days to re-ignite all the systems.</w:t>
            </w:r>
          </w:p>
        </w:tc>
      </w:tr>
      <w:tr w:rsidR="009D30A7" w:rsidRPr="00F67D26" w14:paraId="0322096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D380CB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3A4BA5BD" w14:textId="77777777" w:rsidR="009D30A7" w:rsidRPr="00F67D26" w:rsidRDefault="009D30A7" w:rsidP="001E7577">
            <w:pPr>
              <w:spacing w:after="0"/>
              <w:rPr>
                <w:iCs/>
              </w:rPr>
            </w:pPr>
          </w:p>
        </w:tc>
      </w:tr>
      <w:tr w:rsidR="009D30A7" w:rsidRPr="00F67D26" w14:paraId="697FEFC2"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4BD02BD5" w14:textId="77777777" w:rsidR="009D30A7" w:rsidRPr="00F67D26" w:rsidRDefault="009D30A7" w:rsidP="001E7577">
            <w:pPr>
              <w:spacing w:after="0"/>
              <w:jc w:val="center"/>
              <w:rPr>
                <w:b/>
                <w:iCs/>
              </w:rPr>
            </w:pPr>
            <w:r w:rsidRPr="00F67D26">
              <w:rPr>
                <w:b/>
                <w:iCs/>
              </w:rPr>
              <w:t>Caused By</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C2E5BAF" w14:textId="77777777" w:rsidR="009D30A7" w:rsidRPr="00F67D26" w:rsidRDefault="009D30A7" w:rsidP="001E7577">
            <w:pPr>
              <w:spacing w:after="0"/>
              <w:rPr>
                <w:iCs/>
              </w:rPr>
            </w:pPr>
            <w:r w:rsidRPr="00F67D26">
              <w:rPr>
                <w:iCs/>
              </w:rPr>
              <w:t>Failure of pressure control system</w:t>
            </w:r>
          </w:p>
        </w:tc>
      </w:tr>
      <w:tr w:rsidR="009D30A7" w:rsidRPr="00F67D26" w14:paraId="206AEEA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C1DE59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FE3603" w14:textId="77777777" w:rsidR="009D30A7" w:rsidRPr="00F67D26" w:rsidRDefault="009D30A7" w:rsidP="001E7577">
            <w:pPr>
              <w:spacing w:after="0"/>
              <w:rPr>
                <w:iCs/>
              </w:rPr>
            </w:pPr>
            <w:r w:rsidRPr="00F67D26">
              <w:rPr>
                <w:iCs/>
              </w:rPr>
              <w:t>Incorrect pipe/valve sizing</w:t>
            </w:r>
          </w:p>
        </w:tc>
      </w:tr>
      <w:tr w:rsidR="009D30A7" w:rsidRPr="00F67D26" w14:paraId="6EDF6C6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15337A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08B6647" w14:textId="77777777" w:rsidR="009D30A7" w:rsidRPr="00F67D26" w:rsidRDefault="009D30A7" w:rsidP="001E7577">
            <w:pPr>
              <w:spacing w:after="0"/>
              <w:rPr>
                <w:iCs/>
              </w:rPr>
            </w:pPr>
            <w:r w:rsidRPr="00F67D26">
              <w:rPr>
                <w:iCs/>
              </w:rPr>
              <w:t>Blockages in system</w:t>
            </w:r>
          </w:p>
        </w:tc>
      </w:tr>
      <w:tr w:rsidR="009D30A7" w:rsidRPr="00F67D26" w14:paraId="74DBC11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C4DED7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49B4CBD" w14:textId="77777777" w:rsidR="009D30A7" w:rsidRPr="00F67D26" w:rsidRDefault="009D30A7" w:rsidP="001E7577">
            <w:pPr>
              <w:spacing w:after="0"/>
              <w:rPr>
                <w:iCs/>
              </w:rPr>
            </w:pPr>
            <w:r w:rsidRPr="00F67D26">
              <w:rPr>
                <w:iCs/>
              </w:rPr>
              <w:t>Poor gas network management</w:t>
            </w:r>
          </w:p>
        </w:tc>
      </w:tr>
      <w:tr w:rsidR="009D30A7" w:rsidRPr="00F67D26" w14:paraId="4E1C01E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D8B14F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BB08646" w14:textId="77777777" w:rsidR="009D30A7" w:rsidRPr="00F67D26" w:rsidRDefault="009D30A7" w:rsidP="001E7577">
            <w:pPr>
              <w:spacing w:after="0"/>
              <w:rPr>
                <w:iCs/>
              </w:rPr>
            </w:pPr>
          </w:p>
        </w:tc>
      </w:tr>
      <w:tr w:rsidR="009D30A7" w:rsidRPr="00F67D26" w14:paraId="404C24D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3819F8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D303F8" w14:textId="77777777" w:rsidR="009D30A7" w:rsidRPr="00F67D26" w:rsidRDefault="009D30A7" w:rsidP="001E7577">
            <w:pPr>
              <w:spacing w:after="0"/>
              <w:rPr>
                <w:iCs/>
              </w:rPr>
            </w:pPr>
          </w:p>
        </w:tc>
      </w:tr>
      <w:tr w:rsidR="009D30A7" w:rsidRPr="00F67D26" w14:paraId="270AD509"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442D836D" w14:textId="77777777" w:rsidR="009D30A7" w:rsidRPr="00F67D26" w:rsidRDefault="009D30A7" w:rsidP="001E7577">
            <w:pPr>
              <w:spacing w:after="0"/>
              <w:jc w:val="center"/>
              <w:rPr>
                <w:b/>
                <w:iCs/>
              </w:rPr>
            </w:pPr>
            <w:r w:rsidRPr="00F67D26">
              <w:rPr>
                <w:b/>
                <w:iCs/>
              </w:rPr>
              <w:t>Hazards Resulting from 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117BF19" w14:textId="77777777" w:rsidR="009D30A7" w:rsidRPr="00F67D26" w:rsidRDefault="009D30A7" w:rsidP="001E7577">
            <w:pPr>
              <w:spacing w:after="0"/>
              <w:rPr>
                <w:iCs/>
              </w:rPr>
            </w:pPr>
            <w:r w:rsidRPr="00F67D26">
              <w:rPr>
                <w:iCs/>
              </w:rPr>
              <w:t>Rupture of gas pipes due to high pressure related</w:t>
            </w:r>
          </w:p>
        </w:tc>
      </w:tr>
      <w:tr w:rsidR="009D30A7" w:rsidRPr="00F67D26" w14:paraId="3201EDF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59B818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9C4E7EB" w14:textId="77777777" w:rsidR="009D30A7" w:rsidRPr="00F67D26" w:rsidRDefault="009D30A7" w:rsidP="001E7577">
            <w:pPr>
              <w:spacing w:after="0"/>
              <w:rPr>
                <w:iCs/>
              </w:rPr>
            </w:pPr>
            <w:r w:rsidRPr="00F67D26">
              <w:rPr>
                <w:iCs/>
              </w:rPr>
              <w:t>Damage to valves and other control equipment</w:t>
            </w:r>
          </w:p>
        </w:tc>
      </w:tr>
      <w:tr w:rsidR="009D30A7" w:rsidRPr="00F67D26" w14:paraId="531FD22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F134DD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29EDA0B" w14:textId="77777777" w:rsidR="009D30A7" w:rsidRPr="00F67D26" w:rsidRDefault="009D30A7" w:rsidP="001E7577">
            <w:pPr>
              <w:spacing w:after="0"/>
              <w:rPr>
                <w:iCs/>
              </w:rPr>
            </w:pPr>
            <w:r w:rsidRPr="00F67D26">
              <w:rPr>
                <w:iCs/>
              </w:rPr>
              <w:t>Damage to seals and joints</w:t>
            </w:r>
          </w:p>
        </w:tc>
      </w:tr>
      <w:tr w:rsidR="009D30A7" w:rsidRPr="00F67D26" w14:paraId="3E24BFF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6CD18D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53E3285" w14:textId="77777777" w:rsidR="009D30A7" w:rsidRPr="00F67D26" w:rsidRDefault="009D30A7" w:rsidP="001E7577">
            <w:pPr>
              <w:spacing w:after="0"/>
              <w:rPr>
                <w:iCs/>
              </w:rPr>
            </w:pPr>
            <w:r w:rsidRPr="00F67D26">
              <w:rPr>
                <w:iCs/>
              </w:rPr>
              <w:t>Loss of gas supply</w:t>
            </w:r>
          </w:p>
        </w:tc>
      </w:tr>
      <w:tr w:rsidR="009D30A7" w:rsidRPr="00F67D26" w14:paraId="3F534E8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2E4D0D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F2D1389" w14:textId="77777777" w:rsidR="009D30A7" w:rsidRPr="00F67D26" w:rsidRDefault="009D30A7" w:rsidP="001E7577">
            <w:pPr>
              <w:spacing w:after="0"/>
              <w:rPr>
                <w:iCs/>
              </w:rPr>
            </w:pPr>
          </w:p>
        </w:tc>
      </w:tr>
      <w:tr w:rsidR="009D30A7" w:rsidRPr="00F67D26" w14:paraId="50A846A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9F87020" w14:textId="77777777" w:rsidR="009D30A7" w:rsidRPr="00F67D26" w:rsidRDefault="009D30A7" w:rsidP="001E7577">
            <w:pPr>
              <w:spacing w:after="0"/>
              <w:jc w:val="center"/>
              <w:rPr>
                <w:b/>
                <w:iCs/>
              </w:rPr>
            </w:pPr>
            <w:r w:rsidRPr="00F67D26">
              <w:rPr>
                <w:b/>
                <w:iCs/>
              </w:rPr>
              <w:t>Current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F268B8" w14:textId="77777777" w:rsidR="009D30A7" w:rsidRPr="00F67D26" w:rsidRDefault="009D30A7" w:rsidP="001E7577">
            <w:pPr>
              <w:spacing w:after="0"/>
              <w:rPr>
                <w:iCs/>
              </w:rPr>
            </w:pPr>
            <w:r w:rsidRPr="00F67D26">
              <w:rPr>
                <w:iCs/>
              </w:rPr>
              <w:t>Scheduled Maintenance</w:t>
            </w:r>
          </w:p>
        </w:tc>
      </w:tr>
      <w:tr w:rsidR="009D30A7" w:rsidRPr="00F67D26" w14:paraId="0A672BB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2ABD03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5F6308" w14:textId="77777777" w:rsidR="009D30A7" w:rsidRPr="00F67D26" w:rsidRDefault="009D30A7" w:rsidP="001E7577">
            <w:pPr>
              <w:spacing w:after="0"/>
              <w:rPr>
                <w:iCs/>
              </w:rPr>
            </w:pPr>
            <w:r w:rsidRPr="00F67D26">
              <w:rPr>
                <w:iCs/>
              </w:rPr>
              <w:t>Designed for purpose</w:t>
            </w:r>
          </w:p>
        </w:tc>
      </w:tr>
      <w:tr w:rsidR="009D30A7" w:rsidRPr="00F67D26" w14:paraId="6D6D826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303A32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D95F890" w14:textId="77777777" w:rsidR="009D30A7" w:rsidRPr="00F67D26" w:rsidRDefault="009D30A7" w:rsidP="001E7577">
            <w:pPr>
              <w:spacing w:after="0"/>
              <w:rPr>
                <w:iCs/>
              </w:rPr>
            </w:pPr>
          </w:p>
        </w:tc>
      </w:tr>
      <w:tr w:rsidR="009D30A7" w:rsidRPr="00F67D26" w14:paraId="4B5CA83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D309E4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D35FDF6" w14:textId="77777777" w:rsidR="009D30A7" w:rsidRPr="00F67D26" w:rsidRDefault="009D30A7" w:rsidP="001E7577">
            <w:pPr>
              <w:spacing w:after="0"/>
              <w:rPr>
                <w:iCs/>
              </w:rPr>
            </w:pPr>
          </w:p>
        </w:tc>
      </w:tr>
      <w:tr w:rsidR="009D30A7" w:rsidRPr="00F67D26" w14:paraId="71471E1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CAE753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BD47988" w14:textId="77777777" w:rsidR="009D30A7" w:rsidRPr="00F67D26" w:rsidRDefault="009D30A7" w:rsidP="001E7577">
            <w:pPr>
              <w:spacing w:after="0"/>
              <w:rPr>
                <w:iCs/>
              </w:rPr>
            </w:pPr>
          </w:p>
        </w:tc>
      </w:tr>
      <w:tr w:rsidR="009D30A7" w:rsidRPr="00F67D26" w14:paraId="440B93C3"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05B11DB"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0C8D7CC" w14:textId="77777777" w:rsidR="009D30A7" w:rsidRPr="00F67D26" w:rsidRDefault="009D30A7" w:rsidP="001E7577">
            <w:pPr>
              <w:spacing w:after="0"/>
              <w:rPr>
                <w:iCs/>
              </w:rPr>
            </w:pPr>
            <w:r w:rsidRPr="00F67D26">
              <w:rPr>
                <w:iCs/>
              </w:rPr>
              <w:t>Pressure monitoring</w:t>
            </w:r>
          </w:p>
        </w:tc>
      </w:tr>
      <w:tr w:rsidR="009D30A7" w:rsidRPr="00F67D26" w14:paraId="7E17490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B3073D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D8A3F8" w14:textId="77777777" w:rsidR="009D30A7" w:rsidRPr="00F67D26" w:rsidRDefault="009D30A7" w:rsidP="001E7577">
            <w:pPr>
              <w:spacing w:after="0"/>
              <w:rPr>
                <w:iCs/>
              </w:rPr>
            </w:pPr>
            <w:r w:rsidRPr="00F67D26">
              <w:rPr>
                <w:iCs/>
              </w:rPr>
              <w:t>Regular training of gas operatives</w:t>
            </w:r>
          </w:p>
        </w:tc>
      </w:tr>
      <w:tr w:rsidR="009D30A7" w:rsidRPr="00F67D26" w14:paraId="25B9C02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E591C2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B9B0920" w14:textId="77777777" w:rsidR="009D30A7" w:rsidRPr="00F67D26" w:rsidRDefault="009D30A7" w:rsidP="001E7577">
            <w:pPr>
              <w:spacing w:after="0"/>
              <w:rPr>
                <w:iCs/>
              </w:rPr>
            </w:pPr>
            <w:r w:rsidRPr="00F67D26">
              <w:rPr>
                <w:iCs/>
              </w:rPr>
              <w:t>Use of the gas safety management plan</w:t>
            </w:r>
          </w:p>
        </w:tc>
      </w:tr>
      <w:tr w:rsidR="009D30A7" w:rsidRPr="00F67D26" w14:paraId="5EA3C55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20C91F8"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748CB16" w14:textId="77777777" w:rsidR="009D30A7" w:rsidRPr="00F67D26" w:rsidRDefault="009D30A7" w:rsidP="001E7577">
            <w:pPr>
              <w:spacing w:after="0"/>
              <w:rPr>
                <w:iCs/>
              </w:rPr>
            </w:pPr>
          </w:p>
        </w:tc>
      </w:tr>
      <w:tr w:rsidR="009D30A7" w:rsidRPr="00F67D26" w14:paraId="6882869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BD7475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D9BF09" w14:textId="77777777" w:rsidR="009D30A7" w:rsidRPr="00F67D26" w:rsidRDefault="009D30A7" w:rsidP="001E7577">
            <w:pPr>
              <w:spacing w:after="0"/>
              <w:rPr>
                <w:iCs/>
              </w:rPr>
            </w:pPr>
          </w:p>
        </w:tc>
      </w:tr>
      <w:tr w:rsidR="009D30A7" w:rsidRPr="00F67D26" w14:paraId="445F305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2727C9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D23757E" w14:textId="77777777" w:rsidR="009D30A7" w:rsidRPr="00F67D26" w:rsidRDefault="009D30A7" w:rsidP="001E7577">
            <w:pPr>
              <w:spacing w:after="0"/>
              <w:rPr>
                <w:iCs/>
              </w:rPr>
            </w:pPr>
          </w:p>
        </w:tc>
      </w:tr>
      <w:tr w:rsidR="009D30A7" w:rsidRPr="00F67D26" w14:paraId="47E7B16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2CDB9E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9623712" w14:textId="77777777" w:rsidR="009D30A7" w:rsidRPr="00F67D26" w:rsidRDefault="009D30A7" w:rsidP="001E7577">
            <w:pPr>
              <w:spacing w:after="0"/>
              <w:rPr>
                <w:iCs/>
              </w:rPr>
            </w:pPr>
          </w:p>
        </w:tc>
      </w:tr>
      <w:tr w:rsidR="009D30A7" w:rsidRPr="00F67D26" w14:paraId="7AA56A3E" w14:textId="77777777" w:rsidTr="001E7577">
        <w:trPr>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1E8DFD5C" w14:textId="77777777" w:rsidR="009D30A7" w:rsidRPr="00F67D26" w:rsidRDefault="009D30A7" w:rsidP="001E7577">
            <w:pPr>
              <w:spacing w:after="0"/>
              <w:jc w:val="center"/>
              <w:rPr>
                <w:b/>
                <w:iCs/>
              </w:rPr>
            </w:pPr>
            <w:r w:rsidRPr="00F67D26">
              <w:rPr>
                <w:b/>
                <w:iCs/>
              </w:rPr>
              <w:t>Audits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83D81B2"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36E9D1E6" w14:textId="77777777" w:rsidR="009D30A7" w:rsidRPr="00F67D26" w:rsidRDefault="009D30A7" w:rsidP="009D30A7">
      <w:pPr>
        <w:rPr>
          <w:iCs/>
        </w:rPr>
      </w:pPr>
    </w:p>
    <w:p w14:paraId="43262452"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79"/>
        <w:gridCol w:w="2486"/>
      </w:tblGrid>
      <w:tr w:rsidR="009D30A7" w:rsidRPr="00F67D26" w14:paraId="698F2939"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94C275F"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- 0</w:t>
            </w:r>
            <w:r w:rsidRPr="00F67D26">
              <w:rPr>
                <w:b/>
                <w:iCs/>
              </w:rPr>
              <w:t>8</w:t>
            </w:r>
          </w:p>
        </w:tc>
      </w:tr>
      <w:tr w:rsidR="00A338EC" w:rsidRPr="00F67D26" w14:paraId="6523CE9F"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42D5503" w14:textId="041A5837"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01B6EC62" w14:textId="77777777" w:rsidR="00A338EC" w:rsidRPr="00F67D26" w:rsidRDefault="00A338EC" w:rsidP="00A338EC">
            <w:pPr>
              <w:spacing w:after="0"/>
              <w:rPr>
                <w:b/>
                <w:iCs/>
              </w:rPr>
            </w:pPr>
            <w:r>
              <w:rPr>
                <w:b/>
                <w:iCs/>
              </w:rPr>
              <w:t>A</w:t>
            </w:r>
            <w:r>
              <w:rPr>
                <w:b/>
              </w:rPr>
              <w:t>pproved</w:t>
            </w:r>
            <w:r w:rsidRPr="00F67D26">
              <w:rPr>
                <w:b/>
                <w:iCs/>
              </w:rPr>
              <w:t xml:space="preserve"> by:</w:t>
            </w:r>
          </w:p>
          <w:p w14:paraId="61971A21" w14:textId="77777777" w:rsidR="00A338EC" w:rsidRPr="00F67D26" w:rsidRDefault="00A338EC" w:rsidP="00A338EC">
            <w:pPr>
              <w:spacing w:after="0"/>
              <w:rPr>
                <w:b/>
                <w:iCs/>
              </w:rPr>
            </w:pPr>
            <w:r>
              <w:rPr>
                <w:b/>
                <w:iCs/>
              </w:rPr>
              <w:t>Mitchell Fenwick</w:t>
            </w:r>
          </w:p>
          <w:p w14:paraId="7CD25C79" w14:textId="77777777" w:rsidR="00A338EC" w:rsidRDefault="00A338EC" w:rsidP="00A338EC">
            <w:pPr>
              <w:spacing w:after="0"/>
              <w:rPr>
                <w:b/>
                <w:iCs/>
              </w:rPr>
            </w:pPr>
            <w:r w:rsidRPr="007C0B02">
              <w:rPr>
                <w:b/>
                <w:iCs/>
              </w:rPr>
              <w:t>Date reviewed:</w:t>
            </w:r>
          </w:p>
          <w:p w14:paraId="2D3281CC" w14:textId="77777777" w:rsidR="00A338EC" w:rsidRPr="00F67D26" w:rsidRDefault="00A338EC" w:rsidP="00A338EC">
            <w:pPr>
              <w:spacing w:after="0"/>
              <w:rPr>
                <w:b/>
                <w:iCs/>
              </w:rPr>
            </w:pPr>
            <w:r>
              <w:rPr>
                <w:b/>
                <w:iCs/>
              </w:rPr>
              <w:t>30/11/2021</w:t>
            </w:r>
          </w:p>
          <w:p w14:paraId="3B91D84D" w14:textId="77777777" w:rsidR="00A338EC" w:rsidRPr="00F67D26" w:rsidRDefault="00A338EC" w:rsidP="00A338EC">
            <w:pPr>
              <w:spacing w:after="0"/>
              <w:rPr>
                <w:b/>
                <w:iCs/>
              </w:rPr>
            </w:pPr>
          </w:p>
        </w:tc>
      </w:tr>
      <w:tr w:rsidR="009D30A7" w:rsidRPr="00F67D26" w14:paraId="7B93E2F9"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29BAA2FF" w14:textId="77777777" w:rsidR="009D30A7" w:rsidRPr="00F67D26" w:rsidRDefault="009D30A7" w:rsidP="001E7577">
            <w:pPr>
              <w:spacing w:after="0"/>
              <w:jc w:val="center"/>
              <w:rPr>
                <w:b/>
                <w:iCs/>
              </w:rPr>
            </w:pPr>
            <w:r w:rsidRPr="00F67D26">
              <w:rPr>
                <w:b/>
                <w:iCs/>
              </w:rPr>
              <w:t>Failure in system during load shedding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BE66D" w14:textId="77777777" w:rsidR="009D30A7" w:rsidRPr="00F67D26" w:rsidRDefault="009D30A7" w:rsidP="001E7577">
            <w:pPr>
              <w:spacing w:after="0"/>
              <w:rPr>
                <w:b/>
                <w:iCs/>
              </w:rPr>
            </w:pPr>
          </w:p>
        </w:tc>
      </w:tr>
      <w:tr w:rsidR="009D30A7" w:rsidRPr="00F67D26" w14:paraId="03BB4453"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3776290" w14:textId="77777777" w:rsidR="009D30A7" w:rsidRPr="00F67D26" w:rsidRDefault="009D30A7" w:rsidP="001E7577">
            <w:pPr>
              <w:spacing w:after="0"/>
              <w:jc w:val="center"/>
              <w:rPr>
                <w:b/>
                <w:iCs/>
              </w:rPr>
            </w:pPr>
            <w:r w:rsidRPr="00F67D26">
              <w:rPr>
                <w:b/>
                <w:iCs/>
              </w:rPr>
              <w:t>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460D351C" w14:textId="77777777" w:rsidR="009D30A7" w:rsidRPr="00F67D26" w:rsidRDefault="009D30A7" w:rsidP="001E7577">
            <w:pPr>
              <w:spacing w:after="0"/>
              <w:rPr>
                <w:iCs/>
              </w:rPr>
            </w:pPr>
            <w:r w:rsidRPr="00F67D26">
              <w:rPr>
                <w:iCs/>
              </w:rPr>
              <w:t>In the event of a gas supply emergency, load shedding can be used to stabilise the pressure in the system. However, if a section is isolated and the consumers on that branch use their gas supply the pressure in that branch will drop below acceptable levels and the pressure safety regulators will trip</w:t>
            </w:r>
          </w:p>
        </w:tc>
      </w:tr>
      <w:tr w:rsidR="009D30A7" w:rsidRPr="00F67D26" w14:paraId="5BE4BD2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238CCC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18143FEA" w14:textId="77777777" w:rsidR="009D30A7" w:rsidRPr="00F67D26" w:rsidRDefault="009D30A7" w:rsidP="001E7577">
            <w:pPr>
              <w:spacing w:after="0"/>
              <w:rPr>
                <w:iCs/>
              </w:rPr>
            </w:pPr>
          </w:p>
        </w:tc>
      </w:tr>
      <w:tr w:rsidR="009D30A7" w:rsidRPr="00F67D26" w14:paraId="58D7EBC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138CC5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2B0423A3" w14:textId="77777777" w:rsidR="009D30A7" w:rsidRPr="00F67D26" w:rsidRDefault="009D30A7" w:rsidP="001E7577">
            <w:pPr>
              <w:spacing w:after="0"/>
              <w:rPr>
                <w:iCs/>
              </w:rPr>
            </w:pPr>
          </w:p>
        </w:tc>
      </w:tr>
      <w:tr w:rsidR="009D30A7" w:rsidRPr="00F67D26" w14:paraId="39ADB079"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6E7CD050" w14:textId="77777777" w:rsidR="009D30A7" w:rsidRPr="00F67D26" w:rsidRDefault="009D30A7" w:rsidP="001E7577">
            <w:pPr>
              <w:spacing w:after="0"/>
              <w:jc w:val="center"/>
              <w:rPr>
                <w:b/>
                <w:iCs/>
              </w:rPr>
            </w:pPr>
            <w:r w:rsidRPr="00F67D26">
              <w:rPr>
                <w:b/>
                <w:iCs/>
              </w:rPr>
              <w:t>Caused By</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5506E8B" w14:textId="77777777" w:rsidR="009D30A7" w:rsidRPr="00F67D26" w:rsidRDefault="009D30A7" w:rsidP="001E7577">
            <w:pPr>
              <w:spacing w:after="0"/>
              <w:rPr>
                <w:iCs/>
              </w:rPr>
            </w:pPr>
            <w:r w:rsidRPr="00F67D26">
              <w:rPr>
                <w:iCs/>
              </w:rPr>
              <w:t>Insufficient communication between onsite parties and the end user</w:t>
            </w:r>
          </w:p>
        </w:tc>
      </w:tr>
      <w:tr w:rsidR="009D30A7" w:rsidRPr="00F67D26" w14:paraId="3021622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757F3F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43714AF" w14:textId="77777777" w:rsidR="009D30A7" w:rsidRPr="00F67D26" w:rsidRDefault="009D30A7" w:rsidP="001E7577">
            <w:pPr>
              <w:spacing w:after="0"/>
              <w:rPr>
                <w:iCs/>
              </w:rPr>
            </w:pPr>
            <w:r w:rsidRPr="00F67D26">
              <w:rPr>
                <w:iCs/>
              </w:rPr>
              <w:t>Insufficient means of monitoring pressure</w:t>
            </w:r>
          </w:p>
        </w:tc>
      </w:tr>
      <w:tr w:rsidR="009D30A7" w:rsidRPr="00F67D26" w14:paraId="2F1D8DA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BBE5CB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0F69778" w14:textId="77777777" w:rsidR="009D30A7" w:rsidRPr="00F67D26" w:rsidRDefault="009D30A7" w:rsidP="001E7577">
            <w:pPr>
              <w:spacing w:after="0"/>
              <w:rPr>
                <w:iCs/>
              </w:rPr>
            </w:pPr>
          </w:p>
        </w:tc>
      </w:tr>
      <w:tr w:rsidR="009D30A7" w:rsidRPr="00F67D26" w14:paraId="18C407B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BD0A00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D9719C3" w14:textId="77777777" w:rsidR="009D30A7" w:rsidRPr="00F67D26" w:rsidRDefault="009D30A7" w:rsidP="001E7577">
            <w:pPr>
              <w:spacing w:after="0"/>
              <w:rPr>
                <w:iCs/>
              </w:rPr>
            </w:pPr>
          </w:p>
        </w:tc>
      </w:tr>
      <w:tr w:rsidR="009D30A7" w:rsidRPr="00F67D26" w14:paraId="6D222B6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367A71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A828B2E" w14:textId="77777777" w:rsidR="009D30A7" w:rsidRPr="00F67D26" w:rsidRDefault="009D30A7" w:rsidP="001E7577">
            <w:pPr>
              <w:spacing w:after="0"/>
              <w:rPr>
                <w:iCs/>
              </w:rPr>
            </w:pPr>
          </w:p>
        </w:tc>
      </w:tr>
      <w:tr w:rsidR="009D30A7" w:rsidRPr="00F67D26" w14:paraId="7101C64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E87B3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BCAE00A" w14:textId="77777777" w:rsidR="009D30A7" w:rsidRPr="00F67D26" w:rsidRDefault="009D30A7" w:rsidP="001E7577">
            <w:pPr>
              <w:spacing w:after="0"/>
              <w:rPr>
                <w:iCs/>
              </w:rPr>
            </w:pPr>
          </w:p>
        </w:tc>
      </w:tr>
      <w:tr w:rsidR="009D30A7" w:rsidRPr="00F67D26" w14:paraId="22D3D596"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6C20B283" w14:textId="77777777" w:rsidR="009D30A7" w:rsidRPr="00F67D26" w:rsidRDefault="009D30A7" w:rsidP="001E7577">
            <w:pPr>
              <w:spacing w:after="0"/>
              <w:jc w:val="center"/>
              <w:rPr>
                <w:b/>
                <w:iCs/>
              </w:rPr>
            </w:pPr>
            <w:r w:rsidRPr="00F67D26">
              <w:rPr>
                <w:b/>
                <w:iCs/>
              </w:rPr>
              <w:t>Hazards Resulting from 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D6D3D42" w14:textId="77777777" w:rsidR="009D30A7" w:rsidRPr="00F67D26" w:rsidRDefault="009D30A7" w:rsidP="001E7577">
            <w:pPr>
              <w:spacing w:after="0"/>
              <w:rPr>
                <w:iCs/>
              </w:rPr>
            </w:pPr>
            <w:r w:rsidRPr="00F67D26">
              <w:rPr>
                <w:iCs/>
              </w:rPr>
              <w:t>Loss of gas supply</w:t>
            </w:r>
          </w:p>
        </w:tc>
      </w:tr>
      <w:tr w:rsidR="009D30A7" w:rsidRPr="00F67D26" w14:paraId="2456F70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3B58F58"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748F11E" w14:textId="77777777" w:rsidR="009D30A7" w:rsidRPr="00F67D26" w:rsidRDefault="009D30A7" w:rsidP="001E7577">
            <w:pPr>
              <w:spacing w:after="0"/>
              <w:rPr>
                <w:iCs/>
              </w:rPr>
            </w:pPr>
            <w:r w:rsidRPr="00F67D26">
              <w:rPr>
                <w:iCs/>
              </w:rPr>
              <w:t>Gas safety regulators being tripped (requires manually resetting on older models)</w:t>
            </w:r>
          </w:p>
        </w:tc>
      </w:tr>
      <w:tr w:rsidR="009D30A7" w:rsidRPr="00F67D26" w14:paraId="1FFEBF2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750577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0380404" w14:textId="77777777" w:rsidR="009D30A7" w:rsidRPr="00F67D26" w:rsidRDefault="009D30A7" w:rsidP="001E7577">
            <w:pPr>
              <w:spacing w:after="0"/>
              <w:rPr>
                <w:iCs/>
              </w:rPr>
            </w:pPr>
            <w:r w:rsidRPr="00F67D26">
              <w:rPr>
                <w:iCs/>
              </w:rPr>
              <w:t>Long recovery period</w:t>
            </w:r>
          </w:p>
        </w:tc>
      </w:tr>
      <w:tr w:rsidR="009D30A7" w:rsidRPr="00F67D26" w14:paraId="59E36B6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AF73F3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41D05D" w14:textId="77777777" w:rsidR="009D30A7" w:rsidRPr="00F67D26" w:rsidRDefault="009D30A7" w:rsidP="001E7577">
            <w:pPr>
              <w:spacing w:after="0"/>
              <w:rPr>
                <w:iCs/>
              </w:rPr>
            </w:pPr>
            <w:r w:rsidRPr="00F67D26">
              <w:rPr>
                <w:iCs/>
              </w:rPr>
              <w:t>Potential for air in the gas network</w:t>
            </w:r>
          </w:p>
        </w:tc>
      </w:tr>
      <w:tr w:rsidR="009D30A7" w:rsidRPr="00F67D26" w14:paraId="22293BC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49B622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8111396" w14:textId="77777777" w:rsidR="009D30A7" w:rsidRPr="00F67D26" w:rsidRDefault="009D30A7" w:rsidP="001E7577">
            <w:pPr>
              <w:spacing w:after="0"/>
              <w:rPr>
                <w:iCs/>
              </w:rPr>
            </w:pPr>
          </w:p>
        </w:tc>
      </w:tr>
      <w:tr w:rsidR="009D30A7" w:rsidRPr="00F67D26" w14:paraId="2E2EAD7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22E73CC7" w14:textId="77777777" w:rsidR="009D30A7" w:rsidRPr="00F67D26" w:rsidRDefault="009D30A7" w:rsidP="001E7577">
            <w:pPr>
              <w:spacing w:after="0"/>
              <w:jc w:val="center"/>
              <w:rPr>
                <w:b/>
                <w:iCs/>
              </w:rPr>
            </w:pPr>
            <w:r w:rsidRPr="00F67D26">
              <w:rPr>
                <w:b/>
                <w:iCs/>
              </w:rPr>
              <w:t>Current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135EF5" w14:textId="77777777" w:rsidR="009D30A7" w:rsidRPr="00F67D26" w:rsidRDefault="009D30A7" w:rsidP="001E7577">
            <w:pPr>
              <w:spacing w:after="0"/>
              <w:rPr>
                <w:iCs/>
              </w:rPr>
            </w:pPr>
          </w:p>
        </w:tc>
      </w:tr>
      <w:tr w:rsidR="009D30A7" w:rsidRPr="00F67D26" w14:paraId="73B4647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FC1FE4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045E022" w14:textId="77777777" w:rsidR="009D30A7" w:rsidRPr="00F67D26" w:rsidRDefault="009D30A7" w:rsidP="001E7577">
            <w:pPr>
              <w:spacing w:after="0"/>
              <w:rPr>
                <w:iCs/>
              </w:rPr>
            </w:pPr>
          </w:p>
        </w:tc>
      </w:tr>
      <w:tr w:rsidR="009D30A7" w:rsidRPr="00F67D26" w14:paraId="280E4FC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A7F53E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1C32FD2" w14:textId="77777777" w:rsidR="009D30A7" w:rsidRPr="00F67D26" w:rsidRDefault="009D30A7" w:rsidP="001E7577">
            <w:pPr>
              <w:spacing w:after="0"/>
              <w:rPr>
                <w:iCs/>
              </w:rPr>
            </w:pPr>
          </w:p>
        </w:tc>
      </w:tr>
      <w:tr w:rsidR="009D30A7" w:rsidRPr="00F67D26" w14:paraId="17B4B37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817398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066DF2" w14:textId="77777777" w:rsidR="009D30A7" w:rsidRPr="00F67D26" w:rsidRDefault="009D30A7" w:rsidP="001E7577">
            <w:pPr>
              <w:spacing w:after="0"/>
              <w:rPr>
                <w:iCs/>
              </w:rPr>
            </w:pPr>
          </w:p>
        </w:tc>
      </w:tr>
      <w:tr w:rsidR="009D30A7" w:rsidRPr="00F67D26" w14:paraId="1770CC7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A55617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8895439" w14:textId="77777777" w:rsidR="009D30A7" w:rsidRPr="00F67D26" w:rsidRDefault="009D30A7" w:rsidP="001E7577">
            <w:pPr>
              <w:spacing w:after="0"/>
              <w:rPr>
                <w:iCs/>
              </w:rPr>
            </w:pPr>
          </w:p>
        </w:tc>
      </w:tr>
      <w:tr w:rsidR="009D30A7" w:rsidRPr="00F67D26" w14:paraId="67A9AA4C"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D602507"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C7961CC" w14:textId="77777777" w:rsidR="009D30A7" w:rsidRPr="00F67D26" w:rsidRDefault="009D30A7" w:rsidP="001E7577">
            <w:pPr>
              <w:spacing w:after="0"/>
              <w:rPr>
                <w:iCs/>
              </w:rPr>
            </w:pPr>
            <w:r w:rsidRPr="00F67D26">
              <w:rPr>
                <w:iCs/>
              </w:rPr>
              <w:t>Better communication</w:t>
            </w:r>
          </w:p>
        </w:tc>
      </w:tr>
      <w:tr w:rsidR="009D30A7" w:rsidRPr="00F67D26" w14:paraId="4822041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2F7019E"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060CB4" w14:textId="77777777" w:rsidR="009D30A7" w:rsidRPr="00F67D26" w:rsidRDefault="009D30A7" w:rsidP="001E7577">
            <w:pPr>
              <w:spacing w:after="0"/>
              <w:rPr>
                <w:iCs/>
              </w:rPr>
            </w:pPr>
            <w:r w:rsidRPr="00F67D26">
              <w:rPr>
                <w:iCs/>
              </w:rPr>
              <w:t>Pressure monitoring</w:t>
            </w:r>
          </w:p>
        </w:tc>
      </w:tr>
      <w:tr w:rsidR="009D30A7" w:rsidRPr="00F67D26" w14:paraId="39AACAF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C030699"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B20F02C" w14:textId="77777777" w:rsidR="009D30A7" w:rsidRPr="00F67D26" w:rsidRDefault="009D30A7" w:rsidP="001E7577">
            <w:pPr>
              <w:spacing w:after="0"/>
              <w:rPr>
                <w:iCs/>
              </w:rPr>
            </w:pPr>
            <w:r w:rsidRPr="00F67D26">
              <w:rPr>
                <w:iCs/>
              </w:rPr>
              <w:t>Use of the gas safety management plan</w:t>
            </w:r>
          </w:p>
        </w:tc>
      </w:tr>
      <w:tr w:rsidR="009D30A7" w:rsidRPr="00F67D26" w14:paraId="1C803C0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839065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EB47883" w14:textId="77777777" w:rsidR="009D30A7" w:rsidRPr="00F67D26" w:rsidRDefault="009D30A7" w:rsidP="001E7577">
            <w:pPr>
              <w:spacing w:after="0"/>
              <w:rPr>
                <w:iCs/>
              </w:rPr>
            </w:pPr>
            <w:r w:rsidRPr="00F67D26">
              <w:rPr>
                <w:iCs/>
              </w:rPr>
              <w:t>Fitting automatic ignition systems as standard</w:t>
            </w:r>
          </w:p>
        </w:tc>
      </w:tr>
      <w:tr w:rsidR="009D30A7" w:rsidRPr="00F67D26" w14:paraId="095DC48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E8C2E9C"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2E514D9" w14:textId="77777777" w:rsidR="009D30A7" w:rsidRPr="00F67D26" w:rsidRDefault="009D30A7" w:rsidP="001E7577">
            <w:pPr>
              <w:spacing w:after="0"/>
              <w:rPr>
                <w:iCs/>
              </w:rPr>
            </w:pPr>
            <w:r w:rsidRPr="00F67D26">
              <w:rPr>
                <w:iCs/>
              </w:rPr>
              <w:t>Replacing manual gas safety regulators with automatic cut-outs</w:t>
            </w:r>
          </w:p>
        </w:tc>
      </w:tr>
      <w:tr w:rsidR="009D30A7" w:rsidRPr="00F67D26" w14:paraId="229964B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D49B7B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0193880" w14:textId="77777777" w:rsidR="009D30A7" w:rsidRPr="00F67D26" w:rsidRDefault="009D30A7" w:rsidP="001E7577">
            <w:pPr>
              <w:spacing w:after="0"/>
              <w:rPr>
                <w:iCs/>
              </w:rPr>
            </w:pPr>
          </w:p>
        </w:tc>
      </w:tr>
      <w:tr w:rsidR="009D30A7" w:rsidRPr="00F67D26" w14:paraId="116F412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1B873C6"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C3E69D7" w14:textId="77777777" w:rsidR="009D30A7" w:rsidRPr="00F67D26" w:rsidRDefault="009D30A7" w:rsidP="001E7577">
            <w:pPr>
              <w:spacing w:after="0"/>
              <w:rPr>
                <w:iCs/>
              </w:rPr>
            </w:pPr>
          </w:p>
        </w:tc>
      </w:tr>
      <w:tr w:rsidR="009D30A7" w:rsidRPr="00F67D26" w14:paraId="7246F9FA" w14:textId="77777777" w:rsidTr="001E7577">
        <w:trPr>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7422A1FF" w14:textId="77777777" w:rsidR="009D30A7" w:rsidRPr="00F67D26" w:rsidRDefault="009D30A7" w:rsidP="001E7577">
            <w:pPr>
              <w:spacing w:after="0"/>
              <w:jc w:val="center"/>
              <w:rPr>
                <w:b/>
                <w:iCs/>
              </w:rPr>
            </w:pPr>
            <w:r w:rsidRPr="00F67D26">
              <w:rPr>
                <w:b/>
                <w:iCs/>
              </w:rPr>
              <w:t>Audits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FAD9C02"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27F0D266" w14:textId="77777777" w:rsidR="009D30A7" w:rsidRPr="00F67D26" w:rsidRDefault="009D30A7" w:rsidP="009D30A7">
      <w:pPr>
        <w:rPr>
          <w:iCs/>
        </w:rPr>
      </w:pPr>
    </w:p>
    <w:p w14:paraId="5CC46028"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580"/>
        <w:gridCol w:w="2487"/>
      </w:tblGrid>
      <w:tr w:rsidR="009D30A7" w:rsidRPr="00F67D26" w14:paraId="2D8BCC43"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A9B4D9"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- 0</w:t>
            </w:r>
            <w:r w:rsidRPr="00F67D26">
              <w:rPr>
                <w:b/>
                <w:iCs/>
              </w:rPr>
              <w:t>9</w:t>
            </w:r>
          </w:p>
        </w:tc>
      </w:tr>
      <w:tr w:rsidR="00A338EC" w:rsidRPr="00F67D26" w14:paraId="1FD7E820" w14:textId="77777777" w:rsidTr="001E7577">
        <w:trPr>
          <w:trHeight w:val="690"/>
        </w:trPr>
        <w:tc>
          <w:tcPr>
            <w:tcW w:w="711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2801AD" w14:textId="27B18DD1" w:rsidR="00A338EC" w:rsidRPr="00F67D26" w:rsidRDefault="00A338EC" w:rsidP="00A338EC">
            <w:pPr>
              <w:spacing w:after="0"/>
              <w:rPr>
                <w:b/>
                <w:iCs/>
              </w:rPr>
            </w:pPr>
            <w:r w:rsidRPr="00F67D26">
              <w:rPr>
                <w:b/>
                <w:iCs/>
              </w:rPr>
              <w:t xml:space="preserve">For: </w:t>
            </w:r>
            <w:r>
              <w:rPr>
                <w:b/>
                <w:iCs/>
              </w:rPr>
              <w:t>Wyvern Barracks ARC UOTC AC10 ACF ATC</w:t>
            </w:r>
          </w:p>
        </w:tc>
        <w:tc>
          <w:tcPr>
            <w:tcW w:w="2487"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619A54F5" w14:textId="77777777" w:rsidR="00A338EC" w:rsidRPr="00F67D26" w:rsidRDefault="00A338EC" w:rsidP="00A338EC">
            <w:pPr>
              <w:spacing w:after="0"/>
              <w:rPr>
                <w:b/>
                <w:iCs/>
              </w:rPr>
            </w:pPr>
            <w:r>
              <w:rPr>
                <w:b/>
                <w:iCs/>
              </w:rPr>
              <w:t>A</w:t>
            </w:r>
            <w:r>
              <w:rPr>
                <w:b/>
              </w:rPr>
              <w:t>pproved</w:t>
            </w:r>
            <w:r w:rsidRPr="00F67D26">
              <w:rPr>
                <w:b/>
                <w:iCs/>
              </w:rPr>
              <w:t xml:space="preserve"> by:</w:t>
            </w:r>
          </w:p>
          <w:p w14:paraId="78BA172A" w14:textId="77777777" w:rsidR="00A338EC" w:rsidRPr="00F67D26" w:rsidRDefault="00A338EC" w:rsidP="00A338EC">
            <w:pPr>
              <w:spacing w:after="0"/>
              <w:rPr>
                <w:b/>
                <w:iCs/>
              </w:rPr>
            </w:pPr>
            <w:r>
              <w:rPr>
                <w:b/>
                <w:iCs/>
              </w:rPr>
              <w:t>Mitchell Fenwick</w:t>
            </w:r>
          </w:p>
          <w:p w14:paraId="16179022" w14:textId="77777777" w:rsidR="00A338EC" w:rsidRDefault="00A338EC" w:rsidP="00A338EC">
            <w:pPr>
              <w:spacing w:after="0"/>
              <w:rPr>
                <w:b/>
                <w:iCs/>
              </w:rPr>
            </w:pPr>
            <w:r w:rsidRPr="007C0B02">
              <w:rPr>
                <w:b/>
                <w:iCs/>
              </w:rPr>
              <w:t>Date reviewed:</w:t>
            </w:r>
          </w:p>
          <w:p w14:paraId="21013528" w14:textId="77777777" w:rsidR="00A338EC" w:rsidRPr="00F67D26" w:rsidRDefault="00A338EC" w:rsidP="00A338EC">
            <w:pPr>
              <w:spacing w:after="0"/>
              <w:rPr>
                <w:b/>
                <w:iCs/>
              </w:rPr>
            </w:pPr>
            <w:r>
              <w:rPr>
                <w:b/>
                <w:iCs/>
              </w:rPr>
              <w:t>30/11/2021</w:t>
            </w:r>
          </w:p>
          <w:p w14:paraId="32C738B9" w14:textId="77777777" w:rsidR="00A338EC" w:rsidRPr="00F67D26" w:rsidRDefault="00A338EC" w:rsidP="00A338EC">
            <w:pPr>
              <w:spacing w:after="0"/>
              <w:rPr>
                <w:b/>
                <w:iCs/>
              </w:rPr>
            </w:pPr>
          </w:p>
        </w:tc>
      </w:tr>
      <w:tr w:rsidR="009D30A7" w:rsidRPr="00F67D26" w14:paraId="6F49FAED" w14:textId="77777777" w:rsidTr="001E7577">
        <w:trPr>
          <w:trHeight w:val="690"/>
        </w:trPr>
        <w:tc>
          <w:tcPr>
            <w:tcW w:w="7119" w:type="dxa"/>
            <w:gridSpan w:val="2"/>
            <w:tcBorders>
              <w:top w:val="single" w:sz="4" w:space="0" w:color="auto"/>
              <w:left w:val="single" w:sz="4" w:space="0" w:color="auto"/>
              <w:bottom w:val="single" w:sz="4" w:space="0" w:color="auto"/>
              <w:right w:val="single" w:sz="4" w:space="0" w:color="auto"/>
            </w:tcBorders>
            <w:vAlign w:val="center"/>
            <w:hideMark/>
          </w:tcPr>
          <w:p w14:paraId="38F0E213" w14:textId="77777777" w:rsidR="009D30A7" w:rsidRPr="00F67D26" w:rsidRDefault="009D30A7" w:rsidP="001E7577">
            <w:pPr>
              <w:spacing w:after="0"/>
              <w:jc w:val="center"/>
              <w:rPr>
                <w:b/>
                <w:iCs/>
              </w:rPr>
            </w:pPr>
            <w:r w:rsidRPr="00F67D26">
              <w:rPr>
                <w:b/>
                <w:iCs/>
              </w:rPr>
              <w:t>General changes to the gas network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DD390" w14:textId="77777777" w:rsidR="009D30A7" w:rsidRPr="00F67D26" w:rsidRDefault="009D30A7" w:rsidP="001E7577">
            <w:pPr>
              <w:spacing w:after="0"/>
              <w:rPr>
                <w:b/>
                <w:iCs/>
              </w:rPr>
            </w:pPr>
          </w:p>
        </w:tc>
      </w:tr>
      <w:tr w:rsidR="009D30A7" w:rsidRPr="00F67D26" w14:paraId="23F57665" w14:textId="77777777" w:rsidTr="001E7577">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042C381C" w14:textId="77777777" w:rsidR="009D30A7" w:rsidRPr="00F67D26" w:rsidRDefault="009D30A7" w:rsidP="001E7577">
            <w:pPr>
              <w:spacing w:after="0"/>
              <w:jc w:val="center"/>
              <w:rPr>
                <w:b/>
                <w:iCs/>
              </w:rPr>
            </w:pPr>
            <w:r w:rsidRPr="00F67D26">
              <w:rPr>
                <w:b/>
                <w:iCs/>
              </w:rPr>
              <w:t>Risk</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2F712DC4" w14:textId="77777777" w:rsidR="009D30A7" w:rsidRPr="00F67D26" w:rsidRDefault="009D30A7" w:rsidP="001E7577">
            <w:pPr>
              <w:spacing w:after="0"/>
              <w:rPr>
                <w:iCs/>
              </w:rPr>
            </w:pPr>
            <w:r w:rsidRPr="00F67D26">
              <w:rPr>
                <w:iCs/>
              </w:rPr>
              <w:t>If during the design phase the sizing of the system is under/oversized, it could result in under/over pressure scenarios.</w:t>
            </w:r>
          </w:p>
        </w:tc>
      </w:tr>
      <w:tr w:rsidR="009D30A7" w:rsidRPr="00F67D26" w14:paraId="062312F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ACBD164"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182CB4DC" w14:textId="77777777" w:rsidR="009D30A7" w:rsidRPr="00F67D26" w:rsidRDefault="009D30A7" w:rsidP="001E7577">
            <w:pPr>
              <w:spacing w:after="0"/>
              <w:rPr>
                <w:iCs/>
              </w:rPr>
            </w:pPr>
            <w:r w:rsidRPr="00F67D26">
              <w:rPr>
                <w:iCs/>
              </w:rPr>
              <w:t>If during the installation of a gas network, the work is not carried out to the relevant British Standards and if the work is not undertaken by operatives trained and skilled to the same British Standards, failure may take place.</w:t>
            </w:r>
          </w:p>
        </w:tc>
      </w:tr>
      <w:tr w:rsidR="009D30A7" w:rsidRPr="00F67D26" w14:paraId="7045425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A9C8786"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tcPr>
          <w:p w14:paraId="3207CCB6" w14:textId="77777777" w:rsidR="009D30A7" w:rsidRPr="00F67D26" w:rsidRDefault="009D30A7" w:rsidP="001E7577">
            <w:pPr>
              <w:spacing w:after="0"/>
              <w:rPr>
                <w:iCs/>
              </w:rPr>
            </w:pPr>
          </w:p>
        </w:tc>
      </w:tr>
      <w:tr w:rsidR="009D30A7" w:rsidRPr="00F67D26" w14:paraId="1DA7507E" w14:textId="77777777" w:rsidTr="001E7577">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2C0E4CAF" w14:textId="77777777" w:rsidR="009D30A7" w:rsidRPr="00F67D26" w:rsidRDefault="009D30A7" w:rsidP="001E7577">
            <w:pPr>
              <w:spacing w:after="0"/>
              <w:jc w:val="center"/>
              <w:rPr>
                <w:b/>
                <w:iCs/>
              </w:rPr>
            </w:pPr>
            <w:r w:rsidRPr="00F67D26">
              <w:rPr>
                <w:b/>
                <w:iCs/>
              </w:rPr>
              <w:t>Caused By</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BA0AA05" w14:textId="77777777" w:rsidR="009D30A7" w:rsidRPr="00F67D26" w:rsidRDefault="009D30A7" w:rsidP="001E7577">
            <w:pPr>
              <w:spacing w:after="0"/>
              <w:rPr>
                <w:iCs/>
              </w:rPr>
            </w:pPr>
            <w:r w:rsidRPr="00F67D26">
              <w:rPr>
                <w:iCs/>
              </w:rPr>
              <w:t>Incorrect pipe sizing at design phase</w:t>
            </w:r>
          </w:p>
        </w:tc>
      </w:tr>
      <w:tr w:rsidR="009D30A7" w:rsidRPr="00F67D26" w14:paraId="2A1A97A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6C7C0F9"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842EA13" w14:textId="77777777" w:rsidR="009D30A7" w:rsidRPr="00F67D26" w:rsidRDefault="009D30A7" w:rsidP="001E7577">
            <w:pPr>
              <w:spacing w:after="0"/>
              <w:rPr>
                <w:iCs/>
              </w:rPr>
            </w:pPr>
            <w:r w:rsidRPr="00F67D26">
              <w:rPr>
                <w:iCs/>
              </w:rPr>
              <w:t>Underestimating impact on overall site gas supply</w:t>
            </w:r>
          </w:p>
        </w:tc>
      </w:tr>
      <w:tr w:rsidR="009D30A7" w:rsidRPr="00F67D26" w14:paraId="66D7A4A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93960DF"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463E7B" w14:textId="77777777" w:rsidR="009D30A7" w:rsidRPr="00F67D26" w:rsidRDefault="009D30A7" w:rsidP="001E7577">
            <w:pPr>
              <w:spacing w:after="0"/>
              <w:rPr>
                <w:iCs/>
              </w:rPr>
            </w:pPr>
            <w:r w:rsidRPr="00F67D26">
              <w:rPr>
                <w:iCs/>
              </w:rPr>
              <w:t>Incorrect installation of plant and pipelines</w:t>
            </w:r>
          </w:p>
        </w:tc>
      </w:tr>
      <w:tr w:rsidR="009D30A7" w:rsidRPr="00F67D26" w14:paraId="3E8BD30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9D3E4A4"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0F76934" w14:textId="77777777" w:rsidR="009D30A7" w:rsidRPr="00F67D26" w:rsidRDefault="009D30A7" w:rsidP="001E7577">
            <w:pPr>
              <w:spacing w:after="0"/>
              <w:rPr>
                <w:iCs/>
              </w:rPr>
            </w:pPr>
            <w:r w:rsidRPr="00F67D26">
              <w:rPr>
                <w:iCs/>
              </w:rPr>
              <w:t>Under qualified gas operatives used for gas works</w:t>
            </w:r>
          </w:p>
        </w:tc>
      </w:tr>
      <w:tr w:rsidR="009D30A7" w:rsidRPr="00F67D26" w14:paraId="669A1D6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52B4C92"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9254A24" w14:textId="77777777" w:rsidR="009D30A7" w:rsidRPr="00F67D26" w:rsidRDefault="009D30A7" w:rsidP="001E7577">
            <w:pPr>
              <w:spacing w:after="0"/>
              <w:rPr>
                <w:iCs/>
              </w:rPr>
            </w:pPr>
          </w:p>
        </w:tc>
      </w:tr>
      <w:tr w:rsidR="009D30A7" w:rsidRPr="00F67D26" w14:paraId="4B95BEA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1668F1F"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68D7387" w14:textId="77777777" w:rsidR="009D30A7" w:rsidRPr="00F67D26" w:rsidRDefault="009D30A7" w:rsidP="001E7577">
            <w:pPr>
              <w:spacing w:after="0"/>
              <w:rPr>
                <w:iCs/>
              </w:rPr>
            </w:pPr>
          </w:p>
        </w:tc>
      </w:tr>
      <w:tr w:rsidR="009D30A7" w:rsidRPr="00F67D26" w14:paraId="30E6E7F0" w14:textId="77777777" w:rsidTr="001E7577">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4AC03136" w14:textId="77777777" w:rsidR="009D30A7" w:rsidRPr="00F67D26" w:rsidRDefault="009D30A7" w:rsidP="001E7577">
            <w:pPr>
              <w:spacing w:after="0"/>
              <w:jc w:val="center"/>
              <w:rPr>
                <w:b/>
                <w:iCs/>
              </w:rPr>
            </w:pPr>
            <w:r w:rsidRPr="00F67D26">
              <w:rPr>
                <w:b/>
                <w:iCs/>
              </w:rPr>
              <w:t>Hazards Resulting from Risk</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2CB9F6" w14:textId="77777777" w:rsidR="009D30A7" w:rsidRPr="00F67D26" w:rsidRDefault="009D30A7" w:rsidP="001E7577">
            <w:pPr>
              <w:spacing w:after="0"/>
              <w:rPr>
                <w:iCs/>
              </w:rPr>
            </w:pPr>
            <w:r w:rsidRPr="00F67D26">
              <w:rPr>
                <w:iCs/>
              </w:rPr>
              <w:t>Damage to pipelines and gas network plant and equipment</w:t>
            </w:r>
          </w:p>
        </w:tc>
      </w:tr>
      <w:tr w:rsidR="009D30A7" w:rsidRPr="00F67D26" w14:paraId="22EA651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55CA64D"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E648FB8" w14:textId="77777777" w:rsidR="009D30A7" w:rsidRPr="00F67D26" w:rsidRDefault="009D30A7" w:rsidP="001E7577">
            <w:pPr>
              <w:spacing w:after="0"/>
              <w:rPr>
                <w:iCs/>
              </w:rPr>
            </w:pPr>
            <w:r w:rsidRPr="00F67D26">
              <w:rPr>
                <w:iCs/>
              </w:rPr>
              <w:t>Risk of causing a supply emergency</w:t>
            </w:r>
          </w:p>
        </w:tc>
      </w:tr>
      <w:tr w:rsidR="009D30A7" w:rsidRPr="00F67D26" w14:paraId="0C7BCA8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5348503"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DF8847" w14:textId="77777777" w:rsidR="009D30A7" w:rsidRPr="00F67D26" w:rsidRDefault="009D30A7" w:rsidP="001E7577">
            <w:pPr>
              <w:spacing w:after="0"/>
              <w:rPr>
                <w:iCs/>
              </w:rPr>
            </w:pPr>
            <w:r w:rsidRPr="00F67D26">
              <w:rPr>
                <w:iCs/>
              </w:rPr>
              <w:t>Damage to persons &amp; property</w:t>
            </w:r>
          </w:p>
        </w:tc>
      </w:tr>
      <w:tr w:rsidR="009D30A7" w:rsidRPr="00F67D26" w14:paraId="129BDE5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414B858"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9F0B6A7" w14:textId="77777777" w:rsidR="009D30A7" w:rsidRPr="00F67D26" w:rsidRDefault="009D30A7" w:rsidP="001E7577">
            <w:pPr>
              <w:spacing w:after="0"/>
              <w:rPr>
                <w:iCs/>
              </w:rPr>
            </w:pPr>
            <w:r w:rsidRPr="00F67D26">
              <w:rPr>
                <w:iCs/>
              </w:rPr>
              <w:t>Risk of Explosions &amp; Fire</w:t>
            </w:r>
          </w:p>
        </w:tc>
      </w:tr>
      <w:tr w:rsidR="009D30A7" w:rsidRPr="00F67D26" w14:paraId="68525D2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0AE6A62"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33E7DA" w14:textId="77777777" w:rsidR="009D30A7" w:rsidRPr="00F67D26" w:rsidRDefault="009D30A7" w:rsidP="001E7577">
            <w:pPr>
              <w:spacing w:after="0"/>
              <w:rPr>
                <w:iCs/>
              </w:rPr>
            </w:pPr>
          </w:p>
        </w:tc>
      </w:tr>
      <w:tr w:rsidR="009D30A7" w:rsidRPr="00F67D26" w14:paraId="33B1C9F4" w14:textId="77777777" w:rsidTr="001E7577">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3ACC86FF" w14:textId="77777777" w:rsidR="009D30A7" w:rsidRPr="00F67D26" w:rsidRDefault="009D30A7" w:rsidP="001E7577">
            <w:pPr>
              <w:spacing w:after="0"/>
              <w:jc w:val="center"/>
              <w:rPr>
                <w:b/>
                <w:iCs/>
              </w:rPr>
            </w:pPr>
            <w:r w:rsidRPr="00F67D26">
              <w:rPr>
                <w:b/>
                <w:iCs/>
              </w:rPr>
              <w:t>Current Preventative Methods</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63B8B5" w14:textId="77777777" w:rsidR="009D30A7" w:rsidRPr="00F67D26" w:rsidRDefault="009D30A7" w:rsidP="001E7577">
            <w:pPr>
              <w:spacing w:after="0"/>
              <w:rPr>
                <w:iCs/>
              </w:rPr>
            </w:pPr>
            <w:r w:rsidRPr="00F67D26">
              <w:rPr>
                <w:iCs/>
              </w:rPr>
              <w:t>Using trained individuals to carry out work to the gas network</w:t>
            </w:r>
          </w:p>
        </w:tc>
      </w:tr>
      <w:tr w:rsidR="009D30A7" w:rsidRPr="00F67D26" w14:paraId="54451EE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69D5315"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89245F" w14:textId="77777777" w:rsidR="009D30A7" w:rsidRPr="00F67D26" w:rsidRDefault="009D30A7" w:rsidP="001E7577">
            <w:pPr>
              <w:spacing w:after="0"/>
              <w:rPr>
                <w:iCs/>
              </w:rPr>
            </w:pPr>
            <w:r w:rsidRPr="00F67D26">
              <w:rPr>
                <w:iCs/>
              </w:rPr>
              <w:t>Checking credentials of design authority for gas network redesign</w:t>
            </w:r>
          </w:p>
        </w:tc>
      </w:tr>
      <w:tr w:rsidR="009D30A7" w:rsidRPr="00F67D26" w14:paraId="2C2F705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ABEC427"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377F645" w14:textId="77777777" w:rsidR="009D30A7" w:rsidRPr="00F67D26" w:rsidRDefault="009D30A7" w:rsidP="001E7577">
            <w:pPr>
              <w:spacing w:after="0"/>
              <w:rPr>
                <w:iCs/>
              </w:rPr>
            </w:pPr>
          </w:p>
        </w:tc>
      </w:tr>
      <w:tr w:rsidR="009D30A7" w:rsidRPr="00F67D26" w14:paraId="4258736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2F560B8"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A8C45A5" w14:textId="77777777" w:rsidR="009D30A7" w:rsidRPr="00F67D26" w:rsidRDefault="009D30A7" w:rsidP="001E7577">
            <w:pPr>
              <w:spacing w:after="0"/>
              <w:rPr>
                <w:iCs/>
              </w:rPr>
            </w:pPr>
          </w:p>
        </w:tc>
      </w:tr>
      <w:tr w:rsidR="009D30A7" w:rsidRPr="00F67D26" w14:paraId="160A3DE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650138E"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90AFFF5" w14:textId="77777777" w:rsidR="009D30A7" w:rsidRPr="00F67D26" w:rsidRDefault="009D30A7" w:rsidP="001E7577">
            <w:pPr>
              <w:spacing w:after="0"/>
              <w:rPr>
                <w:iCs/>
              </w:rPr>
            </w:pPr>
          </w:p>
        </w:tc>
      </w:tr>
      <w:tr w:rsidR="009D30A7" w:rsidRPr="00F67D26" w14:paraId="51DAF9FD" w14:textId="77777777" w:rsidTr="001E7577">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21F4E5D0" w14:textId="77777777" w:rsidR="009D30A7" w:rsidRPr="00F67D26" w:rsidRDefault="009D30A7" w:rsidP="001E7577">
            <w:pPr>
              <w:spacing w:after="0"/>
              <w:jc w:val="center"/>
              <w:rPr>
                <w:b/>
                <w:iCs/>
              </w:rPr>
            </w:pPr>
            <w:r w:rsidRPr="00F67D26">
              <w:rPr>
                <w:b/>
                <w:iCs/>
              </w:rPr>
              <w:t>Further Required Preventative Methods</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B2126D1" w14:textId="77777777" w:rsidR="009D30A7" w:rsidRPr="00F67D26" w:rsidRDefault="009D30A7" w:rsidP="001E7577">
            <w:pPr>
              <w:spacing w:after="0"/>
              <w:rPr>
                <w:iCs/>
              </w:rPr>
            </w:pPr>
            <w:r w:rsidRPr="00F67D26">
              <w:rPr>
                <w:iCs/>
              </w:rPr>
              <w:t>Monitoring competence of gas network operatives</w:t>
            </w:r>
          </w:p>
        </w:tc>
      </w:tr>
      <w:tr w:rsidR="009D30A7" w:rsidRPr="00F67D26" w14:paraId="19062D0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8B5457C"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D379970" w14:textId="77777777" w:rsidR="009D30A7" w:rsidRPr="00F67D26" w:rsidRDefault="009D30A7" w:rsidP="001E7577">
            <w:pPr>
              <w:spacing w:after="0"/>
              <w:rPr>
                <w:iCs/>
              </w:rPr>
            </w:pPr>
            <w:r w:rsidRPr="00F67D26">
              <w:rPr>
                <w:iCs/>
              </w:rPr>
              <w:t>Use of the Gas Safety Management Plan</w:t>
            </w:r>
          </w:p>
        </w:tc>
      </w:tr>
      <w:tr w:rsidR="009D30A7" w:rsidRPr="00F67D26" w14:paraId="7936ECD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CFA99D3"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4EBE82D" w14:textId="77777777" w:rsidR="009D30A7" w:rsidRPr="00F67D26" w:rsidRDefault="009D30A7" w:rsidP="001E7577">
            <w:pPr>
              <w:spacing w:after="0"/>
              <w:rPr>
                <w:iCs/>
              </w:rPr>
            </w:pPr>
            <w:r w:rsidRPr="00F67D26">
              <w:rPr>
                <w:iCs/>
              </w:rPr>
              <w:t>Further checking/commissioning of completed works</w:t>
            </w:r>
          </w:p>
        </w:tc>
      </w:tr>
      <w:tr w:rsidR="009D30A7" w:rsidRPr="00F67D26" w14:paraId="4858EEA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B292D41"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5B9EA2A" w14:textId="77777777" w:rsidR="009D30A7" w:rsidRPr="00F67D26" w:rsidRDefault="009D30A7" w:rsidP="001E7577">
            <w:pPr>
              <w:spacing w:after="0"/>
              <w:rPr>
                <w:iCs/>
              </w:rPr>
            </w:pPr>
          </w:p>
        </w:tc>
      </w:tr>
      <w:tr w:rsidR="009D30A7" w:rsidRPr="00F67D26" w14:paraId="18999E6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6C93D24"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13B3CD5" w14:textId="77777777" w:rsidR="009D30A7" w:rsidRPr="00F67D26" w:rsidRDefault="009D30A7" w:rsidP="001E7577">
            <w:pPr>
              <w:spacing w:after="0"/>
              <w:rPr>
                <w:iCs/>
              </w:rPr>
            </w:pPr>
          </w:p>
        </w:tc>
      </w:tr>
      <w:tr w:rsidR="009D30A7" w:rsidRPr="00F67D26" w14:paraId="603FF56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85ECC41"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7CEB699" w14:textId="77777777" w:rsidR="009D30A7" w:rsidRPr="00F67D26" w:rsidRDefault="009D30A7" w:rsidP="001E7577">
            <w:pPr>
              <w:spacing w:after="0"/>
              <w:rPr>
                <w:iCs/>
              </w:rPr>
            </w:pPr>
          </w:p>
        </w:tc>
      </w:tr>
      <w:tr w:rsidR="009D30A7" w:rsidRPr="00F67D26" w14:paraId="092BD1E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0B5765D" w14:textId="77777777" w:rsidR="009D30A7" w:rsidRPr="00F67D26" w:rsidRDefault="009D30A7" w:rsidP="001E7577">
            <w:pPr>
              <w:spacing w:after="0"/>
              <w:rPr>
                <w:b/>
                <w:iCs/>
              </w:rPr>
            </w:pP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8A8562" w14:textId="77777777" w:rsidR="009D30A7" w:rsidRPr="00F67D26" w:rsidRDefault="009D30A7" w:rsidP="001E7577">
            <w:pPr>
              <w:spacing w:after="0"/>
              <w:rPr>
                <w:iCs/>
              </w:rPr>
            </w:pPr>
          </w:p>
        </w:tc>
      </w:tr>
      <w:tr w:rsidR="009D30A7" w:rsidRPr="00F67D26" w14:paraId="25D810C5" w14:textId="77777777" w:rsidTr="001E7577">
        <w:trPr>
          <w:trHeight w:val="470"/>
        </w:trPr>
        <w:tc>
          <w:tcPr>
            <w:tcW w:w="1539" w:type="dxa"/>
            <w:tcBorders>
              <w:top w:val="single" w:sz="4" w:space="0" w:color="auto"/>
              <w:left w:val="single" w:sz="4" w:space="0" w:color="auto"/>
              <w:bottom w:val="single" w:sz="4" w:space="0" w:color="auto"/>
              <w:right w:val="single" w:sz="4" w:space="0" w:color="auto"/>
            </w:tcBorders>
            <w:vAlign w:val="center"/>
            <w:hideMark/>
          </w:tcPr>
          <w:p w14:paraId="71204177" w14:textId="77777777" w:rsidR="009D30A7" w:rsidRPr="00F67D26" w:rsidRDefault="009D30A7" w:rsidP="001E7577">
            <w:pPr>
              <w:spacing w:after="0"/>
              <w:jc w:val="center"/>
              <w:rPr>
                <w:b/>
                <w:iCs/>
              </w:rPr>
            </w:pPr>
            <w:r w:rsidRPr="00F67D26">
              <w:rPr>
                <w:b/>
                <w:iCs/>
              </w:rPr>
              <w:t>Audits</w:t>
            </w:r>
          </w:p>
        </w:tc>
        <w:tc>
          <w:tcPr>
            <w:tcW w:w="8067"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7C550F"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6D0813D4" w14:textId="77777777" w:rsidR="009D30A7" w:rsidRPr="00F67D26" w:rsidRDefault="009D30A7" w:rsidP="009D30A7">
      <w:pPr>
        <w:rPr>
          <w:iCs/>
        </w:rPr>
      </w:pPr>
    </w:p>
    <w:p w14:paraId="69EDAA0B"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82"/>
        <w:gridCol w:w="2476"/>
      </w:tblGrid>
      <w:tr w:rsidR="009D30A7" w:rsidRPr="00F67D26" w14:paraId="1169DDC2" w14:textId="77777777" w:rsidTr="001E7577">
        <w:tc>
          <w:tcPr>
            <w:tcW w:w="959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DA155EA"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 xml:space="preserve">- </w:t>
            </w:r>
            <w:r w:rsidRPr="00F67D26">
              <w:rPr>
                <w:b/>
                <w:iCs/>
              </w:rPr>
              <w:t>10</w:t>
            </w:r>
          </w:p>
        </w:tc>
      </w:tr>
      <w:tr w:rsidR="00A338EC" w:rsidRPr="00F67D26" w14:paraId="2EA84DD4" w14:textId="77777777" w:rsidTr="001E7577">
        <w:trPr>
          <w:trHeight w:val="690"/>
        </w:trPr>
        <w:tc>
          <w:tcPr>
            <w:tcW w:w="7123"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56D1699" w14:textId="3214B428" w:rsidR="00A338EC" w:rsidRPr="00F67D26" w:rsidRDefault="00A338EC" w:rsidP="00A338EC">
            <w:pPr>
              <w:spacing w:after="0"/>
              <w:rPr>
                <w:b/>
                <w:iCs/>
              </w:rPr>
            </w:pPr>
            <w:r w:rsidRPr="00F67D26">
              <w:rPr>
                <w:b/>
                <w:iCs/>
              </w:rPr>
              <w:t xml:space="preserve">For: </w:t>
            </w:r>
            <w:r>
              <w:rPr>
                <w:b/>
                <w:iCs/>
              </w:rPr>
              <w:t>Wyvern Barracks ARC UOTC AC10 ACF ATC</w:t>
            </w:r>
          </w:p>
        </w:tc>
        <w:tc>
          <w:tcPr>
            <w:tcW w:w="247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5F5031CE" w14:textId="77777777" w:rsidR="00A338EC" w:rsidRPr="00F67D26" w:rsidRDefault="00A338EC" w:rsidP="00A338EC">
            <w:pPr>
              <w:spacing w:after="0"/>
              <w:rPr>
                <w:b/>
                <w:iCs/>
              </w:rPr>
            </w:pPr>
            <w:r>
              <w:rPr>
                <w:b/>
                <w:iCs/>
              </w:rPr>
              <w:t>A</w:t>
            </w:r>
            <w:r>
              <w:rPr>
                <w:b/>
              </w:rPr>
              <w:t>pproved</w:t>
            </w:r>
            <w:r w:rsidRPr="00F67D26">
              <w:rPr>
                <w:b/>
                <w:iCs/>
              </w:rPr>
              <w:t xml:space="preserve"> by:</w:t>
            </w:r>
          </w:p>
          <w:p w14:paraId="22938C6C" w14:textId="77777777" w:rsidR="00A338EC" w:rsidRPr="00F67D26" w:rsidRDefault="00A338EC" w:rsidP="00A338EC">
            <w:pPr>
              <w:spacing w:after="0"/>
              <w:rPr>
                <w:b/>
                <w:iCs/>
              </w:rPr>
            </w:pPr>
            <w:r>
              <w:rPr>
                <w:b/>
                <w:iCs/>
              </w:rPr>
              <w:t>Mitchell Fenwick</w:t>
            </w:r>
          </w:p>
          <w:p w14:paraId="117EC3E2" w14:textId="77777777" w:rsidR="00A338EC" w:rsidRDefault="00A338EC" w:rsidP="00A338EC">
            <w:pPr>
              <w:spacing w:after="0"/>
              <w:rPr>
                <w:b/>
                <w:iCs/>
              </w:rPr>
            </w:pPr>
            <w:r w:rsidRPr="007C0B02">
              <w:rPr>
                <w:b/>
                <w:iCs/>
              </w:rPr>
              <w:t>Date reviewed:</w:t>
            </w:r>
          </w:p>
          <w:p w14:paraId="472D74DE" w14:textId="77777777" w:rsidR="00A338EC" w:rsidRPr="00F67D26" w:rsidRDefault="00A338EC" w:rsidP="00A338EC">
            <w:pPr>
              <w:spacing w:after="0"/>
              <w:rPr>
                <w:b/>
                <w:iCs/>
              </w:rPr>
            </w:pPr>
            <w:r>
              <w:rPr>
                <w:b/>
                <w:iCs/>
              </w:rPr>
              <w:t>30/11/2021</w:t>
            </w:r>
          </w:p>
          <w:p w14:paraId="10E4A55B" w14:textId="77777777" w:rsidR="00A338EC" w:rsidRPr="00F67D26" w:rsidRDefault="00A338EC" w:rsidP="00A338EC">
            <w:pPr>
              <w:spacing w:after="0"/>
              <w:rPr>
                <w:b/>
                <w:iCs/>
              </w:rPr>
            </w:pPr>
          </w:p>
        </w:tc>
      </w:tr>
      <w:tr w:rsidR="009D30A7" w:rsidRPr="00F67D26" w14:paraId="2E4EFA4F" w14:textId="77777777" w:rsidTr="001E7577">
        <w:trPr>
          <w:trHeight w:val="690"/>
        </w:trPr>
        <w:tc>
          <w:tcPr>
            <w:tcW w:w="7123" w:type="dxa"/>
            <w:gridSpan w:val="2"/>
            <w:tcBorders>
              <w:top w:val="single" w:sz="4" w:space="0" w:color="auto"/>
              <w:left w:val="single" w:sz="4" w:space="0" w:color="auto"/>
              <w:bottom w:val="single" w:sz="4" w:space="0" w:color="auto"/>
              <w:right w:val="single" w:sz="4" w:space="0" w:color="auto"/>
            </w:tcBorders>
            <w:vAlign w:val="center"/>
            <w:hideMark/>
          </w:tcPr>
          <w:p w14:paraId="09BE9995" w14:textId="77777777" w:rsidR="009D30A7" w:rsidRPr="00F67D26" w:rsidRDefault="009D30A7" w:rsidP="001E7577">
            <w:pPr>
              <w:spacing w:after="0"/>
              <w:jc w:val="center"/>
              <w:rPr>
                <w:b/>
                <w:iCs/>
              </w:rPr>
            </w:pPr>
            <w:r w:rsidRPr="00F67D26">
              <w:rPr>
                <w:b/>
                <w:iCs/>
              </w:rPr>
              <w:t>Failure through PPM, general operation of the gas network plant/equipment and safety inspections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69B41" w14:textId="77777777" w:rsidR="009D30A7" w:rsidRPr="00F67D26" w:rsidRDefault="009D30A7" w:rsidP="001E7577">
            <w:pPr>
              <w:spacing w:after="0"/>
              <w:rPr>
                <w:b/>
                <w:iCs/>
              </w:rPr>
            </w:pPr>
          </w:p>
        </w:tc>
      </w:tr>
      <w:tr w:rsidR="009D30A7" w:rsidRPr="00F67D26" w14:paraId="2D5D619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26E57F8B" w14:textId="77777777" w:rsidR="009D30A7" w:rsidRPr="00F67D26" w:rsidRDefault="009D30A7" w:rsidP="001E7577">
            <w:pPr>
              <w:spacing w:after="0"/>
              <w:jc w:val="center"/>
              <w:rPr>
                <w:b/>
                <w:iCs/>
              </w:rPr>
            </w:pPr>
            <w:r w:rsidRPr="00F67D26">
              <w:rPr>
                <w:b/>
                <w:iCs/>
              </w:rPr>
              <w:t>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4D5ABEFA" w14:textId="77777777" w:rsidR="009D30A7" w:rsidRPr="00F67D26" w:rsidRDefault="009D30A7" w:rsidP="001E7577">
            <w:pPr>
              <w:spacing w:after="0"/>
              <w:rPr>
                <w:iCs/>
              </w:rPr>
            </w:pPr>
            <w:r w:rsidRPr="00F67D26">
              <w:rPr>
                <w:iCs/>
              </w:rPr>
              <w:t>Inadequate action during maintenance can cause failure in the system</w:t>
            </w:r>
          </w:p>
        </w:tc>
      </w:tr>
      <w:tr w:rsidR="009D30A7" w:rsidRPr="00F67D26" w14:paraId="5F84B29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276102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3657C09A" w14:textId="77777777" w:rsidR="009D30A7" w:rsidRPr="00F67D26" w:rsidRDefault="009D30A7" w:rsidP="001E7577">
            <w:pPr>
              <w:spacing w:after="0"/>
              <w:rPr>
                <w:iCs/>
              </w:rPr>
            </w:pPr>
            <w:r w:rsidRPr="00F67D26">
              <w:rPr>
                <w:iCs/>
              </w:rPr>
              <w:t>If safety inspections are not carried out regularly, the system may be vulnerable to failure</w:t>
            </w:r>
          </w:p>
        </w:tc>
      </w:tr>
      <w:tr w:rsidR="009D30A7" w:rsidRPr="00F67D26" w14:paraId="5748B58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0C3C16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70DFDDB1" w14:textId="77777777" w:rsidR="009D30A7" w:rsidRPr="00F67D26" w:rsidRDefault="009D30A7" w:rsidP="001E7577">
            <w:pPr>
              <w:spacing w:after="0"/>
              <w:rPr>
                <w:iCs/>
              </w:rPr>
            </w:pPr>
            <w:r w:rsidRPr="00F67D26">
              <w:rPr>
                <w:iCs/>
              </w:rPr>
              <w:t>The day-to-day operation of the system is vital to the overall performance of the gas network. If the day-to-day operation is not undertaken to industry standards, the gas network could be vulnerable to failure</w:t>
            </w:r>
          </w:p>
        </w:tc>
      </w:tr>
      <w:tr w:rsidR="009D30A7" w:rsidRPr="00F67D26" w14:paraId="5DF40DE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B67F1F4"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7DB9DA2E" w14:textId="77777777" w:rsidR="009D30A7" w:rsidRPr="00F67D26" w:rsidRDefault="009D30A7" w:rsidP="001E7577">
            <w:pPr>
              <w:spacing w:after="0"/>
              <w:rPr>
                <w:iCs/>
              </w:rPr>
            </w:pPr>
          </w:p>
        </w:tc>
      </w:tr>
      <w:tr w:rsidR="009D30A7" w:rsidRPr="00F67D26" w14:paraId="1B374FE2"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6C6F045" w14:textId="77777777" w:rsidR="009D30A7" w:rsidRPr="00F67D26" w:rsidRDefault="009D30A7" w:rsidP="001E7577">
            <w:pPr>
              <w:spacing w:after="0"/>
              <w:jc w:val="center"/>
              <w:rPr>
                <w:b/>
                <w:iCs/>
              </w:rPr>
            </w:pPr>
            <w:r w:rsidRPr="00F67D26">
              <w:rPr>
                <w:b/>
                <w:iCs/>
              </w:rPr>
              <w:t>Caused By</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8FC8997" w14:textId="77777777" w:rsidR="009D30A7" w:rsidRPr="00F67D26" w:rsidRDefault="009D30A7" w:rsidP="001E7577">
            <w:pPr>
              <w:spacing w:after="0"/>
              <w:rPr>
                <w:iCs/>
              </w:rPr>
            </w:pPr>
            <w:r w:rsidRPr="00F67D26">
              <w:rPr>
                <w:iCs/>
              </w:rPr>
              <w:t>Gas plant &amp; pipelines are not sufficiently maintained</w:t>
            </w:r>
          </w:p>
        </w:tc>
      </w:tr>
      <w:tr w:rsidR="009D30A7" w:rsidRPr="00F67D26" w14:paraId="281E35E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4004567"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735205" w14:textId="77777777" w:rsidR="009D30A7" w:rsidRPr="00F67D26" w:rsidRDefault="009D30A7" w:rsidP="001E7577">
            <w:pPr>
              <w:spacing w:after="0"/>
              <w:rPr>
                <w:iCs/>
              </w:rPr>
            </w:pPr>
            <w:r w:rsidRPr="00F67D26">
              <w:rPr>
                <w:iCs/>
              </w:rPr>
              <w:t>Scheduled activities do not take place.</w:t>
            </w:r>
          </w:p>
        </w:tc>
      </w:tr>
      <w:tr w:rsidR="009D30A7" w:rsidRPr="00F67D26" w14:paraId="00F501F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A05A4B9"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58D1896" w14:textId="77777777" w:rsidR="009D30A7" w:rsidRPr="00F67D26" w:rsidRDefault="009D30A7" w:rsidP="001E7577">
            <w:pPr>
              <w:spacing w:after="0"/>
              <w:rPr>
                <w:iCs/>
              </w:rPr>
            </w:pPr>
            <w:r w:rsidRPr="00F67D26">
              <w:rPr>
                <w:iCs/>
              </w:rPr>
              <w:t>Operatives are insufficiently trained</w:t>
            </w:r>
          </w:p>
        </w:tc>
      </w:tr>
      <w:tr w:rsidR="009D30A7" w:rsidRPr="00F67D26" w14:paraId="2B84B0B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25A3C66"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ACBE7B3" w14:textId="77777777" w:rsidR="009D30A7" w:rsidRPr="00F67D26" w:rsidRDefault="009D30A7" w:rsidP="001E7577">
            <w:pPr>
              <w:spacing w:after="0"/>
              <w:rPr>
                <w:iCs/>
              </w:rPr>
            </w:pPr>
            <w:r w:rsidRPr="00F67D26">
              <w:rPr>
                <w:iCs/>
              </w:rPr>
              <w:t>Inadequate co-ordination of operation</w:t>
            </w:r>
          </w:p>
        </w:tc>
      </w:tr>
      <w:tr w:rsidR="009D30A7" w:rsidRPr="00F67D26" w14:paraId="0FA2102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C7D4676"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D04E3C1" w14:textId="77777777" w:rsidR="009D30A7" w:rsidRPr="00F67D26" w:rsidRDefault="009D30A7" w:rsidP="001E7577">
            <w:pPr>
              <w:spacing w:after="0"/>
              <w:rPr>
                <w:iCs/>
              </w:rPr>
            </w:pPr>
            <w:r w:rsidRPr="00F67D26">
              <w:rPr>
                <w:iCs/>
              </w:rPr>
              <w:t>Inadequate communication between onsite parties</w:t>
            </w:r>
          </w:p>
        </w:tc>
      </w:tr>
      <w:tr w:rsidR="009D30A7" w:rsidRPr="00F67D26" w14:paraId="5CCFB31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7523BA6"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8C731D7" w14:textId="77777777" w:rsidR="009D30A7" w:rsidRPr="00F67D26" w:rsidRDefault="009D30A7" w:rsidP="001E7577">
            <w:pPr>
              <w:spacing w:after="0"/>
              <w:rPr>
                <w:iCs/>
              </w:rPr>
            </w:pPr>
            <w:r w:rsidRPr="00F67D26">
              <w:rPr>
                <w:iCs/>
              </w:rPr>
              <w:t>Inadequate planning of scheduled activities</w:t>
            </w:r>
          </w:p>
        </w:tc>
      </w:tr>
      <w:tr w:rsidR="009D30A7" w:rsidRPr="00F67D26" w14:paraId="1C7C5FB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717273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E4948D8" w14:textId="77777777" w:rsidR="009D30A7" w:rsidRPr="00F67D26" w:rsidRDefault="009D30A7" w:rsidP="001E7577">
            <w:pPr>
              <w:spacing w:after="0"/>
              <w:rPr>
                <w:iCs/>
              </w:rPr>
            </w:pPr>
            <w:r w:rsidRPr="00F67D26">
              <w:rPr>
                <w:iCs/>
              </w:rPr>
              <w:t>Inadequate inspection and testing of equipment</w:t>
            </w:r>
          </w:p>
        </w:tc>
      </w:tr>
      <w:tr w:rsidR="009D30A7" w:rsidRPr="00F67D26" w14:paraId="0A93538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A708967"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A542EC6" w14:textId="77777777" w:rsidR="009D30A7" w:rsidRPr="00F67D26" w:rsidRDefault="009D30A7" w:rsidP="001E7577">
            <w:pPr>
              <w:spacing w:after="0"/>
              <w:rPr>
                <w:iCs/>
              </w:rPr>
            </w:pPr>
          </w:p>
        </w:tc>
      </w:tr>
      <w:tr w:rsidR="009D30A7" w:rsidRPr="00F67D26" w14:paraId="269D9EB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0F7FD3E" w14:textId="77777777" w:rsidR="009D30A7" w:rsidRPr="00F67D26" w:rsidRDefault="009D30A7" w:rsidP="001E7577">
            <w:pPr>
              <w:spacing w:after="0"/>
              <w:jc w:val="center"/>
              <w:rPr>
                <w:b/>
                <w:iCs/>
              </w:rPr>
            </w:pPr>
            <w:r w:rsidRPr="00F67D26">
              <w:rPr>
                <w:b/>
                <w:iCs/>
              </w:rPr>
              <w:t>Hazards Resulting from 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4BB0AE4" w14:textId="77777777" w:rsidR="009D30A7" w:rsidRPr="00F67D26" w:rsidRDefault="009D30A7" w:rsidP="001E7577">
            <w:pPr>
              <w:spacing w:after="0"/>
              <w:rPr>
                <w:iCs/>
              </w:rPr>
            </w:pPr>
            <w:r w:rsidRPr="00F67D26">
              <w:rPr>
                <w:iCs/>
              </w:rPr>
              <w:t>Damage to pipelines and gas network plant and equipment</w:t>
            </w:r>
          </w:p>
        </w:tc>
      </w:tr>
      <w:tr w:rsidR="009D30A7" w:rsidRPr="00F67D26" w14:paraId="46CEDF7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7DF0D81"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15CFBA" w14:textId="77777777" w:rsidR="009D30A7" w:rsidRPr="00F67D26" w:rsidRDefault="009D30A7" w:rsidP="001E7577">
            <w:pPr>
              <w:spacing w:after="0"/>
              <w:rPr>
                <w:iCs/>
              </w:rPr>
            </w:pPr>
            <w:r w:rsidRPr="00F67D26">
              <w:rPr>
                <w:iCs/>
              </w:rPr>
              <w:t>Risk of causing a supply emergency</w:t>
            </w:r>
          </w:p>
        </w:tc>
      </w:tr>
      <w:tr w:rsidR="009D30A7" w:rsidRPr="00F67D26" w14:paraId="6CE2AE9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95F0032"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97213C" w14:textId="77777777" w:rsidR="009D30A7" w:rsidRPr="00F67D26" w:rsidRDefault="009D30A7" w:rsidP="001E7577">
            <w:pPr>
              <w:spacing w:after="0"/>
              <w:rPr>
                <w:iCs/>
              </w:rPr>
            </w:pPr>
            <w:r w:rsidRPr="00F67D26">
              <w:rPr>
                <w:iCs/>
              </w:rPr>
              <w:t>Damage to persons &amp; property</w:t>
            </w:r>
          </w:p>
        </w:tc>
      </w:tr>
      <w:tr w:rsidR="009D30A7" w:rsidRPr="00F67D26" w14:paraId="07AA538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F500495"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BCCB78C" w14:textId="77777777" w:rsidR="009D30A7" w:rsidRPr="00F67D26" w:rsidRDefault="009D30A7" w:rsidP="001E7577">
            <w:pPr>
              <w:spacing w:after="0"/>
              <w:rPr>
                <w:iCs/>
              </w:rPr>
            </w:pPr>
            <w:r w:rsidRPr="00F67D26">
              <w:rPr>
                <w:iCs/>
              </w:rPr>
              <w:t>Risk of Explosions &amp; Fire</w:t>
            </w:r>
          </w:p>
        </w:tc>
      </w:tr>
      <w:tr w:rsidR="009D30A7" w:rsidRPr="00F67D26" w14:paraId="47819C7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C52F11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4F85FD8" w14:textId="77777777" w:rsidR="009D30A7" w:rsidRPr="00F67D26" w:rsidRDefault="009D30A7" w:rsidP="001E7577">
            <w:pPr>
              <w:spacing w:after="0"/>
              <w:rPr>
                <w:iCs/>
              </w:rPr>
            </w:pPr>
          </w:p>
        </w:tc>
      </w:tr>
      <w:tr w:rsidR="009D30A7" w:rsidRPr="00F67D26" w14:paraId="5D57889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525B4CA7" w14:textId="77777777" w:rsidR="009D30A7" w:rsidRPr="00F67D26" w:rsidRDefault="009D30A7" w:rsidP="001E7577">
            <w:pPr>
              <w:spacing w:after="0"/>
              <w:jc w:val="center"/>
              <w:rPr>
                <w:b/>
                <w:iCs/>
              </w:rPr>
            </w:pPr>
            <w:r w:rsidRPr="00F67D26">
              <w:rPr>
                <w:b/>
                <w:iCs/>
              </w:rPr>
              <w:t>Current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39885F3" w14:textId="77777777" w:rsidR="009D30A7" w:rsidRPr="00F67D26" w:rsidRDefault="009D30A7" w:rsidP="001E7577">
            <w:pPr>
              <w:spacing w:after="0"/>
              <w:rPr>
                <w:iCs/>
              </w:rPr>
            </w:pPr>
            <w:r w:rsidRPr="00F67D26">
              <w:rPr>
                <w:iCs/>
              </w:rPr>
              <w:t>Monitored and maintained</w:t>
            </w:r>
          </w:p>
        </w:tc>
      </w:tr>
      <w:tr w:rsidR="009D30A7" w:rsidRPr="00F67D26" w14:paraId="3E54435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220672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022B3B0" w14:textId="77777777" w:rsidR="009D30A7" w:rsidRPr="00F67D26" w:rsidRDefault="009D30A7" w:rsidP="001E7577">
            <w:pPr>
              <w:spacing w:after="0"/>
              <w:rPr>
                <w:iCs/>
              </w:rPr>
            </w:pPr>
            <w:r w:rsidRPr="00F67D26">
              <w:rPr>
                <w:iCs/>
              </w:rPr>
              <w:t>Using trained individuals to carry out work to the gas network</w:t>
            </w:r>
          </w:p>
        </w:tc>
      </w:tr>
      <w:tr w:rsidR="009D30A7" w:rsidRPr="00F67D26" w14:paraId="47069AD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1A7B692"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A13DCB3" w14:textId="77777777" w:rsidR="009D30A7" w:rsidRPr="00F67D26" w:rsidRDefault="009D30A7" w:rsidP="001E7577">
            <w:pPr>
              <w:spacing w:after="0"/>
              <w:rPr>
                <w:iCs/>
              </w:rPr>
            </w:pPr>
            <w:r w:rsidRPr="00F67D26">
              <w:rPr>
                <w:iCs/>
              </w:rPr>
              <w:t>Following PPM schedules to carry out works</w:t>
            </w:r>
          </w:p>
        </w:tc>
      </w:tr>
      <w:tr w:rsidR="009D30A7" w:rsidRPr="00F67D26" w14:paraId="1D75CD3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36E0AF5"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FA73A57" w14:textId="77777777" w:rsidR="009D30A7" w:rsidRPr="00F67D26" w:rsidRDefault="009D30A7" w:rsidP="001E7577">
            <w:pPr>
              <w:spacing w:after="0"/>
              <w:rPr>
                <w:iCs/>
              </w:rPr>
            </w:pPr>
            <w:r w:rsidRPr="00F67D26">
              <w:rPr>
                <w:iCs/>
              </w:rPr>
              <w:t>Awareness Training, drills and exercise</w:t>
            </w:r>
          </w:p>
        </w:tc>
      </w:tr>
      <w:tr w:rsidR="009D30A7" w:rsidRPr="00F67D26" w14:paraId="4B1DD9F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B4E4D89"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6014E19" w14:textId="77777777" w:rsidR="009D30A7" w:rsidRPr="00F67D26" w:rsidRDefault="009D30A7" w:rsidP="001E7577">
            <w:pPr>
              <w:spacing w:after="0"/>
              <w:rPr>
                <w:iCs/>
              </w:rPr>
            </w:pPr>
            <w:r w:rsidRPr="00F67D26">
              <w:rPr>
                <w:iCs/>
              </w:rPr>
              <w:t>Using qualified operatives</w:t>
            </w:r>
          </w:p>
        </w:tc>
      </w:tr>
      <w:tr w:rsidR="009D30A7" w:rsidRPr="00F67D26" w14:paraId="11778D7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33EC99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AC98EC9" w14:textId="77777777" w:rsidR="009D30A7" w:rsidRPr="00F67D26" w:rsidRDefault="009D30A7" w:rsidP="001E7577">
            <w:pPr>
              <w:spacing w:after="0"/>
              <w:rPr>
                <w:iCs/>
              </w:rPr>
            </w:pPr>
          </w:p>
        </w:tc>
      </w:tr>
      <w:tr w:rsidR="009D30A7" w:rsidRPr="00F67D26" w14:paraId="65C8F20B"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3279C20D" w14:textId="77777777" w:rsidR="009D30A7" w:rsidRPr="00F67D26" w:rsidRDefault="009D30A7" w:rsidP="001E7577">
            <w:pPr>
              <w:spacing w:after="0"/>
              <w:jc w:val="center"/>
              <w:rPr>
                <w:b/>
                <w:iCs/>
              </w:rPr>
            </w:pPr>
            <w:r w:rsidRPr="00F67D26">
              <w:rPr>
                <w:b/>
                <w:iCs/>
              </w:rPr>
              <w:t>Further Required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41647B1" w14:textId="77777777" w:rsidR="009D30A7" w:rsidRPr="00F67D26" w:rsidRDefault="009D30A7" w:rsidP="001E7577">
            <w:pPr>
              <w:spacing w:after="0"/>
              <w:rPr>
                <w:iCs/>
              </w:rPr>
            </w:pPr>
            <w:r w:rsidRPr="00F67D26">
              <w:rPr>
                <w:iCs/>
              </w:rPr>
              <w:t>Monitoring competence of gas network operatives</w:t>
            </w:r>
          </w:p>
        </w:tc>
      </w:tr>
      <w:tr w:rsidR="009D30A7" w:rsidRPr="00F67D26" w14:paraId="6A5478C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8FA784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E5CF74" w14:textId="77777777" w:rsidR="009D30A7" w:rsidRPr="00F67D26" w:rsidRDefault="009D30A7" w:rsidP="001E7577">
            <w:pPr>
              <w:spacing w:after="0"/>
              <w:rPr>
                <w:iCs/>
              </w:rPr>
            </w:pPr>
            <w:r w:rsidRPr="00F67D26">
              <w:rPr>
                <w:iCs/>
              </w:rPr>
              <w:t>Checking credentials of design authority for gas network redesign</w:t>
            </w:r>
          </w:p>
        </w:tc>
      </w:tr>
      <w:tr w:rsidR="009D30A7" w:rsidRPr="00F67D26" w14:paraId="2A025CD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5AAF410"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61EE5E" w14:textId="77777777" w:rsidR="009D30A7" w:rsidRPr="00F67D26" w:rsidRDefault="009D30A7" w:rsidP="001E7577">
            <w:pPr>
              <w:spacing w:after="0"/>
              <w:rPr>
                <w:iCs/>
              </w:rPr>
            </w:pPr>
            <w:r w:rsidRPr="00F67D26">
              <w:rPr>
                <w:iCs/>
              </w:rPr>
              <w:t>Employ better lines of communication between parties</w:t>
            </w:r>
          </w:p>
        </w:tc>
      </w:tr>
      <w:tr w:rsidR="009D30A7" w:rsidRPr="00F67D26" w14:paraId="610FA8C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7B0BC5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236F2DC" w14:textId="77777777" w:rsidR="009D30A7" w:rsidRPr="00F67D26" w:rsidRDefault="009D30A7" w:rsidP="001E7577">
            <w:pPr>
              <w:spacing w:after="0"/>
              <w:rPr>
                <w:iCs/>
              </w:rPr>
            </w:pPr>
            <w:r w:rsidRPr="00F67D26">
              <w:rPr>
                <w:iCs/>
              </w:rPr>
              <w:t>Compliance with the Gas Safety Management Plan</w:t>
            </w:r>
          </w:p>
        </w:tc>
      </w:tr>
      <w:tr w:rsidR="009D30A7" w:rsidRPr="00F67D26" w14:paraId="2979FB1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0CBBA3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2B449A5" w14:textId="77777777" w:rsidR="009D30A7" w:rsidRPr="00F67D26" w:rsidRDefault="009D30A7" w:rsidP="001E7577">
            <w:pPr>
              <w:spacing w:after="0"/>
              <w:rPr>
                <w:iCs/>
              </w:rPr>
            </w:pPr>
          </w:p>
        </w:tc>
      </w:tr>
      <w:tr w:rsidR="009D30A7" w:rsidRPr="00F67D26" w14:paraId="3BB7E73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7A3358A"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B49DD33" w14:textId="77777777" w:rsidR="009D30A7" w:rsidRPr="00F67D26" w:rsidRDefault="009D30A7" w:rsidP="001E7577">
            <w:pPr>
              <w:spacing w:after="0"/>
              <w:rPr>
                <w:iCs/>
              </w:rPr>
            </w:pPr>
          </w:p>
        </w:tc>
      </w:tr>
      <w:tr w:rsidR="009D30A7" w:rsidRPr="00F67D26" w14:paraId="48B0B69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92DDBD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F584737" w14:textId="77777777" w:rsidR="009D30A7" w:rsidRPr="00F67D26" w:rsidRDefault="009D30A7" w:rsidP="001E7577">
            <w:pPr>
              <w:spacing w:after="0"/>
              <w:rPr>
                <w:iCs/>
              </w:rPr>
            </w:pPr>
          </w:p>
        </w:tc>
      </w:tr>
      <w:tr w:rsidR="009D30A7" w:rsidRPr="00F67D26" w14:paraId="240AE212" w14:textId="77777777" w:rsidTr="001E7577">
        <w:trPr>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3E5A7043" w14:textId="77777777" w:rsidR="009D30A7" w:rsidRPr="00F67D26" w:rsidRDefault="009D30A7" w:rsidP="001E7577">
            <w:pPr>
              <w:spacing w:after="0"/>
              <w:jc w:val="center"/>
              <w:rPr>
                <w:b/>
                <w:iCs/>
              </w:rPr>
            </w:pPr>
            <w:r w:rsidRPr="00F67D26">
              <w:rPr>
                <w:b/>
                <w:iCs/>
              </w:rPr>
              <w:t>Audits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E91A244"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508F9E6F" w14:textId="77777777" w:rsidR="009D30A7" w:rsidRPr="00F67D26" w:rsidRDefault="009D30A7" w:rsidP="009D30A7">
      <w:pPr>
        <w:rPr>
          <w:iCs/>
        </w:rPr>
      </w:pPr>
    </w:p>
    <w:p w14:paraId="30BDF69F"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579"/>
        <w:gridCol w:w="2486"/>
      </w:tblGrid>
      <w:tr w:rsidR="009D30A7" w:rsidRPr="00F67D26" w14:paraId="73510E00"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AAF3A1"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11</w:t>
            </w:r>
          </w:p>
        </w:tc>
      </w:tr>
      <w:tr w:rsidR="00A338EC" w:rsidRPr="00F67D26" w14:paraId="7A73FD3F"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792FDC8" w14:textId="226C77FA" w:rsidR="00A338EC" w:rsidRPr="00F67D26" w:rsidRDefault="00A338EC" w:rsidP="00A338EC">
            <w:pPr>
              <w:spacing w:after="0"/>
              <w:rPr>
                <w:b/>
                <w:iCs/>
              </w:rPr>
            </w:pPr>
            <w:r w:rsidRPr="00F67D26">
              <w:rPr>
                <w:b/>
                <w:iCs/>
              </w:rPr>
              <w:t xml:space="preserve">For: </w:t>
            </w:r>
            <w:r>
              <w:rPr>
                <w:b/>
                <w:iCs/>
              </w:rPr>
              <w:t>Wyvern Barracks ARC UOTC AC10 ACF ATC</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36437EB3" w14:textId="77777777" w:rsidR="00A338EC" w:rsidRPr="00F67D26" w:rsidRDefault="00A338EC" w:rsidP="00A338EC">
            <w:pPr>
              <w:spacing w:after="0"/>
              <w:rPr>
                <w:b/>
                <w:iCs/>
              </w:rPr>
            </w:pPr>
            <w:r>
              <w:rPr>
                <w:b/>
                <w:iCs/>
              </w:rPr>
              <w:t>A</w:t>
            </w:r>
            <w:r>
              <w:rPr>
                <w:b/>
              </w:rPr>
              <w:t>pproved</w:t>
            </w:r>
            <w:r w:rsidRPr="00F67D26">
              <w:rPr>
                <w:b/>
                <w:iCs/>
              </w:rPr>
              <w:t xml:space="preserve"> by:</w:t>
            </w:r>
          </w:p>
          <w:p w14:paraId="56605A70" w14:textId="77777777" w:rsidR="00A338EC" w:rsidRPr="00F67D26" w:rsidRDefault="00A338EC" w:rsidP="00A338EC">
            <w:pPr>
              <w:spacing w:after="0"/>
              <w:rPr>
                <w:b/>
                <w:iCs/>
              </w:rPr>
            </w:pPr>
            <w:r>
              <w:rPr>
                <w:b/>
                <w:iCs/>
              </w:rPr>
              <w:t>Mitchell Fenwick</w:t>
            </w:r>
          </w:p>
          <w:p w14:paraId="497A6A7B" w14:textId="77777777" w:rsidR="00A338EC" w:rsidRDefault="00A338EC" w:rsidP="00A338EC">
            <w:pPr>
              <w:spacing w:after="0"/>
              <w:rPr>
                <w:b/>
                <w:iCs/>
              </w:rPr>
            </w:pPr>
            <w:r w:rsidRPr="007C0B02">
              <w:rPr>
                <w:b/>
                <w:iCs/>
              </w:rPr>
              <w:t>Date reviewed:</w:t>
            </w:r>
          </w:p>
          <w:p w14:paraId="7853CAD2" w14:textId="77777777" w:rsidR="00A338EC" w:rsidRPr="00F67D26" w:rsidRDefault="00A338EC" w:rsidP="00A338EC">
            <w:pPr>
              <w:spacing w:after="0"/>
              <w:rPr>
                <w:b/>
                <w:iCs/>
              </w:rPr>
            </w:pPr>
            <w:r>
              <w:rPr>
                <w:b/>
                <w:iCs/>
              </w:rPr>
              <w:t>30/11/2021</w:t>
            </w:r>
          </w:p>
          <w:p w14:paraId="70D6C5ED" w14:textId="77777777" w:rsidR="00A338EC" w:rsidRPr="00F67D26" w:rsidRDefault="00A338EC" w:rsidP="00A338EC">
            <w:pPr>
              <w:spacing w:after="0"/>
              <w:rPr>
                <w:b/>
                <w:iCs/>
              </w:rPr>
            </w:pPr>
          </w:p>
        </w:tc>
      </w:tr>
      <w:tr w:rsidR="009D30A7" w:rsidRPr="00F67D26" w14:paraId="4F6BF0AB" w14:textId="77777777" w:rsidTr="001E7577">
        <w:trPr>
          <w:trHeight w:val="690"/>
        </w:trPr>
        <w:tc>
          <w:tcPr>
            <w:tcW w:w="7120" w:type="dxa"/>
            <w:gridSpan w:val="2"/>
            <w:tcBorders>
              <w:top w:val="single" w:sz="4" w:space="0" w:color="auto"/>
              <w:left w:val="single" w:sz="4" w:space="0" w:color="auto"/>
              <w:bottom w:val="single" w:sz="4" w:space="0" w:color="auto"/>
              <w:right w:val="single" w:sz="4" w:space="0" w:color="auto"/>
            </w:tcBorders>
            <w:vAlign w:val="center"/>
            <w:hideMark/>
          </w:tcPr>
          <w:p w14:paraId="4EC7464F" w14:textId="77777777" w:rsidR="009D30A7" w:rsidRPr="00F67D26" w:rsidRDefault="009D30A7" w:rsidP="001E7577">
            <w:pPr>
              <w:spacing w:after="0"/>
              <w:jc w:val="center"/>
              <w:rPr>
                <w:b/>
                <w:iCs/>
              </w:rPr>
            </w:pPr>
            <w:r w:rsidRPr="00F67D26">
              <w:rPr>
                <w:b/>
                <w:iCs/>
              </w:rPr>
              <w:t>Emergency Shutdowns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1183E" w14:textId="77777777" w:rsidR="009D30A7" w:rsidRPr="00F67D26" w:rsidRDefault="009D30A7" w:rsidP="001E7577">
            <w:pPr>
              <w:spacing w:after="0"/>
              <w:rPr>
                <w:b/>
                <w:iCs/>
              </w:rPr>
            </w:pPr>
          </w:p>
        </w:tc>
      </w:tr>
      <w:tr w:rsidR="009D30A7" w:rsidRPr="00F67D26" w14:paraId="21E1185E"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AFCAA68" w14:textId="77777777" w:rsidR="009D30A7" w:rsidRPr="00F67D26" w:rsidRDefault="009D30A7" w:rsidP="001E7577">
            <w:pPr>
              <w:spacing w:after="0"/>
              <w:jc w:val="center"/>
              <w:rPr>
                <w:b/>
                <w:iCs/>
              </w:rPr>
            </w:pPr>
            <w:r w:rsidRPr="00F67D26">
              <w:rPr>
                <w:b/>
                <w:iCs/>
              </w:rPr>
              <w:t>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4A225343" w14:textId="77777777" w:rsidR="009D30A7" w:rsidRPr="00F67D26" w:rsidRDefault="009D30A7" w:rsidP="001E7577">
            <w:pPr>
              <w:spacing w:after="0"/>
              <w:rPr>
                <w:iCs/>
              </w:rPr>
            </w:pPr>
            <w:r w:rsidRPr="00F67D26">
              <w:rPr>
                <w:iCs/>
              </w:rPr>
              <w:t>Emergency shutdowns can be used in the event of a gas incident which warrants the gas network or part thereof to be shut down. If this process fails, it can have a severe impact on the resolution of the incident</w:t>
            </w:r>
          </w:p>
        </w:tc>
      </w:tr>
      <w:tr w:rsidR="009D30A7" w:rsidRPr="00F67D26" w14:paraId="73AF872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3709E9F"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tcPr>
          <w:p w14:paraId="228216C0" w14:textId="77777777" w:rsidR="009D30A7" w:rsidRPr="00F67D26" w:rsidRDefault="009D30A7" w:rsidP="001E7577">
            <w:pPr>
              <w:spacing w:after="0"/>
              <w:rPr>
                <w:iCs/>
              </w:rPr>
            </w:pPr>
          </w:p>
        </w:tc>
      </w:tr>
      <w:tr w:rsidR="009D30A7" w:rsidRPr="00F67D26" w14:paraId="690F7ACA"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2FE20232" w14:textId="77777777" w:rsidR="009D30A7" w:rsidRPr="00F67D26" w:rsidRDefault="009D30A7" w:rsidP="001E7577">
            <w:pPr>
              <w:spacing w:after="0"/>
              <w:jc w:val="center"/>
              <w:rPr>
                <w:b/>
                <w:iCs/>
              </w:rPr>
            </w:pPr>
            <w:r w:rsidRPr="00F67D26">
              <w:rPr>
                <w:b/>
                <w:iCs/>
              </w:rPr>
              <w:t>Caused By</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C7B1634" w14:textId="77777777" w:rsidR="009D30A7" w:rsidRPr="00F67D26" w:rsidRDefault="009D30A7" w:rsidP="001E7577">
            <w:pPr>
              <w:spacing w:after="0"/>
              <w:rPr>
                <w:iCs/>
              </w:rPr>
            </w:pPr>
            <w:r w:rsidRPr="00F67D26">
              <w:rPr>
                <w:iCs/>
              </w:rPr>
              <w:t>Failure of emergency shutdown valves</w:t>
            </w:r>
          </w:p>
        </w:tc>
      </w:tr>
      <w:tr w:rsidR="009D30A7" w:rsidRPr="00F67D26" w14:paraId="20DB852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1E6968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29E8F9" w14:textId="77777777" w:rsidR="009D30A7" w:rsidRPr="00F67D26" w:rsidRDefault="009D30A7" w:rsidP="001E7577">
            <w:pPr>
              <w:spacing w:after="0"/>
              <w:rPr>
                <w:iCs/>
              </w:rPr>
            </w:pPr>
            <w:r w:rsidRPr="00F67D26">
              <w:rPr>
                <w:iCs/>
              </w:rPr>
              <w:t>Ageing emergency shutdown valves</w:t>
            </w:r>
          </w:p>
        </w:tc>
      </w:tr>
      <w:tr w:rsidR="009D30A7" w:rsidRPr="00F67D26" w14:paraId="6F84CA2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090FEB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87A2FD" w14:textId="77777777" w:rsidR="009D30A7" w:rsidRPr="00F67D26" w:rsidRDefault="009D30A7" w:rsidP="001E7577">
            <w:pPr>
              <w:spacing w:after="0"/>
              <w:rPr>
                <w:iCs/>
              </w:rPr>
            </w:pPr>
            <w:r w:rsidRPr="00F67D26">
              <w:rPr>
                <w:iCs/>
              </w:rPr>
              <w:t>Lack of sufficient facilities for segregated shutdowns</w:t>
            </w:r>
          </w:p>
        </w:tc>
      </w:tr>
      <w:tr w:rsidR="009D30A7" w:rsidRPr="00F67D26" w14:paraId="480AF87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44D33BB"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0C671DD" w14:textId="77777777" w:rsidR="009D30A7" w:rsidRPr="00F67D26" w:rsidRDefault="009D30A7" w:rsidP="001E7577">
            <w:pPr>
              <w:spacing w:after="0"/>
              <w:rPr>
                <w:iCs/>
              </w:rPr>
            </w:pPr>
          </w:p>
        </w:tc>
      </w:tr>
      <w:tr w:rsidR="009D30A7" w:rsidRPr="00F67D26" w14:paraId="666462F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7EAA42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FA84B7A" w14:textId="77777777" w:rsidR="009D30A7" w:rsidRPr="00F67D26" w:rsidRDefault="009D30A7" w:rsidP="001E7577">
            <w:pPr>
              <w:spacing w:after="0"/>
              <w:rPr>
                <w:iCs/>
              </w:rPr>
            </w:pPr>
          </w:p>
        </w:tc>
      </w:tr>
      <w:tr w:rsidR="009D30A7" w:rsidRPr="00F67D26" w14:paraId="11FDAE45"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34353077" w14:textId="77777777" w:rsidR="009D30A7" w:rsidRPr="00F67D26" w:rsidRDefault="009D30A7" w:rsidP="001E7577">
            <w:pPr>
              <w:spacing w:after="0"/>
              <w:jc w:val="center"/>
              <w:rPr>
                <w:b/>
                <w:iCs/>
              </w:rPr>
            </w:pPr>
            <w:r w:rsidRPr="00F67D26">
              <w:rPr>
                <w:b/>
                <w:iCs/>
              </w:rPr>
              <w:t>Hazards Resulting from Risk</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910870" w14:textId="77777777" w:rsidR="009D30A7" w:rsidRPr="00F67D26" w:rsidRDefault="009D30A7" w:rsidP="001E7577">
            <w:pPr>
              <w:spacing w:after="0"/>
              <w:rPr>
                <w:iCs/>
              </w:rPr>
            </w:pPr>
            <w:r w:rsidRPr="00F67D26">
              <w:rPr>
                <w:iCs/>
              </w:rPr>
              <w:t>Escalating hazard cause by existing emergency</w:t>
            </w:r>
          </w:p>
        </w:tc>
      </w:tr>
      <w:tr w:rsidR="009D30A7" w:rsidRPr="00F67D26" w14:paraId="6AD0D8F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C13510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849B8" w14:textId="77777777" w:rsidR="009D30A7" w:rsidRPr="00F67D26" w:rsidRDefault="009D30A7" w:rsidP="001E7577">
            <w:pPr>
              <w:spacing w:after="0"/>
              <w:rPr>
                <w:iCs/>
              </w:rPr>
            </w:pPr>
            <w:r w:rsidRPr="00F67D26">
              <w:rPr>
                <w:iCs/>
              </w:rPr>
              <w:t>Damage to pipelines and gas network plant and equipment</w:t>
            </w:r>
          </w:p>
        </w:tc>
      </w:tr>
      <w:tr w:rsidR="009D30A7" w:rsidRPr="00F67D26" w14:paraId="4FF0491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92002EC"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C1D025C" w14:textId="77777777" w:rsidR="009D30A7" w:rsidRPr="00F67D26" w:rsidRDefault="009D30A7" w:rsidP="001E7577">
            <w:pPr>
              <w:spacing w:after="0"/>
              <w:rPr>
                <w:iCs/>
              </w:rPr>
            </w:pPr>
            <w:r w:rsidRPr="00F67D26">
              <w:rPr>
                <w:iCs/>
              </w:rPr>
              <w:t>Risk of causing a supply emergency</w:t>
            </w:r>
          </w:p>
        </w:tc>
      </w:tr>
      <w:tr w:rsidR="009D30A7" w:rsidRPr="00F67D26" w14:paraId="39C41F5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03167C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267F8E5" w14:textId="77777777" w:rsidR="009D30A7" w:rsidRPr="00F67D26" w:rsidRDefault="009D30A7" w:rsidP="001E7577">
            <w:pPr>
              <w:spacing w:after="0"/>
              <w:rPr>
                <w:iCs/>
              </w:rPr>
            </w:pPr>
            <w:r w:rsidRPr="00F67D26">
              <w:rPr>
                <w:iCs/>
              </w:rPr>
              <w:t>Long down time</w:t>
            </w:r>
          </w:p>
        </w:tc>
      </w:tr>
      <w:tr w:rsidR="009D30A7" w:rsidRPr="00F67D26" w14:paraId="4913AA3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3F4192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6753233" w14:textId="77777777" w:rsidR="009D30A7" w:rsidRPr="00F67D26" w:rsidRDefault="009D30A7" w:rsidP="001E7577">
            <w:pPr>
              <w:spacing w:after="0"/>
              <w:rPr>
                <w:iCs/>
              </w:rPr>
            </w:pPr>
          </w:p>
        </w:tc>
      </w:tr>
      <w:tr w:rsidR="009D30A7" w:rsidRPr="00F67D26" w14:paraId="1F06CA82"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276CC97" w14:textId="77777777" w:rsidR="009D30A7" w:rsidRPr="00F67D26" w:rsidRDefault="009D30A7" w:rsidP="001E7577">
            <w:pPr>
              <w:spacing w:after="0"/>
              <w:jc w:val="center"/>
              <w:rPr>
                <w:b/>
                <w:iCs/>
              </w:rPr>
            </w:pPr>
            <w:r w:rsidRPr="00F67D26">
              <w:rPr>
                <w:b/>
                <w:iCs/>
              </w:rPr>
              <w:t>Current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2937BF1" w14:textId="77777777" w:rsidR="009D30A7" w:rsidRPr="00F67D26" w:rsidRDefault="009D30A7" w:rsidP="001E7577">
            <w:pPr>
              <w:spacing w:after="0"/>
              <w:rPr>
                <w:iCs/>
              </w:rPr>
            </w:pPr>
          </w:p>
        </w:tc>
      </w:tr>
      <w:tr w:rsidR="009D30A7" w:rsidRPr="00F67D26" w14:paraId="1BAE072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2939DBD"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417448F" w14:textId="77777777" w:rsidR="009D30A7" w:rsidRPr="00F67D26" w:rsidRDefault="009D30A7" w:rsidP="001E7577">
            <w:pPr>
              <w:spacing w:after="0"/>
              <w:rPr>
                <w:iCs/>
              </w:rPr>
            </w:pPr>
          </w:p>
        </w:tc>
      </w:tr>
      <w:tr w:rsidR="009D30A7" w:rsidRPr="00F67D26" w14:paraId="4216957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E563265"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BD83FDB" w14:textId="77777777" w:rsidR="009D30A7" w:rsidRPr="00F67D26" w:rsidRDefault="009D30A7" w:rsidP="001E7577">
            <w:pPr>
              <w:spacing w:after="0"/>
              <w:rPr>
                <w:iCs/>
              </w:rPr>
            </w:pPr>
          </w:p>
        </w:tc>
      </w:tr>
      <w:tr w:rsidR="009D30A7" w:rsidRPr="00F67D26" w14:paraId="1BF526B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76FE491"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AA08AAF" w14:textId="77777777" w:rsidR="009D30A7" w:rsidRPr="00F67D26" w:rsidRDefault="009D30A7" w:rsidP="001E7577">
            <w:pPr>
              <w:spacing w:after="0"/>
              <w:rPr>
                <w:iCs/>
              </w:rPr>
            </w:pPr>
          </w:p>
        </w:tc>
      </w:tr>
      <w:tr w:rsidR="009D30A7" w:rsidRPr="00F67D26" w14:paraId="6BA2AEE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6DB8E88"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FF7AC88" w14:textId="77777777" w:rsidR="009D30A7" w:rsidRPr="00F67D26" w:rsidRDefault="009D30A7" w:rsidP="001E7577">
            <w:pPr>
              <w:spacing w:after="0"/>
              <w:rPr>
                <w:iCs/>
              </w:rPr>
            </w:pPr>
          </w:p>
        </w:tc>
      </w:tr>
      <w:tr w:rsidR="009D30A7" w:rsidRPr="00F67D26" w14:paraId="1E5D213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B1DABEA"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C59068D" w14:textId="77777777" w:rsidR="009D30A7" w:rsidRPr="00F67D26" w:rsidRDefault="009D30A7" w:rsidP="001E7577">
            <w:pPr>
              <w:spacing w:after="0"/>
              <w:rPr>
                <w:iCs/>
              </w:rPr>
            </w:pPr>
          </w:p>
        </w:tc>
      </w:tr>
      <w:tr w:rsidR="009D30A7" w:rsidRPr="00F67D26" w14:paraId="73F6A39F" w14:textId="77777777" w:rsidTr="001E7577">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75CF4A10" w14:textId="77777777" w:rsidR="009D30A7" w:rsidRPr="00F67D26" w:rsidRDefault="009D30A7" w:rsidP="001E7577">
            <w:pPr>
              <w:spacing w:after="0"/>
              <w:jc w:val="center"/>
              <w:rPr>
                <w:b/>
                <w:iCs/>
              </w:rPr>
            </w:pPr>
            <w:r w:rsidRPr="00F67D26">
              <w:rPr>
                <w:b/>
                <w:iCs/>
              </w:rPr>
              <w:t>Further Required Preventative Methods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C592BEB" w14:textId="77777777" w:rsidR="009D30A7" w:rsidRPr="00F67D26" w:rsidRDefault="009D30A7" w:rsidP="001E7577">
            <w:pPr>
              <w:spacing w:after="0"/>
              <w:rPr>
                <w:iCs/>
              </w:rPr>
            </w:pPr>
            <w:r w:rsidRPr="00F67D26">
              <w:rPr>
                <w:iCs/>
              </w:rPr>
              <w:t>Use of the Gas Safety Management Plan</w:t>
            </w:r>
          </w:p>
        </w:tc>
      </w:tr>
      <w:tr w:rsidR="009D30A7" w:rsidRPr="00F67D26" w14:paraId="6E1BFA5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7EFEF0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AB147CB" w14:textId="77777777" w:rsidR="009D30A7" w:rsidRPr="00F67D26" w:rsidRDefault="009D30A7" w:rsidP="001E7577">
            <w:pPr>
              <w:spacing w:after="0"/>
              <w:rPr>
                <w:iCs/>
              </w:rPr>
            </w:pPr>
            <w:r w:rsidRPr="00F67D26">
              <w:rPr>
                <w:iCs/>
              </w:rPr>
              <w:t>Providing strategically placed emergency shutoff valves</w:t>
            </w:r>
          </w:p>
        </w:tc>
      </w:tr>
      <w:tr w:rsidR="009D30A7" w:rsidRPr="00F67D26" w14:paraId="49CA922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25F629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0557732" w14:textId="77777777" w:rsidR="009D30A7" w:rsidRPr="00F67D26" w:rsidRDefault="009D30A7" w:rsidP="001E7577">
            <w:pPr>
              <w:spacing w:after="0"/>
              <w:rPr>
                <w:iCs/>
              </w:rPr>
            </w:pPr>
            <w:r w:rsidRPr="00F67D26">
              <w:rPr>
                <w:iCs/>
              </w:rPr>
              <w:t>Scheduled PPM</w:t>
            </w:r>
          </w:p>
        </w:tc>
      </w:tr>
      <w:tr w:rsidR="009D30A7" w:rsidRPr="00F67D26" w14:paraId="1B86708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B56C074"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A2228DD" w14:textId="77777777" w:rsidR="009D30A7" w:rsidRPr="00F67D26" w:rsidRDefault="009D30A7" w:rsidP="001E7577">
            <w:pPr>
              <w:spacing w:after="0"/>
              <w:rPr>
                <w:iCs/>
              </w:rPr>
            </w:pPr>
            <w:r w:rsidRPr="00F67D26">
              <w:rPr>
                <w:iCs/>
              </w:rPr>
              <w:t>Checking credentials of design authority for gas network redesign</w:t>
            </w:r>
          </w:p>
        </w:tc>
      </w:tr>
      <w:tr w:rsidR="009D30A7" w:rsidRPr="00F67D26" w14:paraId="6045920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F983833"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DB0BCBD" w14:textId="77777777" w:rsidR="009D30A7" w:rsidRPr="00F67D26" w:rsidRDefault="009D30A7" w:rsidP="001E7577">
            <w:pPr>
              <w:spacing w:after="0"/>
              <w:rPr>
                <w:iCs/>
              </w:rPr>
            </w:pPr>
            <w:r w:rsidRPr="00F67D26">
              <w:rPr>
                <w:iCs/>
              </w:rPr>
              <w:t>Replacing old equipment where required</w:t>
            </w:r>
          </w:p>
        </w:tc>
      </w:tr>
      <w:tr w:rsidR="009D30A7" w:rsidRPr="00F67D26" w14:paraId="33D36B3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800CC12"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1A1B618" w14:textId="77777777" w:rsidR="009D30A7" w:rsidRPr="00F67D26" w:rsidRDefault="009D30A7" w:rsidP="001E7577">
            <w:pPr>
              <w:spacing w:after="0"/>
              <w:rPr>
                <w:iCs/>
              </w:rPr>
            </w:pPr>
          </w:p>
        </w:tc>
      </w:tr>
      <w:tr w:rsidR="009D30A7" w:rsidRPr="00F67D26" w14:paraId="1360FD9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0C61007" w14:textId="77777777" w:rsidR="009D30A7" w:rsidRPr="00F67D26" w:rsidRDefault="009D30A7" w:rsidP="001E7577">
            <w:pPr>
              <w:spacing w:after="0"/>
              <w:rPr>
                <w:b/>
                <w:iCs/>
              </w:rPr>
            </w:pP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961AE1A" w14:textId="77777777" w:rsidR="009D30A7" w:rsidRPr="00F67D26" w:rsidRDefault="009D30A7" w:rsidP="001E7577">
            <w:pPr>
              <w:spacing w:after="0"/>
              <w:rPr>
                <w:iCs/>
              </w:rPr>
            </w:pPr>
          </w:p>
        </w:tc>
      </w:tr>
      <w:tr w:rsidR="009D30A7" w:rsidRPr="00F67D26" w14:paraId="7BF4D488" w14:textId="77777777" w:rsidTr="001E7577">
        <w:trPr>
          <w:trHeight w:val="470"/>
        </w:trPr>
        <w:tc>
          <w:tcPr>
            <w:tcW w:w="1541" w:type="dxa"/>
            <w:tcBorders>
              <w:top w:val="single" w:sz="4" w:space="0" w:color="auto"/>
              <w:left w:val="single" w:sz="4" w:space="0" w:color="auto"/>
              <w:bottom w:val="single" w:sz="4" w:space="0" w:color="auto"/>
              <w:right w:val="single" w:sz="4" w:space="0" w:color="auto"/>
            </w:tcBorders>
            <w:vAlign w:val="center"/>
            <w:hideMark/>
          </w:tcPr>
          <w:p w14:paraId="0AEDD4D7" w14:textId="77777777" w:rsidR="009D30A7" w:rsidRPr="00F67D26" w:rsidRDefault="009D30A7" w:rsidP="001E7577">
            <w:pPr>
              <w:spacing w:after="0"/>
              <w:jc w:val="center"/>
              <w:rPr>
                <w:b/>
                <w:iCs/>
              </w:rPr>
            </w:pPr>
            <w:r w:rsidRPr="00F67D26">
              <w:rPr>
                <w:b/>
                <w:iCs/>
              </w:rPr>
              <w:t>Audits</w:t>
            </w:r>
          </w:p>
        </w:tc>
        <w:tc>
          <w:tcPr>
            <w:tcW w:w="806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10AF20D"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7A8A5040" w14:textId="77777777" w:rsidR="009D30A7" w:rsidRPr="00F67D26" w:rsidRDefault="009D30A7" w:rsidP="009D30A7">
      <w:pPr>
        <w:rPr>
          <w:iCs/>
        </w:rPr>
      </w:pPr>
    </w:p>
    <w:p w14:paraId="2735A85A"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80"/>
        <w:gridCol w:w="2521"/>
      </w:tblGrid>
      <w:tr w:rsidR="009D30A7" w:rsidRPr="00F67D26" w14:paraId="1A718183" w14:textId="77777777" w:rsidTr="001E7577">
        <w:trPr>
          <w:jc w:val="center"/>
        </w:trPr>
        <w:tc>
          <w:tcPr>
            <w:tcW w:w="99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0885D56"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12</w:t>
            </w:r>
          </w:p>
        </w:tc>
      </w:tr>
      <w:tr w:rsidR="00A338EC" w:rsidRPr="00F67D26" w14:paraId="126473D3" w14:textId="77777777" w:rsidTr="001E7577">
        <w:trPr>
          <w:trHeight w:val="690"/>
          <w:jc w:val="center"/>
        </w:trPr>
        <w:tc>
          <w:tcPr>
            <w:tcW w:w="742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F824D31" w14:textId="79C15EAF" w:rsidR="00A338EC" w:rsidRPr="00F67D26" w:rsidRDefault="00A338EC" w:rsidP="00A338EC">
            <w:pPr>
              <w:spacing w:after="0"/>
              <w:rPr>
                <w:b/>
                <w:iCs/>
              </w:rPr>
            </w:pPr>
            <w:r w:rsidRPr="00F67D26">
              <w:rPr>
                <w:b/>
                <w:iCs/>
              </w:rPr>
              <w:t xml:space="preserve">For: </w:t>
            </w:r>
            <w:r>
              <w:rPr>
                <w:b/>
                <w:iCs/>
              </w:rPr>
              <w:t>Wyvern Barracks ARC UOTC AC10 ACF ATC</w:t>
            </w:r>
          </w:p>
        </w:tc>
        <w:tc>
          <w:tcPr>
            <w:tcW w:w="2521"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0A5A5DE8" w14:textId="77777777" w:rsidR="00A338EC" w:rsidRPr="00F67D26" w:rsidRDefault="00A338EC" w:rsidP="00A338EC">
            <w:pPr>
              <w:spacing w:after="0"/>
              <w:rPr>
                <w:b/>
                <w:iCs/>
              </w:rPr>
            </w:pPr>
            <w:r>
              <w:rPr>
                <w:b/>
                <w:iCs/>
              </w:rPr>
              <w:t>A</w:t>
            </w:r>
            <w:r>
              <w:rPr>
                <w:b/>
              </w:rPr>
              <w:t>pproved</w:t>
            </w:r>
            <w:r w:rsidRPr="00F67D26">
              <w:rPr>
                <w:b/>
                <w:iCs/>
              </w:rPr>
              <w:t xml:space="preserve"> by:</w:t>
            </w:r>
          </w:p>
          <w:p w14:paraId="47D14A59" w14:textId="77777777" w:rsidR="00A338EC" w:rsidRPr="00F67D26" w:rsidRDefault="00A338EC" w:rsidP="00A338EC">
            <w:pPr>
              <w:spacing w:after="0"/>
              <w:rPr>
                <w:b/>
                <w:iCs/>
              </w:rPr>
            </w:pPr>
            <w:r>
              <w:rPr>
                <w:b/>
                <w:iCs/>
              </w:rPr>
              <w:t>Mitchell Fenwick</w:t>
            </w:r>
          </w:p>
          <w:p w14:paraId="431E1398" w14:textId="77777777" w:rsidR="00A338EC" w:rsidRDefault="00A338EC" w:rsidP="00A338EC">
            <w:pPr>
              <w:spacing w:after="0"/>
              <w:rPr>
                <w:b/>
                <w:iCs/>
              </w:rPr>
            </w:pPr>
            <w:r w:rsidRPr="007C0B02">
              <w:rPr>
                <w:b/>
                <w:iCs/>
              </w:rPr>
              <w:t>Date reviewed:</w:t>
            </w:r>
          </w:p>
          <w:p w14:paraId="73E29132" w14:textId="77777777" w:rsidR="00A338EC" w:rsidRPr="00F67D26" w:rsidRDefault="00A338EC" w:rsidP="00A338EC">
            <w:pPr>
              <w:spacing w:after="0"/>
              <w:rPr>
                <w:b/>
                <w:iCs/>
              </w:rPr>
            </w:pPr>
            <w:r>
              <w:rPr>
                <w:b/>
                <w:iCs/>
              </w:rPr>
              <w:t>30/11/2021</w:t>
            </w:r>
          </w:p>
          <w:p w14:paraId="0ED166E1" w14:textId="77777777" w:rsidR="00A338EC" w:rsidRPr="00F67D26" w:rsidRDefault="00A338EC" w:rsidP="00A338EC">
            <w:pPr>
              <w:spacing w:after="0"/>
              <w:rPr>
                <w:b/>
                <w:iCs/>
              </w:rPr>
            </w:pPr>
          </w:p>
        </w:tc>
      </w:tr>
      <w:tr w:rsidR="009D30A7" w:rsidRPr="00F67D26" w14:paraId="3FB50313" w14:textId="77777777" w:rsidTr="001E7577">
        <w:trPr>
          <w:trHeight w:val="690"/>
          <w:jc w:val="center"/>
        </w:trPr>
        <w:tc>
          <w:tcPr>
            <w:tcW w:w="7428" w:type="dxa"/>
            <w:gridSpan w:val="2"/>
            <w:tcBorders>
              <w:top w:val="single" w:sz="4" w:space="0" w:color="auto"/>
              <w:left w:val="single" w:sz="4" w:space="0" w:color="auto"/>
              <w:bottom w:val="single" w:sz="4" w:space="0" w:color="auto"/>
              <w:right w:val="single" w:sz="4" w:space="0" w:color="auto"/>
            </w:tcBorders>
            <w:vAlign w:val="center"/>
            <w:hideMark/>
          </w:tcPr>
          <w:p w14:paraId="32BC0DF7" w14:textId="77777777" w:rsidR="009D30A7" w:rsidRPr="00F67D26" w:rsidRDefault="009D30A7" w:rsidP="001E7577">
            <w:pPr>
              <w:spacing w:after="0"/>
              <w:jc w:val="center"/>
              <w:rPr>
                <w:b/>
                <w:iCs/>
              </w:rPr>
            </w:pPr>
            <w:r w:rsidRPr="00F67D26">
              <w:rPr>
                <w:b/>
                <w:iCs/>
              </w:rPr>
              <w:t>Interface with Gas Transporter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08BED" w14:textId="77777777" w:rsidR="009D30A7" w:rsidRPr="00F67D26" w:rsidRDefault="009D30A7" w:rsidP="001E7577">
            <w:pPr>
              <w:spacing w:after="0"/>
              <w:rPr>
                <w:b/>
                <w:iCs/>
              </w:rPr>
            </w:pPr>
          </w:p>
        </w:tc>
      </w:tr>
      <w:tr w:rsidR="009D30A7" w:rsidRPr="00F67D26" w14:paraId="49DC837F"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1E43D309" w14:textId="77777777" w:rsidR="009D30A7" w:rsidRPr="00F67D26" w:rsidRDefault="009D30A7" w:rsidP="001E7577">
            <w:pPr>
              <w:spacing w:after="0"/>
              <w:jc w:val="center"/>
              <w:rPr>
                <w:b/>
                <w:iCs/>
              </w:rPr>
            </w:pPr>
            <w:r w:rsidRPr="00F67D26">
              <w:rPr>
                <w:b/>
                <w:iCs/>
              </w:rPr>
              <w:t>Risk</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2B03BFA9" w14:textId="77777777" w:rsidR="009D30A7" w:rsidRPr="00F67D26" w:rsidRDefault="009D30A7" w:rsidP="001E7577">
            <w:pPr>
              <w:spacing w:after="0"/>
              <w:rPr>
                <w:iCs/>
              </w:rPr>
            </w:pPr>
            <w:r w:rsidRPr="00F67D26">
              <w:rPr>
                <w:iCs/>
              </w:rPr>
              <w:t>If interfaces between the site team and the gas transporter are not managed carefully, the fallout from gas incidents can become more pronounced</w:t>
            </w:r>
          </w:p>
        </w:tc>
      </w:tr>
      <w:tr w:rsidR="009D30A7" w:rsidRPr="00F67D26" w14:paraId="18F1AA4E"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D7575"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tcPr>
          <w:p w14:paraId="387FC692" w14:textId="77777777" w:rsidR="009D30A7" w:rsidRPr="00F67D26" w:rsidRDefault="009D30A7" w:rsidP="001E7577">
            <w:pPr>
              <w:spacing w:after="0"/>
              <w:rPr>
                <w:iCs/>
              </w:rPr>
            </w:pPr>
          </w:p>
        </w:tc>
      </w:tr>
      <w:tr w:rsidR="009D30A7" w:rsidRPr="00F67D26" w14:paraId="1AF243DA"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0A1F2EF5" w14:textId="77777777" w:rsidR="009D30A7" w:rsidRPr="00F67D26" w:rsidRDefault="009D30A7" w:rsidP="001E7577">
            <w:pPr>
              <w:spacing w:after="0"/>
              <w:jc w:val="center"/>
              <w:rPr>
                <w:b/>
                <w:iCs/>
              </w:rPr>
            </w:pPr>
            <w:r w:rsidRPr="00F67D26">
              <w:rPr>
                <w:b/>
                <w:iCs/>
              </w:rPr>
              <w:t>Caused By</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9591E74" w14:textId="77777777" w:rsidR="009D30A7" w:rsidRPr="00F67D26" w:rsidRDefault="009D30A7" w:rsidP="001E7577">
            <w:pPr>
              <w:spacing w:after="0"/>
              <w:rPr>
                <w:iCs/>
              </w:rPr>
            </w:pPr>
            <w:r w:rsidRPr="00F67D26">
              <w:rPr>
                <w:iCs/>
              </w:rPr>
              <w:t>Poor response time by EGDN</w:t>
            </w:r>
          </w:p>
        </w:tc>
      </w:tr>
      <w:tr w:rsidR="009D30A7" w:rsidRPr="00F67D26" w14:paraId="20129928"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1B166"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69F8087" w14:textId="77777777" w:rsidR="009D30A7" w:rsidRPr="00F67D26" w:rsidRDefault="009D30A7" w:rsidP="001E7577">
            <w:pPr>
              <w:spacing w:after="0"/>
              <w:rPr>
                <w:iCs/>
              </w:rPr>
            </w:pPr>
            <w:r w:rsidRPr="00F67D26">
              <w:rPr>
                <w:iCs/>
              </w:rPr>
              <w:t>Poor communication between onsite parties and EGDN</w:t>
            </w:r>
          </w:p>
        </w:tc>
      </w:tr>
      <w:tr w:rsidR="009D30A7" w:rsidRPr="00F67D26" w14:paraId="051E8F93"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A4C68"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8A1E016" w14:textId="77777777" w:rsidR="009D30A7" w:rsidRPr="00F67D26" w:rsidRDefault="009D30A7" w:rsidP="001E7577">
            <w:pPr>
              <w:spacing w:after="0"/>
              <w:rPr>
                <w:iCs/>
              </w:rPr>
            </w:pPr>
            <w:r w:rsidRPr="00F67D26">
              <w:rPr>
                <w:iCs/>
              </w:rPr>
              <w:t>Poor coordination of onsite parties and EGDN</w:t>
            </w:r>
          </w:p>
        </w:tc>
      </w:tr>
      <w:tr w:rsidR="009D30A7" w:rsidRPr="00F67D26" w14:paraId="3FA3FB1F"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6BD3E"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646A7E5" w14:textId="77777777" w:rsidR="009D30A7" w:rsidRPr="00F67D26" w:rsidRDefault="009D30A7" w:rsidP="001E7577">
            <w:pPr>
              <w:spacing w:after="0"/>
              <w:rPr>
                <w:iCs/>
              </w:rPr>
            </w:pPr>
            <w:r w:rsidRPr="00F67D26">
              <w:rPr>
                <w:iCs/>
              </w:rPr>
              <w:t>Poor communication of procedures</w:t>
            </w:r>
          </w:p>
        </w:tc>
      </w:tr>
      <w:tr w:rsidR="009D30A7" w:rsidRPr="00F67D26" w14:paraId="24D30766"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5AE07"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6520D3F" w14:textId="77777777" w:rsidR="009D30A7" w:rsidRPr="00F67D26" w:rsidRDefault="009D30A7" w:rsidP="001E7577">
            <w:pPr>
              <w:spacing w:after="0"/>
              <w:rPr>
                <w:iCs/>
              </w:rPr>
            </w:pPr>
          </w:p>
        </w:tc>
      </w:tr>
      <w:tr w:rsidR="009D30A7" w:rsidRPr="00F67D26" w14:paraId="551EF82B"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4ECFA1E8" w14:textId="77777777" w:rsidR="009D30A7" w:rsidRPr="00F67D26" w:rsidRDefault="009D30A7" w:rsidP="001E7577">
            <w:pPr>
              <w:spacing w:after="0"/>
              <w:jc w:val="center"/>
              <w:rPr>
                <w:b/>
                <w:iCs/>
              </w:rPr>
            </w:pPr>
            <w:r w:rsidRPr="00F67D26">
              <w:rPr>
                <w:b/>
                <w:iCs/>
              </w:rPr>
              <w:t>Hazards Resulting from Risk</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E83108F" w14:textId="77777777" w:rsidR="009D30A7" w:rsidRPr="00F67D26" w:rsidRDefault="009D30A7" w:rsidP="001E7577">
            <w:pPr>
              <w:spacing w:after="0"/>
              <w:rPr>
                <w:iCs/>
              </w:rPr>
            </w:pPr>
            <w:r w:rsidRPr="00F67D26">
              <w:rPr>
                <w:iCs/>
              </w:rPr>
              <w:t>Damage to pipelines</w:t>
            </w:r>
          </w:p>
        </w:tc>
      </w:tr>
      <w:tr w:rsidR="009D30A7" w:rsidRPr="00F67D26" w14:paraId="6E104CFA"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368A2"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71CE9F" w14:textId="77777777" w:rsidR="009D30A7" w:rsidRPr="00F67D26" w:rsidRDefault="009D30A7" w:rsidP="001E7577">
            <w:pPr>
              <w:spacing w:after="0"/>
              <w:rPr>
                <w:iCs/>
              </w:rPr>
            </w:pPr>
            <w:r w:rsidRPr="00F67D26">
              <w:rPr>
                <w:iCs/>
              </w:rPr>
              <w:t>Resultant hazards from any gas incident can escalate</w:t>
            </w:r>
          </w:p>
        </w:tc>
      </w:tr>
      <w:tr w:rsidR="009D30A7" w:rsidRPr="00F67D26" w14:paraId="2EF099AA"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5FAE6"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D570892" w14:textId="77777777" w:rsidR="009D30A7" w:rsidRPr="00F67D26" w:rsidRDefault="009D30A7" w:rsidP="001E7577">
            <w:pPr>
              <w:spacing w:after="0"/>
              <w:rPr>
                <w:iCs/>
              </w:rPr>
            </w:pPr>
            <w:r w:rsidRPr="00F67D26">
              <w:rPr>
                <w:iCs/>
              </w:rPr>
              <w:t>Risk of causing a supply emergency</w:t>
            </w:r>
          </w:p>
        </w:tc>
      </w:tr>
      <w:tr w:rsidR="009D30A7" w:rsidRPr="00F67D26" w14:paraId="3459A57D"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3EA52"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B812447" w14:textId="77777777" w:rsidR="009D30A7" w:rsidRPr="00F67D26" w:rsidRDefault="009D30A7" w:rsidP="001E7577">
            <w:pPr>
              <w:spacing w:after="0"/>
              <w:rPr>
                <w:iCs/>
              </w:rPr>
            </w:pPr>
            <w:r w:rsidRPr="00F67D26">
              <w:rPr>
                <w:iCs/>
              </w:rPr>
              <w:t>Damage to persons &amp; property</w:t>
            </w:r>
          </w:p>
        </w:tc>
      </w:tr>
      <w:tr w:rsidR="009D30A7" w:rsidRPr="00F67D26" w14:paraId="6038A9A5"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E8340"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96E1C19" w14:textId="77777777" w:rsidR="009D30A7" w:rsidRPr="00F67D26" w:rsidRDefault="009D30A7" w:rsidP="001E7577">
            <w:pPr>
              <w:spacing w:after="0"/>
              <w:rPr>
                <w:iCs/>
              </w:rPr>
            </w:pPr>
            <w:r w:rsidRPr="00F67D26">
              <w:rPr>
                <w:iCs/>
              </w:rPr>
              <w:t>Risk of Explosions &amp; Fire</w:t>
            </w:r>
          </w:p>
        </w:tc>
      </w:tr>
      <w:tr w:rsidR="009D30A7" w:rsidRPr="00F67D26" w14:paraId="3F236A7A"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1127A"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7BED5F9" w14:textId="77777777" w:rsidR="009D30A7" w:rsidRPr="00F67D26" w:rsidRDefault="009D30A7" w:rsidP="001E7577">
            <w:pPr>
              <w:spacing w:after="0"/>
              <w:rPr>
                <w:iCs/>
              </w:rPr>
            </w:pPr>
          </w:p>
        </w:tc>
      </w:tr>
      <w:tr w:rsidR="009D30A7" w:rsidRPr="00F67D26" w14:paraId="11C51B47"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4CB8ACED" w14:textId="77777777" w:rsidR="009D30A7" w:rsidRPr="00F67D26" w:rsidRDefault="009D30A7" w:rsidP="001E7577">
            <w:pPr>
              <w:spacing w:after="0"/>
              <w:jc w:val="center"/>
              <w:rPr>
                <w:b/>
                <w:iCs/>
              </w:rPr>
            </w:pPr>
            <w:r w:rsidRPr="00F67D26">
              <w:rPr>
                <w:b/>
                <w:iCs/>
              </w:rPr>
              <w:t>Current Preventative Methods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3CEDB6F" w14:textId="77777777" w:rsidR="009D30A7" w:rsidRPr="00F67D26" w:rsidRDefault="009D30A7" w:rsidP="001E7577">
            <w:pPr>
              <w:spacing w:after="0"/>
              <w:rPr>
                <w:iCs/>
              </w:rPr>
            </w:pPr>
          </w:p>
        </w:tc>
      </w:tr>
      <w:tr w:rsidR="009D30A7" w:rsidRPr="00F67D26" w14:paraId="10749F05"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42020"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6414159" w14:textId="77777777" w:rsidR="009D30A7" w:rsidRPr="00F67D26" w:rsidRDefault="009D30A7" w:rsidP="001E7577">
            <w:pPr>
              <w:spacing w:after="0"/>
              <w:rPr>
                <w:iCs/>
              </w:rPr>
            </w:pPr>
          </w:p>
        </w:tc>
      </w:tr>
      <w:tr w:rsidR="009D30A7" w:rsidRPr="00F67D26" w14:paraId="2462A08F"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53252"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36853C6" w14:textId="77777777" w:rsidR="009D30A7" w:rsidRPr="00F67D26" w:rsidRDefault="009D30A7" w:rsidP="001E7577">
            <w:pPr>
              <w:spacing w:after="0"/>
              <w:rPr>
                <w:iCs/>
              </w:rPr>
            </w:pPr>
          </w:p>
        </w:tc>
      </w:tr>
      <w:tr w:rsidR="009D30A7" w:rsidRPr="00F67D26" w14:paraId="2BDC728C"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64851"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01385F" w14:textId="77777777" w:rsidR="009D30A7" w:rsidRPr="00F67D26" w:rsidRDefault="009D30A7" w:rsidP="001E7577">
            <w:pPr>
              <w:spacing w:after="0"/>
              <w:rPr>
                <w:iCs/>
              </w:rPr>
            </w:pPr>
          </w:p>
        </w:tc>
      </w:tr>
      <w:tr w:rsidR="009D30A7" w:rsidRPr="00F67D26" w14:paraId="4C913EB6"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33D20"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9ECCD6A" w14:textId="77777777" w:rsidR="009D30A7" w:rsidRPr="00F67D26" w:rsidRDefault="009D30A7" w:rsidP="001E7577">
            <w:pPr>
              <w:spacing w:after="0"/>
              <w:rPr>
                <w:iCs/>
              </w:rPr>
            </w:pPr>
          </w:p>
        </w:tc>
      </w:tr>
      <w:tr w:rsidR="009D30A7" w:rsidRPr="00F67D26" w14:paraId="074EF7D6"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FB8D6"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B02D917" w14:textId="77777777" w:rsidR="009D30A7" w:rsidRPr="00F67D26" w:rsidRDefault="009D30A7" w:rsidP="001E7577">
            <w:pPr>
              <w:spacing w:after="0"/>
              <w:rPr>
                <w:iCs/>
              </w:rPr>
            </w:pPr>
          </w:p>
        </w:tc>
      </w:tr>
      <w:tr w:rsidR="009D30A7" w:rsidRPr="00F67D26" w14:paraId="645101B9"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7B869438" w14:textId="77777777" w:rsidR="009D30A7" w:rsidRPr="00F67D26" w:rsidRDefault="009D30A7" w:rsidP="001E7577">
            <w:pPr>
              <w:spacing w:after="0"/>
              <w:jc w:val="center"/>
              <w:rPr>
                <w:b/>
                <w:iCs/>
              </w:rPr>
            </w:pPr>
            <w:r w:rsidRPr="00F67D26">
              <w:rPr>
                <w:b/>
                <w:iCs/>
              </w:rPr>
              <w:t>Further Required Preventative Methods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4F1337C" w14:textId="77777777" w:rsidR="009D30A7" w:rsidRPr="00F67D26" w:rsidRDefault="009D30A7" w:rsidP="001E7577">
            <w:pPr>
              <w:spacing w:after="0"/>
              <w:rPr>
                <w:iCs/>
              </w:rPr>
            </w:pPr>
            <w:r w:rsidRPr="00F67D26">
              <w:rPr>
                <w:iCs/>
              </w:rPr>
              <w:t>Communication of site procedures to EGDN</w:t>
            </w:r>
          </w:p>
        </w:tc>
      </w:tr>
      <w:tr w:rsidR="009D30A7" w:rsidRPr="00F67D26" w14:paraId="51544AF6"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C02C8"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1C36DB3" w14:textId="77777777" w:rsidR="009D30A7" w:rsidRPr="00F67D26" w:rsidRDefault="009D30A7" w:rsidP="001E7577">
            <w:pPr>
              <w:spacing w:after="0"/>
              <w:rPr>
                <w:iCs/>
              </w:rPr>
            </w:pPr>
            <w:r w:rsidRPr="00F67D26">
              <w:rPr>
                <w:iCs/>
              </w:rPr>
              <w:t>Understanding EGDN procedures</w:t>
            </w:r>
          </w:p>
        </w:tc>
      </w:tr>
      <w:tr w:rsidR="009D30A7" w:rsidRPr="00F67D26" w14:paraId="21A756BA"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C9E87"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9EA6EBF" w14:textId="77777777" w:rsidR="009D30A7" w:rsidRPr="00F67D26" w:rsidRDefault="009D30A7" w:rsidP="001E7577">
            <w:pPr>
              <w:spacing w:after="0"/>
              <w:rPr>
                <w:iCs/>
              </w:rPr>
            </w:pPr>
            <w:r w:rsidRPr="00F67D26">
              <w:rPr>
                <w:iCs/>
              </w:rPr>
              <w:t>Training and simulated gas emergency drills</w:t>
            </w:r>
          </w:p>
        </w:tc>
      </w:tr>
      <w:tr w:rsidR="009D30A7" w:rsidRPr="00F67D26" w14:paraId="7BAB456D"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6E009"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1BD712B" w14:textId="77777777" w:rsidR="009D30A7" w:rsidRPr="00F67D26" w:rsidRDefault="009D30A7" w:rsidP="001E7577">
            <w:pPr>
              <w:spacing w:after="0"/>
              <w:rPr>
                <w:iCs/>
              </w:rPr>
            </w:pPr>
            <w:r w:rsidRPr="00F67D26">
              <w:rPr>
                <w:iCs/>
              </w:rPr>
              <w:t>Regular communication through fixed procedures</w:t>
            </w:r>
          </w:p>
        </w:tc>
      </w:tr>
      <w:tr w:rsidR="009D30A7" w:rsidRPr="00F67D26" w14:paraId="492C927A"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35963"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3D90F4B" w14:textId="77777777" w:rsidR="009D30A7" w:rsidRPr="00F67D26" w:rsidRDefault="009D30A7" w:rsidP="001E7577">
            <w:pPr>
              <w:spacing w:after="0"/>
              <w:rPr>
                <w:iCs/>
              </w:rPr>
            </w:pPr>
          </w:p>
        </w:tc>
      </w:tr>
      <w:tr w:rsidR="009D30A7" w:rsidRPr="00F67D26" w14:paraId="597234BD"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C312E"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EF789E6" w14:textId="77777777" w:rsidR="009D30A7" w:rsidRPr="00F67D26" w:rsidRDefault="009D30A7" w:rsidP="001E7577">
            <w:pPr>
              <w:spacing w:after="0"/>
              <w:rPr>
                <w:iCs/>
              </w:rPr>
            </w:pPr>
          </w:p>
        </w:tc>
      </w:tr>
      <w:tr w:rsidR="009D30A7" w:rsidRPr="00F67D26" w14:paraId="1FE075B2"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E1DFD"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EB138E4" w14:textId="77777777" w:rsidR="009D30A7" w:rsidRPr="00F67D26" w:rsidRDefault="009D30A7" w:rsidP="001E7577">
            <w:pPr>
              <w:spacing w:after="0"/>
              <w:rPr>
                <w:iCs/>
              </w:rPr>
            </w:pPr>
          </w:p>
        </w:tc>
      </w:tr>
      <w:tr w:rsidR="009D30A7" w:rsidRPr="00F67D26" w14:paraId="5EBCB08E" w14:textId="77777777" w:rsidTr="001E7577">
        <w:trPr>
          <w:trHeight w:val="47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010FF2AD" w14:textId="77777777" w:rsidR="009D30A7" w:rsidRPr="00F67D26" w:rsidRDefault="009D30A7" w:rsidP="001E7577">
            <w:pPr>
              <w:spacing w:after="0"/>
              <w:jc w:val="center"/>
              <w:rPr>
                <w:b/>
                <w:iCs/>
              </w:rPr>
            </w:pPr>
            <w:r w:rsidRPr="00F67D26">
              <w:rPr>
                <w:b/>
                <w:iCs/>
              </w:rPr>
              <w:t>Audits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BDD957D"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07CE1C38" w14:textId="77777777" w:rsidR="009D30A7" w:rsidRPr="00F67D26" w:rsidRDefault="009D30A7" w:rsidP="009D30A7">
      <w:pPr>
        <w:rPr>
          <w:iCs/>
        </w:rPr>
      </w:pPr>
    </w:p>
    <w:p w14:paraId="091D41A6"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80"/>
        <w:gridCol w:w="2521"/>
      </w:tblGrid>
      <w:tr w:rsidR="009D30A7" w:rsidRPr="00F67D26" w14:paraId="4E94D7ED" w14:textId="77777777" w:rsidTr="001E7577">
        <w:trPr>
          <w:jc w:val="center"/>
        </w:trPr>
        <w:tc>
          <w:tcPr>
            <w:tcW w:w="99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6C44B6"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13</w:t>
            </w:r>
          </w:p>
        </w:tc>
      </w:tr>
      <w:tr w:rsidR="00A338EC" w:rsidRPr="00F67D26" w14:paraId="7EBF70B9" w14:textId="77777777" w:rsidTr="001E7577">
        <w:trPr>
          <w:trHeight w:val="690"/>
          <w:jc w:val="center"/>
        </w:trPr>
        <w:tc>
          <w:tcPr>
            <w:tcW w:w="742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F2C88D2" w14:textId="33BCC848" w:rsidR="00A338EC" w:rsidRPr="00F67D26" w:rsidRDefault="00A338EC" w:rsidP="00A338EC">
            <w:pPr>
              <w:spacing w:after="0"/>
              <w:rPr>
                <w:b/>
                <w:iCs/>
              </w:rPr>
            </w:pPr>
            <w:r w:rsidRPr="00F67D26">
              <w:rPr>
                <w:b/>
                <w:iCs/>
              </w:rPr>
              <w:t xml:space="preserve">For: </w:t>
            </w:r>
            <w:r>
              <w:rPr>
                <w:b/>
                <w:iCs/>
              </w:rPr>
              <w:t>Wyvern Barracks ARC UOTC AC10 ACF ATC</w:t>
            </w:r>
          </w:p>
        </w:tc>
        <w:tc>
          <w:tcPr>
            <w:tcW w:w="2521"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6C5C4A6B" w14:textId="77777777" w:rsidR="00A338EC" w:rsidRPr="00F67D26" w:rsidRDefault="00A338EC" w:rsidP="00A338EC">
            <w:pPr>
              <w:spacing w:after="0"/>
              <w:rPr>
                <w:b/>
                <w:iCs/>
              </w:rPr>
            </w:pPr>
            <w:r>
              <w:rPr>
                <w:b/>
                <w:iCs/>
              </w:rPr>
              <w:t>A</w:t>
            </w:r>
            <w:r>
              <w:rPr>
                <w:b/>
              </w:rPr>
              <w:t>pproved</w:t>
            </w:r>
            <w:r w:rsidRPr="00F67D26">
              <w:rPr>
                <w:b/>
                <w:iCs/>
              </w:rPr>
              <w:t xml:space="preserve"> by:</w:t>
            </w:r>
          </w:p>
          <w:p w14:paraId="2B9FEA07" w14:textId="77777777" w:rsidR="00A338EC" w:rsidRPr="00F67D26" w:rsidRDefault="00A338EC" w:rsidP="00A338EC">
            <w:pPr>
              <w:spacing w:after="0"/>
              <w:rPr>
                <w:b/>
                <w:iCs/>
              </w:rPr>
            </w:pPr>
            <w:r>
              <w:rPr>
                <w:b/>
                <w:iCs/>
              </w:rPr>
              <w:t>Mitchell Fenwick</w:t>
            </w:r>
          </w:p>
          <w:p w14:paraId="30E1CB76" w14:textId="77777777" w:rsidR="00A338EC" w:rsidRDefault="00A338EC" w:rsidP="00A338EC">
            <w:pPr>
              <w:spacing w:after="0"/>
              <w:rPr>
                <w:b/>
                <w:iCs/>
              </w:rPr>
            </w:pPr>
            <w:r w:rsidRPr="007C0B02">
              <w:rPr>
                <w:b/>
                <w:iCs/>
              </w:rPr>
              <w:t>Date reviewed:</w:t>
            </w:r>
          </w:p>
          <w:p w14:paraId="61473B31" w14:textId="77777777" w:rsidR="00A338EC" w:rsidRPr="00F67D26" w:rsidRDefault="00A338EC" w:rsidP="00A338EC">
            <w:pPr>
              <w:spacing w:after="0"/>
              <w:rPr>
                <w:b/>
                <w:iCs/>
              </w:rPr>
            </w:pPr>
            <w:r>
              <w:rPr>
                <w:b/>
                <w:iCs/>
              </w:rPr>
              <w:t>30/11/2021</w:t>
            </w:r>
          </w:p>
          <w:p w14:paraId="1A27AA5D" w14:textId="77777777" w:rsidR="00A338EC" w:rsidRPr="00F67D26" w:rsidRDefault="00A338EC" w:rsidP="00A338EC">
            <w:pPr>
              <w:spacing w:after="0"/>
              <w:rPr>
                <w:b/>
                <w:iCs/>
              </w:rPr>
            </w:pPr>
          </w:p>
        </w:tc>
      </w:tr>
      <w:tr w:rsidR="009D30A7" w:rsidRPr="00F67D26" w14:paraId="69DE5CCD" w14:textId="77777777" w:rsidTr="001E7577">
        <w:trPr>
          <w:trHeight w:val="690"/>
          <w:jc w:val="center"/>
        </w:trPr>
        <w:tc>
          <w:tcPr>
            <w:tcW w:w="7428" w:type="dxa"/>
            <w:gridSpan w:val="2"/>
            <w:tcBorders>
              <w:top w:val="single" w:sz="4" w:space="0" w:color="auto"/>
              <w:left w:val="single" w:sz="4" w:space="0" w:color="auto"/>
              <w:bottom w:val="single" w:sz="4" w:space="0" w:color="auto"/>
              <w:right w:val="single" w:sz="4" w:space="0" w:color="auto"/>
            </w:tcBorders>
            <w:vAlign w:val="center"/>
            <w:hideMark/>
          </w:tcPr>
          <w:p w14:paraId="1154593A" w14:textId="77777777" w:rsidR="009D30A7" w:rsidRPr="00F67D26" w:rsidRDefault="009D30A7" w:rsidP="001E7577">
            <w:pPr>
              <w:spacing w:after="0"/>
              <w:jc w:val="center"/>
              <w:rPr>
                <w:b/>
                <w:iCs/>
              </w:rPr>
            </w:pPr>
            <w:r w:rsidRPr="00F67D26">
              <w:rPr>
                <w:b/>
                <w:iCs/>
              </w:rPr>
              <w:t>Interface with Consumer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CED3" w14:textId="77777777" w:rsidR="009D30A7" w:rsidRPr="00F67D26" w:rsidRDefault="009D30A7" w:rsidP="001E7577">
            <w:pPr>
              <w:spacing w:after="0"/>
              <w:rPr>
                <w:b/>
                <w:iCs/>
              </w:rPr>
            </w:pPr>
          </w:p>
        </w:tc>
      </w:tr>
      <w:tr w:rsidR="009D30A7" w:rsidRPr="00F67D26" w14:paraId="012DDE93"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129B10E6" w14:textId="77777777" w:rsidR="009D30A7" w:rsidRPr="00F67D26" w:rsidRDefault="009D30A7" w:rsidP="001E7577">
            <w:pPr>
              <w:spacing w:after="0"/>
              <w:jc w:val="center"/>
              <w:rPr>
                <w:b/>
                <w:iCs/>
              </w:rPr>
            </w:pPr>
            <w:r w:rsidRPr="00F67D26">
              <w:rPr>
                <w:b/>
                <w:iCs/>
              </w:rPr>
              <w:t>Risk</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61E3F4A9" w14:textId="77777777" w:rsidR="009D30A7" w:rsidRPr="00F67D26" w:rsidRDefault="009D30A7" w:rsidP="001E7577">
            <w:pPr>
              <w:spacing w:after="0"/>
              <w:rPr>
                <w:iCs/>
              </w:rPr>
            </w:pPr>
            <w:r w:rsidRPr="00F67D26">
              <w:rPr>
                <w:iCs/>
              </w:rPr>
              <w:t>If communication between the site team and the end user are not carefully established, the fallout from gas shortages could result in the system having to be purged and the pilot lights re-ignited. On a large site such as this, it could take up to three days to re-ignite all pilot lights.</w:t>
            </w:r>
          </w:p>
        </w:tc>
      </w:tr>
      <w:tr w:rsidR="009D30A7" w:rsidRPr="00F67D26" w14:paraId="370D0154"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06573"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tcPr>
          <w:p w14:paraId="0B00C187" w14:textId="77777777" w:rsidR="009D30A7" w:rsidRPr="00F67D26" w:rsidRDefault="009D30A7" w:rsidP="001E7577">
            <w:pPr>
              <w:spacing w:after="0"/>
              <w:rPr>
                <w:iCs/>
              </w:rPr>
            </w:pPr>
          </w:p>
        </w:tc>
      </w:tr>
      <w:tr w:rsidR="009D30A7" w:rsidRPr="00F67D26" w14:paraId="1482C1A0"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08F8D095" w14:textId="77777777" w:rsidR="009D30A7" w:rsidRPr="00F67D26" w:rsidRDefault="009D30A7" w:rsidP="001E7577">
            <w:pPr>
              <w:spacing w:after="0"/>
              <w:jc w:val="center"/>
              <w:rPr>
                <w:b/>
                <w:iCs/>
              </w:rPr>
            </w:pPr>
            <w:r w:rsidRPr="00F67D26">
              <w:rPr>
                <w:b/>
                <w:iCs/>
              </w:rPr>
              <w:t>Caused By</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C66882B" w14:textId="77777777" w:rsidR="009D30A7" w:rsidRPr="00F67D26" w:rsidRDefault="009D30A7" w:rsidP="001E7577">
            <w:pPr>
              <w:spacing w:after="0"/>
              <w:rPr>
                <w:iCs/>
              </w:rPr>
            </w:pPr>
            <w:r w:rsidRPr="00F67D26">
              <w:rPr>
                <w:iCs/>
              </w:rPr>
              <w:t>Poor communication</w:t>
            </w:r>
          </w:p>
        </w:tc>
      </w:tr>
      <w:tr w:rsidR="009D30A7" w:rsidRPr="00F67D26" w14:paraId="3A882361"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ACF18"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BF7BFDC" w14:textId="77777777" w:rsidR="009D30A7" w:rsidRPr="00F67D26" w:rsidRDefault="009D30A7" w:rsidP="001E7577">
            <w:pPr>
              <w:spacing w:after="0"/>
              <w:rPr>
                <w:iCs/>
              </w:rPr>
            </w:pPr>
            <w:r w:rsidRPr="00F67D26">
              <w:rPr>
                <w:iCs/>
              </w:rPr>
              <w:t>Lack of understanding</w:t>
            </w:r>
          </w:p>
        </w:tc>
      </w:tr>
      <w:tr w:rsidR="009D30A7" w:rsidRPr="00F67D26" w14:paraId="079EEC5F"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20C85"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666FA59" w14:textId="77777777" w:rsidR="009D30A7" w:rsidRPr="00F67D26" w:rsidRDefault="009D30A7" w:rsidP="001E7577">
            <w:pPr>
              <w:spacing w:after="0"/>
              <w:rPr>
                <w:iCs/>
              </w:rPr>
            </w:pPr>
            <w:r w:rsidRPr="00F67D26">
              <w:rPr>
                <w:iCs/>
              </w:rPr>
              <w:t>No method of checking on gas usage</w:t>
            </w:r>
          </w:p>
        </w:tc>
      </w:tr>
      <w:tr w:rsidR="009D30A7" w:rsidRPr="00F67D26" w14:paraId="507F7B9B"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EA949"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7115F3D" w14:textId="77777777" w:rsidR="009D30A7" w:rsidRPr="00F67D26" w:rsidRDefault="009D30A7" w:rsidP="001E7577">
            <w:pPr>
              <w:spacing w:after="0"/>
              <w:rPr>
                <w:iCs/>
              </w:rPr>
            </w:pPr>
          </w:p>
        </w:tc>
      </w:tr>
      <w:tr w:rsidR="009D30A7" w:rsidRPr="00F67D26" w14:paraId="6AFC3200"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5B7FC"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7600DBE" w14:textId="77777777" w:rsidR="009D30A7" w:rsidRPr="00F67D26" w:rsidRDefault="009D30A7" w:rsidP="001E7577">
            <w:pPr>
              <w:spacing w:after="0"/>
              <w:rPr>
                <w:iCs/>
              </w:rPr>
            </w:pPr>
          </w:p>
        </w:tc>
      </w:tr>
      <w:tr w:rsidR="009D30A7" w:rsidRPr="00F67D26" w14:paraId="08437600"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68170D21" w14:textId="77777777" w:rsidR="009D30A7" w:rsidRPr="00F67D26" w:rsidRDefault="009D30A7" w:rsidP="001E7577">
            <w:pPr>
              <w:spacing w:after="0"/>
              <w:jc w:val="center"/>
              <w:rPr>
                <w:b/>
                <w:iCs/>
              </w:rPr>
            </w:pPr>
            <w:r w:rsidRPr="00F67D26">
              <w:rPr>
                <w:b/>
                <w:iCs/>
              </w:rPr>
              <w:t>Hazards Resulting from Risk</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75F90D1" w14:textId="77777777" w:rsidR="009D30A7" w:rsidRPr="00F67D26" w:rsidRDefault="009D30A7" w:rsidP="001E7577">
            <w:pPr>
              <w:spacing w:after="0"/>
              <w:rPr>
                <w:iCs/>
              </w:rPr>
            </w:pPr>
            <w:r w:rsidRPr="00F67D26">
              <w:rPr>
                <w:iCs/>
              </w:rPr>
              <w:t>Risk of causing a supply emergency</w:t>
            </w:r>
          </w:p>
        </w:tc>
      </w:tr>
      <w:tr w:rsidR="009D30A7" w:rsidRPr="00F67D26" w14:paraId="6CC7A6D0"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289D6"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53E942F" w14:textId="77777777" w:rsidR="009D30A7" w:rsidRPr="00F67D26" w:rsidRDefault="009D30A7" w:rsidP="001E7577">
            <w:pPr>
              <w:spacing w:after="0"/>
              <w:rPr>
                <w:iCs/>
              </w:rPr>
            </w:pPr>
            <w:r w:rsidRPr="00F67D26">
              <w:rPr>
                <w:iCs/>
              </w:rPr>
              <w:t>Loss of pressure in system</w:t>
            </w:r>
          </w:p>
        </w:tc>
      </w:tr>
      <w:tr w:rsidR="009D30A7" w:rsidRPr="00F67D26" w14:paraId="4695523C"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76E4D"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F2F59D0" w14:textId="77777777" w:rsidR="009D30A7" w:rsidRPr="00F67D26" w:rsidRDefault="009D30A7" w:rsidP="001E7577">
            <w:pPr>
              <w:spacing w:after="0"/>
              <w:rPr>
                <w:iCs/>
              </w:rPr>
            </w:pPr>
            <w:r w:rsidRPr="00F67D26">
              <w:rPr>
                <w:iCs/>
              </w:rPr>
              <w:t>Long recovery period</w:t>
            </w:r>
          </w:p>
        </w:tc>
      </w:tr>
      <w:tr w:rsidR="009D30A7" w:rsidRPr="00F67D26" w14:paraId="551F5182"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A12F"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B47CAB" w14:textId="77777777" w:rsidR="009D30A7" w:rsidRPr="00F67D26" w:rsidRDefault="009D30A7" w:rsidP="001E7577">
            <w:pPr>
              <w:spacing w:after="0"/>
              <w:rPr>
                <w:iCs/>
              </w:rPr>
            </w:pPr>
            <w:r w:rsidRPr="00F67D26">
              <w:rPr>
                <w:iCs/>
              </w:rPr>
              <w:t>Potential for air in the gas network</w:t>
            </w:r>
          </w:p>
        </w:tc>
      </w:tr>
      <w:tr w:rsidR="009D30A7" w:rsidRPr="00F67D26" w14:paraId="0D89BB79"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6DA92"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97BCD8F" w14:textId="77777777" w:rsidR="009D30A7" w:rsidRPr="00F67D26" w:rsidRDefault="009D30A7" w:rsidP="001E7577">
            <w:pPr>
              <w:spacing w:after="0"/>
              <w:rPr>
                <w:iCs/>
              </w:rPr>
            </w:pPr>
          </w:p>
        </w:tc>
      </w:tr>
      <w:tr w:rsidR="009D30A7" w:rsidRPr="00F67D26" w14:paraId="2CCF914D"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9C03C"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D80AF3D" w14:textId="77777777" w:rsidR="009D30A7" w:rsidRPr="00F67D26" w:rsidRDefault="009D30A7" w:rsidP="001E7577">
            <w:pPr>
              <w:spacing w:after="0"/>
              <w:rPr>
                <w:iCs/>
              </w:rPr>
            </w:pPr>
          </w:p>
        </w:tc>
      </w:tr>
      <w:tr w:rsidR="009D30A7" w:rsidRPr="00F67D26" w14:paraId="6FB45169"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3205FE28" w14:textId="77777777" w:rsidR="009D30A7" w:rsidRPr="00F67D26" w:rsidRDefault="009D30A7" w:rsidP="001E7577">
            <w:pPr>
              <w:spacing w:after="0"/>
              <w:jc w:val="center"/>
              <w:rPr>
                <w:b/>
                <w:iCs/>
              </w:rPr>
            </w:pPr>
            <w:r w:rsidRPr="00F67D26">
              <w:rPr>
                <w:b/>
                <w:iCs/>
              </w:rPr>
              <w:t>Current Preventative Methods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AF40D70" w14:textId="77777777" w:rsidR="009D30A7" w:rsidRPr="00F67D26" w:rsidRDefault="009D30A7" w:rsidP="001E7577">
            <w:pPr>
              <w:spacing w:after="0"/>
              <w:rPr>
                <w:iCs/>
              </w:rPr>
            </w:pPr>
          </w:p>
        </w:tc>
      </w:tr>
      <w:tr w:rsidR="009D30A7" w:rsidRPr="00F67D26" w14:paraId="733E11CE"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40D2C"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79A3DB4" w14:textId="77777777" w:rsidR="009D30A7" w:rsidRPr="00F67D26" w:rsidRDefault="009D30A7" w:rsidP="001E7577">
            <w:pPr>
              <w:spacing w:after="0"/>
              <w:rPr>
                <w:iCs/>
              </w:rPr>
            </w:pPr>
          </w:p>
        </w:tc>
      </w:tr>
      <w:tr w:rsidR="009D30A7" w:rsidRPr="00F67D26" w14:paraId="5035C4E9"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E0FF0"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AF626A7" w14:textId="77777777" w:rsidR="009D30A7" w:rsidRPr="00F67D26" w:rsidRDefault="009D30A7" w:rsidP="001E7577">
            <w:pPr>
              <w:spacing w:after="0"/>
              <w:rPr>
                <w:iCs/>
              </w:rPr>
            </w:pPr>
          </w:p>
        </w:tc>
      </w:tr>
      <w:tr w:rsidR="009D30A7" w:rsidRPr="00F67D26" w14:paraId="7B63B48B"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FFC61"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B11F7FE" w14:textId="77777777" w:rsidR="009D30A7" w:rsidRPr="00F67D26" w:rsidRDefault="009D30A7" w:rsidP="001E7577">
            <w:pPr>
              <w:spacing w:after="0"/>
              <w:rPr>
                <w:iCs/>
              </w:rPr>
            </w:pPr>
          </w:p>
        </w:tc>
      </w:tr>
      <w:tr w:rsidR="009D30A7" w:rsidRPr="00F67D26" w14:paraId="20B6F0B3"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240A4"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646AF11" w14:textId="77777777" w:rsidR="009D30A7" w:rsidRPr="00F67D26" w:rsidRDefault="009D30A7" w:rsidP="001E7577">
            <w:pPr>
              <w:spacing w:after="0"/>
              <w:rPr>
                <w:iCs/>
              </w:rPr>
            </w:pPr>
          </w:p>
        </w:tc>
      </w:tr>
      <w:tr w:rsidR="009D30A7" w:rsidRPr="00F67D26" w14:paraId="6C80722B"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CCE7B"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8CA1B27" w14:textId="77777777" w:rsidR="009D30A7" w:rsidRPr="00F67D26" w:rsidRDefault="009D30A7" w:rsidP="001E7577">
            <w:pPr>
              <w:spacing w:after="0"/>
              <w:rPr>
                <w:iCs/>
              </w:rPr>
            </w:pPr>
          </w:p>
        </w:tc>
      </w:tr>
      <w:tr w:rsidR="009D30A7" w:rsidRPr="00F67D26" w14:paraId="3919487E" w14:textId="77777777" w:rsidTr="001E7577">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16A8D502" w14:textId="77777777" w:rsidR="009D30A7" w:rsidRPr="00F67D26" w:rsidRDefault="009D30A7" w:rsidP="001E7577">
            <w:pPr>
              <w:spacing w:after="0"/>
              <w:jc w:val="center"/>
              <w:rPr>
                <w:b/>
                <w:iCs/>
              </w:rPr>
            </w:pPr>
            <w:r w:rsidRPr="00F67D26">
              <w:rPr>
                <w:b/>
                <w:iCs/>
              </w:rPr>
              <w:t>Further Required Preventative Methods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6006B17" w14:textId="77777777" w:rsidR="009D30A7" w:rsidRPr="00F67D26" w:rsidRDefault="009D30A7" w:rsidP="001E7577">
            <w:pPr>
              <w:spacing w:after="0"/>
              <w:rPr>
                <w:iCs/>
              </w:rPr>
            </w:pPr>
            <w:r w:rsidRPr="00F67D26">
              <w:rPr>
                <w:iCs/>
              </w:rPr>
              <w:t>Pressure monitoring system</w:t>
            </w:r>
          </w:p>
        </w:tc>
      </w:tr>
      <w:tr w:rsidR="009D30A7" w:rsidRPr="00F67D26" w14:paraId="192EA2DC"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EDC46"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1551C61" w14:textId="77777777" w:rsidR="009D30A7" w:rsidRPr="00F67D26" w:rsidRDefault="009D30A7" w:rsidP="001E7577">
            <w:pPr>
              <w:spacing w:after="0"/>
              <w:rPr>
                <w:iCs/>
              </w:rPr>
            </w:pPr>
            <w:r w:rsidRPr="00F67D26">
              <w:rPr>
                <w:iCs/>
              </w:rPr>
              <w:t>Use of the Gas Safety Management Plan</w:t>
            </w:r>
          </w:p>
        </w:tc>
      </w:tr>
      <w:tr w:rsidR="009D30A7" w:rsidRPr="00F67D26" w14:paraId="780C5C85"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AA1CC"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78DDAB6" w14:textId="77777777" w:rsidR="009D30A7" w:rsidRPr="00F67D26" w:rsidRDefault="009D30A7" w:rsidP="001E7577">
            <w:pPr>
              <w:spacing w:after="0"/>
              <w:rPr>
                <w:iCs/>
              </w:rPr>
            </w:pPr>
          </w:p>
        </w:tc>
      </w:tr>
      <w:tr w:rsidR="009D30A7" w:rsidRPr="00F67D26" w14:paraId="286C49D9"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64372"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B9619E5" w14:textId="77777777" w:rsidR="009D30A7" w:rsidRPr="00F67D26" w:rsidRDefault="009D30A7" w:rsidP="001E7577">
            <w:pPr>
              <w:spacing w:after="0"/>
              <w:rPr>
                <w:iCs/>
              </w:rPr>
            </w:pPr>
          </w:p>
        </w:tc>
      </w:tr>
      <w:tr w:rsidR="009D30A7" w:rsidRPr="00F67D26" w14:paraId="08F5C653"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9D3A3"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A18EAD5" w14:textId="77777777" w:rsidR="009D30A7" w:rsidRPr="00F67D26" w:rsidRDefault="009D30A7" w:rsidP="001E7577">
            <w:pPr>
              <w:spacing w:after="0"/>
              <w:rPr>
                <w:iCs/>
              </w:rPr>
            </w:pPr>
          </w:p>
        </w:tc>
      </w:tr>
      <w:tr w:rsidR="009D30A7" w:rsidRPr="00F67D26" w14:paraId="32321D43"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60291"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25D5927" w14:textId="77777777" w:rsidR="009D30A7" w:rsidRPr="00F67D26" w:rsidRDefault="009D30A7" w:rsidP="001E7577">
            <w:pPr>
              <w:spacing w:after="0"/>
              <w:rPr>
                <w:iCs/>
              </w:rPr>
            </w:pPr>
          </w:p>
        </w:tc>
      </w:tr>
      <w:tr w:rsidR="009D30A7" w:rsidRPr="00F67D26" w14:paraId="18CFFADD" w14:textId="77777777" w:rsidTr="001E757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962FD" w14:textId="77777777" w:rsidR="009D30A7" w:rsidRPr="00F67D26" w:rsidRDefault="009D30A7" w:rsidP="001E7577">
            <w:pPr>
              <w:spacing w:after="0"/>
              <w:rPr>
                <w:b/>
                <w:iCs/>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27760F8" w14:textId="77777777" w:rsidR="009D30A7" w:rsidRPr="00F67D26" w:rsidRDefault="009D30A7" w:rsidP="001E7577">
            <w:pPr>
              <w:spacing w:after="0"/>
              <w:rPr>
                <w:iCs/>
              </w:rPr>
            </w:pPr>
          </w:p>
        </w:tc>
      </w:tr>
      <w:tr w:rsidR="009D30A7" w:rsidRPr="00F67D26" w14:paraId="3F844564" w14:textId="77777777" w:rsidTr="001E7577">
        <w:trPr>
          <w:trHeight w:val="47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7DD7B1EB" w14:textId="77777777" w:rsidR="009D30A7" w:rsidRPr="00F67D26" w:rsidRDefault="009D30A7" w:rsidP="001E7577">
            <w:pPr>
              <w:spacing w:after="0"/>
              <w:jc w:val="center"/>
              <w:rPr>
                <w:b/>
                <w:iCs/>
              </w:rPr>
            </w:pPr>
            <w:r w:rsidRPr="00F67D26">
              <w:rPr>
                <w:b/>
                <w:iCs/>
              </w:rPr>
              <w:t>Audits</w:t>
            </w:r>
          </w:p>
        </w:tc>
        <w:tc>
          <w:tcPr>
            <w:tcW w:w="840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6D18911"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5066DC9A" w14:textId="77777777" w:rsidR="009D30A7" w:rsidRPr="00F67D26" w:rsidRDefault="009D30A7" w:rsidP="009D30A7">
      <w:pPr>
        <w:rPr>
          <w:iCs/>
        </w:rPr>
      </w:pPr>
    </w:p>
    <w:p w14:paraId="1529E088"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571" w:type="dxa"/>
        <w:tblLook w:val="01E0" w:firstRow="1" w:lastRow="1" w:firstColumn="1" w:lastColumn="1" w:noHBand="0" w:noVBand="0"/>
      </w:tblPr>
      <w:tblGrid>
        <w:gridCol w:w="1540"/>
        <w:gridCol w:w="5578"/>
        <w:gridCol w:w="2453"/>
      </w:tblGrid>
      <w:tr w:rsidR="009D30A7" w:rsidRPr="00F67D26" w14:paraId="08322ADB" w14:textId="77777777" w:rsidTr="001E7577">
        <w:tc>
          <w:tcPr>
            <w:tcW w:w="9571"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977A0E"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14</w:t>
            </w:r>
          </w:p>
        </w:tc>
      </w:tr>
      <w:tr w:rsidR="00A338EC" w:rsidRPr="00F67D26" w14:paraId="6BC0F2CF" w14:textId="77777777" w:rsidTr="001E7577">
        <w:trPr>
          <w:trHeight w:val="690"/>
        </w:trPr>
        <w:tc>
          <w:tcPr>
            <w:tcW w:w="711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7A2B6C8" w14:textId="36D22905" w:rsidR="00A338EC" w:rsidRPr="00F67D26" w:rsidRDefault="00A338EC" w:rsidP="00A338EC">
            <w:pPr>
              <w:spacing w:after="0"/>
              <w:rPr>
                <w:b/>
                <w:bCs/>
                <w:iCs/>
              </w:rPr>
            </w:pPr>
            <w:r w:rsidRPr="00F67D26">
              <w:rPr>
                <w:b/>
                <w:iCs/>
              </w:rPr>
              <w:t xml:space="preserve">For: </w:t>
            </w:r>
            <w:r>
              <w:rPr>
                <w:b/>
                <w:iCs/>
              </w:rPr>
              <w:t>Wyvern Barracks ARC UOTC AC10 ACF ATC</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377C6C4D" w14:textId="77777777" w:rsidR="00A338EC" w:rsidRPr="00F67D26" w:rsidRDefault="00A338EC" w:rsidP="00A338EC">
            <w:pPr>
              <w:spacing w:after="0"/>
              <w:rPr>
                <w:b/>
                <w:iCs/>
              </w:rPr>
            </w:pPr>
            <w:r>
              <w:rPr>
                <w:b/>
                <w:iCs/>
              </w:rPr>
              <w:t>A</w:t>
            </w:r>
            <w:r>
              <w:rPr>
                <w:b/>
              </w:rPr>
              <w:t>pproved</w:t>
            </w:r>
            <w:r w:rsidRPr="00F67D26">
              <w:rPr>
                <w:b/>
                <w:iCs/>
              </w:rPr>
              <w:t xml:space="preserve"> by:</w:t>
            </w:r>
          </w:p>
          <w:p w14:paraId="3B538463" w14:textId="77777777" w:rsidR="00A338EC" w:rsidRPr="00F67D26" w:rsidRDefault="00A338EC" w:rsidP="00A338EC">
            <w:pPr>
              <w:spacing w:after="0"/>
              <w:rPr>
                <w:b/>
                <w:iCs/>
              </w:rPr>
            </w:pPr>
            <w:r>
              <w:rPr>
                <w:b/>
                <w:iCs/>
              </w:rPr>
              <w:t>Mitchell Fenwick</w:t>
            </w:r>
          </w:p>
          <w:p w14:paraId="0E0AAF92" w14:textId="77777777" w:rsidR="00A338EC" w:rsidRDefault="00A338EC" w:rsidP="00A338EC">
            <w:pPr>
              <w:spacing w:after="0"/>
              <w:rPr>
                <w:b/>
                <w:iCs/>
              </w:rPr>
            </w:pPr>
            <w:r w:rsidRPr="007C0B02">
              <w:rPr>
                <w:b/>
                <w:iCs/>
              </w:rPr>
              <w:t>Date reviewed:</w:t>
            </w:r>
          </w:p>
          <w:p w14:paraId="4AFE3334" w14:textId="77777777" w:rsidR="00A338EC" w:rsidRPr="00F67D26" w:rsidRDefault="00A338EC" w:rsidP="00A338EC">
            <w:pPr>
              <w:spacing w:after="0"/>
              <w:rPr>
                <w:b/>
                <w:iCs/>
              </w:rPr>
            </w:pPr>
            <w:r>
              <w:rPr>
                <w:b/>
                <w:iCs/>
              </w:rPr>
              <w:t>30/11/2021</w:t>
            </w:r>
          </w:p>
          <w:p w14:paraId="3DB5350C" w14:textId="77777777" w:rsidR="00A338EC" w:rsidRPr="00F67D26" w:rsidRDefault="00A338EC" w:rsidP="00A338EC">
            <w:pPr>
              <w:spacing w:after="0"/>
              <w:rPr>
                <w:b/>
                <w:iCs/>
              </w:rPr>
            </w:pPr>
          </w:p>
        </w:tc>
      </w:tr>
      <w:tr w:rsidR="009D30A7" w:rsidRPr="00F67D26" w14:paraId="17D206E6" w14:textId="77777777" w:rsidTr="001E7577">
        <w:trPr>
          <w:trHeight w:val="690"/>
        </w:trPr>
        <w:tc>
          <w:tcPr>
            <w:tcW w:w="7118" w:type="dxa"/>
            <w:gridSpan w:val="2"/>
            <w:tcBorders>
              <w:top w:val="single" w:sz="4" w:space="0" w:color="auto"/>
              <w:left w:val="single" w:sz="4" w:space="0" w:color="auto"/>
              <w:bottom w:val="single" w:sz="4" w:space="0" w:color="auto"/>
              <w:right w:val="single" w:sz="4" w:space="0" w:color="auto"/>
            </w:tcBorders>
            <w:vAlign w:val="center"/>
            <w:hideMark/>
          </w:tcPr>
          <w:p w14:paraId="642FED27" w14:textId="77777777" w:rsidR="009D30A7" w:rsidRPr="00F67D26" w:rsidRDefault="009D30A7" w:rsidP="001E7577">
            <w:pPr>
              <w:spacing w:after="0"/>
              <w:jc w:val="center"/>
              <w:rPr>
                <w:b/>
                <w:iCs/>
              </w:rPr>
            </w:pPr>
            <w:r w:rsidRPr="00F67D26">
              <w:rPr>
                <w:b/>
                <w:iCs/>
              </w:rPr>
              <w:t>Interface with Emergency Services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D80C" w14:textId="77777777" w:rsidR="009D30A7" w:rsidRPr="00F67D26" w:rsidRDefault="009D30A7" w:rsidP="001E7577">
            <w:pPr>
              <w:spacing w:after="0"/>
              <w:rPr>
                <w:b/>
                <w:iCs/>
              </w:rPr>
            </w:pPr>
          </w:p>
        </w:tc>
      </w:tr>
      <w:tr w:rsidR="009D30A7" w:rsidRPr="00F67D26" w14:paraId="3B333BB0"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F5F646B" w14:textId="77777777" w:rsidR="009D30A7" w:rsidRPr="00F67D26" w:rsidRDefault="009D30A7" w:rsidP="001E7577">
            <w:pPr>
              <w:spacing w:after="0"/>
              <w:jc w:val="center"/>
              <w:rPr>
                <w:b/>
                <w:bCs/>
                <w:iCs/>
              </w:rPr>
            </w:pPr>
            <w:r w:rsidRPr="00F67D26">
              <w:rPr>
                <w:b/>
                <w:iCs/>
              </w:rPr>
              <w:t>Risk</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399C45EC" w14:textId="77777777" w:rsidR="009D30A7" w:rsidRPr="00F67D26" w:rsidRDefault="009D30A7" w:rsidP="001E7577">
            <w:pPr>
              <w:spacing w:after="0"/>
              <w:rPr>
                <w:iCs/>
              </w:rPr>
            </w:pPr>
            <w:r w:rsidRPr="00F67D26">
              <w:rPr>
                <w:iCs/>
              </w:rPr>
              <w:t>The first responder has a duty to minimise the risk to the surrounding area upon arrival. If the gas incident is within an enclosed area, isolating the system is the correct course of action. However, in a open, well ventilated area, isolating the system may not be necessary, and could cause secondary hazards</w:t>
            </w:r>
          </w:p>
        </w:tc>
      </w:tr>
      <w:tr w:rsidR="009D30A7" w:rsidRPr="00F67D26" w14:paraId="0CC39B9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7859752"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tcPr>
          <w:p w14:paraId="1B0AEA1A" w14:textId="77777777" w:rsidR="009D30A7" w:rsidRPr="00F67D26" w:rsidRDefault="009D30A7" w:rsidP="001E7577">
            <w:pPr>
              <w:spacing w:after="0"/>
              <w:rPr>
                <w:iCs/>
              </w:rPr>
            </w:pPr>
          </w:p>
        </w:tc>
      </w:tr>
      <w:tr w:rsidR="009D30A7" w:rsidRPr="00F67D26" w14:paraId="453A7409"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4735003E" w14:textId="77777777" w:rsidR="009D30A7" w:rsidRPr="00F67D26" w:rsidRDefault="009D30A7" w:rsidP="001E7577">
            <w:pPr>
              <w:spacing w:after="0"/>
              <w:jc w:val="center"/>
              <w:rPr>
                <w:b/>
                <w:iCs/>
              </w:rPr>
            </w:pPr>
            <w:r w:rsidRPr="00F67D26">
              <w:rPr>
                <w:b/>
                <w:iCs/>
              </w:rPr>
              <w:t>Caused By</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7572530" w14:textId="77777777" w:rsidR="009D30A7" w:rsidRPr="00F67D26" w:rsidRDefault="009D30A7" w:rsidP="001E7577">
            <w:pPr>
              <w:spacing w:after="0"/>
              <w:rPr>
                <w:iCs/>
              </w:rPr>
            </w:pPr>
            <w:r w:rsidRPr="00F67D26">
              <w:rPr>
                <w:iCs/>
              </w:rPr>
              <w:t>Poor communication</w:t>
            </w:r>
          </w:p>
        </w:tc>
      </w:tr>
      <w:tr w:rsidR="009D30A7" w:rsidRPr="00F67D26" w14:paraId="3923AAC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E824FB0"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8380BA6" w14:textId="77777777" w:rsidR="009D30A7" w:rsidRPr="00F67D26" w:rsidRDefault="009D30A7" w:rsidP="001E7577">
            <w:pPr>
              <w:spacing w:after="0"/>
              <w:rPr>
                <w:iCs/>
              </w:rPr>
            </w:pPr>
            <w:r w:rsidRPr="00F67D26">
              <w:rPr>
                <w:iCs/>
              </w:rPr>
              <w:t>Lack of understanding</w:t>
            </w:r>
          </w:p>
        </w:tc>
      </w:tr>
      <w:tr w:rsidR="009D30A7" w:rsidRPr="00F67D26" w14:paraId="38C79A6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85AAAF2"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95CD0EB" w14:textId="77777777" w:rsidR="009D30A7" w:rsidRPr="00F67D26" w:rsidRDefault="009D30A7" w:rsidP="001E7577">
            <w:pPr>
              <w:spacing w:after="0"/>
              <w:rPr>
                <w:iCs/>
              </w:rPr>
            </w:pPr>
          </w:p>
        </w:tc>
      </w:tr>
      <w:tr w:rsidR="009D30A7" w:rsidRPr="00F67D26" w14:paraId="23670F3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C7AD20E"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ED95A38" w14:textId="77777777" w:rsidR="009D30A7" w:rsidRPr="00F67D26" w:rsidRDefault="009D30A7" w:rsidP="001E7577">
            <w:pPr>
              <w:spacing w:after="0"/>
              <w:rPr>
                <w:iCs/>
              </w:rPr>
            </w:pPr>
          </w:p>
        </w:tc>
      </w:tr>
      <w:tr w:rsidR="009D30A7" w:rsidRPr="00F67D26" w14:paraId="6141C25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3BF1748"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4ECF362" w14:textId="77777777" w:rsidR="009D30A7" w:rsidRPr="00F67D26" w:rsidRDefault="009D30A7" w:rsidP="001E7577">
            <w:pPr>
              <w:spacing w:after="0"/>
              <w:rPr>
                <w:iCs/>
              </w:rPr>
            </w:pPr>
          </w:p>
        </w:tc>
      </w:tr>
      <w:tr w:rsidR="009D30A7" w:rsidRPr="00F67D26" w14:paraId="5466AFB0"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32C9E909" w14:textId="77777777" w:rsidR="009D30A7" w:rsidRPr="00F67D26" w:rsidRDefault="009D30A7" w:rsidP="001E7577">
            <w:pPr>
              <w:spacing w:after="0"/>
              <w:jc w:val="center"/>
              <w:rPr>
                <w:b/>
                <w:iCs/>
              </w:rPr>
            </w:pPr>
            <w:r w:rsidRPr="00F67D26">
              <w:rPr>
                <w:b/>
                <w:iCs/>
              </w:rPr>
              <w:t>Hazards Resulting from Risk</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6FDDF28" w14:textId="77777777" w:rsidR="009D30A7" w:rsidRPr="00F67D26" w:rsidRDefault="009D30A7" w:rsidP="001E7577">
            <w:pPr>
              <w:spacing w:after="0"/>
              <w:rPr>
                <w:bCs/>
                <w:iCs/>
              </w:rPr>
            </w:pPr>
            <w:r w:rsidRPr="00F67D26">
              <w:rPr>
                <w:iCs/>
              </w:rPr>
              <w:t>Risk of causing a supply emergency</w:t>
            </w:r>
          </w:p>
        </w:tc>
      </w:tr>
      <w:tr w:rsidR="009D30A7" w:rsidRPr="00F67D26" w14:paraId="1814163F"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26EC896"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F11C734" w14:textId="77777777" w:rsidR="009D30A7" w:rsidRPr="00F67D26" w:rsidRDefault="009D30A7" w:rsidP="001E7577">
            <w:pPr>
              <w:spacing w:after="0"/>
              <w:rPr>
                <w:iCs/>
              </w:rPr>
            </w:pPr>
            <w:r w:rsidRPr="00F67D26">
              <w:rPr>
                <w:iCs/>
              </w:rPr>
              <w:t>Causing the need to purge systems</w:t>
            </w:r>
          </w:p>
        </w:tc>
      </w:tr>
      <w:tr w:rsidR="009D30A7" w:rsidRPr="00F67D26" w14:paraId="1AA606E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5A63F22"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5D0E9CB" w14:textId="77777777" w:rsidR="009D30A7" w:rsidRPr="00F67D26" w:rsidRDefault="009D30A7" w:rsidP="001E7577">
            <w:pPr>
              <w:spacing w:after="0"/>
              <w:rPr>
                <w:iCs/>
              </w:rPr>
            </w:pPr>
            <w:r w:rsidRPr="00F67D26">
              <w:rPr>
                <w:iCs/>
              </w:rPr>
              <w:t>Long downtime of gas network</w:t>
            </w:r>
          </w:p>
        </w:tc>
      </w:tr>
      <w:tr w:rsidR="009D30A7" w:rsidRPr="00F67D26" w14:paraId="3B006D4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E63DD47"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82CD552" w14:textId="77777777" w:rsidR="009D30A7" w:rsidRPr="00F67D26" w:rsidRDefault="009D30A7" w:rsidP="001E7577">
            <w:pPr>
              <w:spacing w:after="0"/>
              <w:rPr>
                <w:iCs/>
              </w:rPr>
            </w:pPr>
          </w:p>
        </w:tc>
      </w:tr>
      <w:tr w:rsidR="009D30A7" w:rsidRPr="00F67D26" w14:paraId="3C7EDB7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A6C0E83"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757E66" w14:textId="77777777" w:rsidR="009D30A7" w:rsidRPr="00F67D26" w:rsidRDefault="009D30A7" w:rsidP="001E7577">
            <w:pPr>
              <w:spacing w:after="0"/>
              <w:rPr>
                <w:iCs/>
              </w:rPr>
            </w:pPr>
          </w:p>
        </w:tc>
      </w:tr>
      <w:tr w:rsidR="009D30A7" w:rsidRPr="00F67D26" w14:paraId="0CFD9BC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9B6E203"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8096F3F" w14:textId="77777777" w:rsidR="009D30A7" w:rsidRPr="00F67D26" w:rsidRDefault="009D30A7" w:rsidP="001E7577">
            <w:pPr>
              <w:spacing w:after="0"/>
              <w:rPr>
                <w:iCs/>
              </w:rPr>
            </w:pPr>
          </w:p>
        </w:tc>
      </w:tr>
      <w:tr w:rsidR="009D30A7" w:rsidRPr="00F67D26" w14:paraId="1CE87B0A"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84DFD9A" w14:textId="77777777" w:rsidR="009D30A7" w:rsidRPr="00F67D26" w:rsidRDefault="009D30A7" w:rsidP="001E7577">
            <w:pPr>
              <w:spacing w:after="0"/>
              <w:jc w:val="center"/>
              <w:rPr>
                <w:b/>
                <w:iCs/>
              </w:rPr>
            </w:pPr>
            <w:r w:rsidRPr="00F67D26">
              <w:rPr>
                <w:b/>
                <w:iCs/>
              </w:rPr>
              <w:t>Current Preventative Methods</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306F4C1" w14:textId="77777777" w:rsidR="009D30A7" w:rsidRPr="00F67D26" w:rsidRDefault="009D30A7" w:rsidP="001E7577">
            <w:pPr>
              <w:spacing w:after="0"/>
              <w:rPr>
                <w:bCs/>
                <w:iCs/>
              </w:rPr>
            </w:pPr>
          </w:p>
        </w:tc>
      </w:tr>
      <w:tr w:rsidR="009D30A7" w:rsidRPr="00F67D26" w14:paraId="2D915B9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DC4E9D4"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64B3086" w14:textId="77777777" w:rsidR="009D30A7" w:rsidRPr="00F67D26" w:rsidRDefault="009D30A7" w:rsidP="001E7577">
            <w:pPr>
              <w:spacing w:after="0"/>
              <w:rPr>
                <w:iCs/>
              </w:rPr>
            </w:pPr>
          </w:p>
        </w:tc>
      </w:tr>
      <w:tr w:rsidR="009D30A7" w:rsidRPr="00F67D26" w14:paraId="6EDAC44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C73CB08"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140D290" w14:textId="77777777" w:rsidR="009D30A7" w:rsidRPr="00F67D26" w:rsidRDefault="009D30A7" w:rsidP="001E7577">
            <w:pPr>
              <w:spacing w:after="0"/>
              <w:rPr>
                <w:iCs/>
              </w:rPr>
            </w:pPr>
          </w:p>
        </w:tc>
      </w:tr>
      <w:tr w:rsidR="009D30A7" w:rsidRPr="00F67D26" w14:paraId="12C10D3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59A92CE3"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A2BF0C8" w14:textId="77777777" w:rsidR="009D30A7" w:rsidRPr="00F67D26" w:rsidRDefault="009D30A7" w:rsidP="001E7577">
            <w:pPr>
              <w:spacing w:after="0"/>
              <w:rPr>
                <w:iCs/>
              </w:rPr>
            </w:pPr>
          </w:p>
        </w:tc>
      </w:tr>
      <w:tr w:rsidR="009D30A7" w:rsidRPr="00F67D26" w14:paraId="58334D1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324A151"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F4D6BF3" w14:textId="77777777" w:rsidR="009D30A7" w:rsidRPr="00F67D26" w:rsidRDefault="009D30A7" w:rsidP="001E7577">
            <w:pPr>
              <w:spacing w:after="0"/>
              <w:rPr>
                <w:iCs/>
              </w:rPr>
            </w:pPr>
          </w:p>
        </w:tc>
      </w:tr>
      <w:tr w:rsidR="009D30A7" w:rsidRPr="00F67D26" w14:paraId="018C36A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320BF39"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A54C812" w14:textId="77777777" w:rsidR="009D30A7" w:rsidRPr="00F67D26" w:rsidRDefault="009D30A7" w:rsidP="001E7577">
            <w:pPr>
              <w:spacing w:after="0"/>
              <w:rPr>
                <w:iCs/>
              </w:rPr>
            </w:pPr>
          </w:p>
        </w:tc>
      </w:tr>
      <w:tr w:rsidR="009D30A7" w:rsidRPr="00F67D26" w14:paraId="01BA7B32" w14:textId="77777777" w:rsidTr="001E7577">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7B187B07" w14:textId="77777777" w:rsidR="009D30A7" w:rsidRPr="00F67D26" w:rsidRDefault="009D30A7" w:rsidP="001E7577">
            <w:pPr>
              <w:spacing w:after="0"/>
              <w:jc w:val="center"/>
              <w:rPr>
                <w:b/>
                <w:iCs/>
              </w:rPr>
            </w:pPr>
            <w:r w:rsidRPr="00F67D26">
              <w:rPr>
                <w:b/>
                <w:iCs/>
              </w:rPr>
              <w:t>Further Required Preventative Methods</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534B2C1" w14:textId="77777777" w:rsidR="009D30A7" w:rsidRPr="00F67D26" w:rsidRDefault="009D30A7" w:rsidP="001E7577">
            <w:pPr>
              <w:spacing w:after="0"/>
              <w:rPr>
                <w:bCs/>
                <w:iCs/>
              </w:rPr>
            </w:pPr>
            <w:r w:rsidRPr="00F67D26">
              <w:rPr>
                <w:iCs/>
              </w:rPr>
              <w:t>Providing training to the Emergency Services, so that they will be able to better tackle gas incidents</w:t>
            </w:r>
          </w:p>
        </w:tc>
      </w:tr>
      <w:tr w:rsidR="009D30A7" w:rsidRPr="00F67D26" w14:paraId="19618AA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A14E1FC"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2E82ED" w14:textId="77777777" w:rsidR="009D30A7" w:rsidRPr="00F67D26" w:rsidRDefault="009D30A7" w:rsidP="001E7577">
            <w:pPr>
              <w:spacing w:after="0"/>
              <w:rPr>
                <w:iCs/>
              </w:rPr>
            </w:pPr>
          </w:p>
        </w:tc>
      </w:tr>
      <w:tr w:rsidR="009D30A7" w:rsidRPr="00F67D26" w14:paraId="46D53F6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E11DAC0"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E01D1AB" w14:textId="77777777" w:rsidR="009D30A7" w:rsidRPr="00F67D26" w:rsidRDefault="009D30A7" w:rsidP="001E7577">
            <w:pPr>
              <w:spacing w:after="0"/>
              <w:rPr>
                <w:iCs/>
              </w:rPr>
            </w:pPr>
          </w:p>
        </w:tc>
      </w:tr>
      <w:tr w:rsidR="009D30A7" w:rsidRPr="00F67D26" w14:paraId="0825036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DEE0152"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EB59BC1" w14:textId="77777777" w:rsidR="009D30A7" w:rsidRPr="00F67D26" w:rsidRDefault="009D30A7" w:rsidP="001E7577">
            <w:pPr>
              <w:spacing w:after="0"/>
              <w:rPr>
                <w:iCs/>
              </w:rPr>
            </w:pPr>
          </w:p>
        </w:tc>
      </w:tr>
      <w:tr w:rsidR="009D30A7" w:rsidRPr="00F67D26" w14:paraId="289FF4E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F010494"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5195A0A" w14:textId="77777777" w:rsidR="009D30A7" w:rsidRPr="00F67D26" w:rsidRDefault="009D30A7" w:rsidP="001E7577">
            <w:pPr>
              <w:spacing w:after="0"/>
              <w:rPr>
                <w:iCs/>
              </w:rPr>
            </w:pPr>
          </w:p>
        </w:tc>
      </w:tr>
      <w:tr w:rsidR="009D30A7" w:rsidRPr="00F67D26" w14:paraId="6A44AFE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B83B98F"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77262CA" w14:textId="77777777" w:rsidR="009D30A7" w:rsidRPr="00F67D26" w:rsidRDefault="009D30A7" w:rsidP="001E7577">
            <w:pPr>
              <w:spacing w:after="0"/>
              <w:rPr>
                <w:iCs/>
              </w:rPr>
            </w:pPr>
          </w:p>
        </w:tc>
      </w:tr>
      <w:tr w:rsidR="009D30A7" w:rsidRPr="00F67D26" w14:paraId="573D889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81E216A" w14:textId="77777777" w:rsidR="009D30A7" w:rsidRPr="00F67D26" w:rsidRDefault="009D30A7" w:rsidP="001E7577">
            <w:pPr>
              <w:spacing w:after="0"/>
              <w:rPr>
                <w:b/>
                <w:iCs/>
              </w:rPr>
            </w:pP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6F4C52F" w14:textId="77777777" w:rsidR="009D30A7" w:rsidRPr="00F67D26" w:rsidRDefault="009D30A7" w:rsidP="001E7577">
            <w:pPr>
              <w:spacing w:after="0"/>
              <w:rPr>
                <w:iCs/>
              </w:rPr>
            </w:pPr>
          </w:p>
        </w:tc>
      </w:tr>
      <w:tr w:rsidR="009D30A7" w:rsidRPr="00F67D26" w14:paraId="6B975BCF" w14:textId="77777777" w:rsidTr="001E7577">
        <w:trPr>
          <w:trHeight w:val="470"/>
        </w:trPr>
        <w:tc>
          <w:tcPr>
            <w:tcW w:w="1540" w:type="dxa"/>
            <w:tcBorders>
              <w:top w:val="single" w:sz="4" w:space="0" w:color="auto"/>
              <w:left w:val="single" w:sz="4" w:space="0" w:color="auto"/>
              <w:bottom w:val="single" w:sz="4" w:space="0" w:color="auto"/>
              <w:right w:val="single" w:sz="4" w:space="0" w:color="auto"/>
            </w:tcBorders>
            <w:vAlign w:val="center"/>
            <w:hideMark/>
          </w:tcPr>
          <w:p w14:paraId="6EAD237A" w14:textId="77777777" w:rsidR="009D30A7" w:rsidRPr="00F67D26" w:rsidRDefault="009D30A7" w:rsidP="001E7577">
            <w:pPr>
              <w:spacing w:after="0"/>
              <w:jc w:val="center"/>
              <w:rPr>
                <w:b/>
                <w:iCs/>
              </w:rPr>
            </w:pPr>
            <w:r w:rsidRPr="00F67D26">
              <w:rPr>
                <w:b/>
                <w:iCs/>
              </w:rPr>
              <w:t>Audits</w:t>
            </w:r>
          </w:p>
        </w:tc>
        <w:tc>
          <w:tcPr>
            <w:tcW w:w="803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336E261" w14:textId="77777777" w:rsidR="009D30A7" w:rsidRPr="00F67D26" w:rsidRDefault="009D30A7" w:rsidP="001E7577">
            <w:pPr>
              <w:spacing w:after="0"/>
              <w:rPr>
                <w:bCs/>
                <w:iCs/>
              </w:rPr>
            </w:pPr>
            <w:r w:rsidRPr="00F67D26">
              <w:rPr>
                <w:iCs/>
              </w:rPr>
              <w:t>In the event of an incident, near miss or any other hazardous occurrence this RA must be reviewed and updated as appropriate.</w:t>
            </w:r>
          </w:p>
        </w:tc>
      </w:tr>
    </w:tbl>
    <w:p w14:paraId="28A9F35D" w14:textId="77777777" w:rsidR="009D30A7" w:rsidRPr="00F67D26" w:rsidRDefault="009D30A7" w:rsidP="009D30A7">
      <w:pPr>
        <w:rPr>
          <w:iCs/>
        </w:rPr>
      </w:pPr>
    </w:p>
    <w:p w14:paraId="1AE9F534" w14:textId="77777777" w:rsidR="009D30A7" w:rsidRPr="00F67D26" w:rsidRDefault="009D30A7" w:rsidP="009D30A7">
      <w:pPr>
        <w:rPr>
          <w:iCs/>
        </w:rPr>
        <w:sectPr w:rsidR="009D30A7" w:rsidRPr="00F67D26" w:rsidSect="0043161C">
          <w:pgSz w:w="11906" w:h="16838"/>
          <w:pgMar w:top="1560" w:right="1440" w:bottom="1440" w:left="1440" w:header="709" w:footer="709"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06"/>
        <w:gridCol w:w="2552"/>
      </w:tblGrid>
      <w:tr w:rsidR="009D30A7" w:rsidRPr="00F67D26" w14:paraId="24965685"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C708B22" w14:textId="77777777" w:rsidR="009D30A7" w:rsidRPr="00F67D26" w:rsidRDefault="009D30A7" w:rsidP="001E7577">
            <w:pPr>
              <w:spacing w:after="0"/>
              <w:jc w:val="center"/>
              <w:rPr>
                <w:b/>
                <w:iCs/>
                <w:color w:val="000080"/>
              </w:rPr>
            </w:pPr>
            <w:r w:rsidRPr="00F67D26">
              <w:rPr>
                <w:b/>
                <w:iCs/>
              </w:rPr>
              <w:t xml:space="preserve">Site Reviewed Model Risk Assessment </w:t>
            </w:r>
            <w:r>
              <w:rPr>
                <w:b/>
                <w:iCs/>
              </w:rPr>
              <w:t>-</w:t>
            </w:r>
            <w:r w:rsidRPr="00F67D26">
              <w:rPr>
                <w:b/>
                <w:iCs/>
              </w:rPr>
              <w:t xml:space="preserve"> 15</w:t>
            </w:r>
          </w:p>
        </w:tc>
      </w:tr>
      <w:tr w:rsidR="00A338EC" w:rsidRPr="00F67D26" w14:paraId="56E91CCD" w14:textId="77777777" w:rsidTr="001E7577">
        <w:trPr>
          <w:trHeight w:val="690"/>
        </w:trPr>
        <w:tc>
          <w:tcPr>
            <w:tcW w:w="7054"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681E483" w14:textId="36F93C3B" w:rsidR="00A338EC" w:rsidRPr="00F67D26" w:rsidRDefault="00A338EC" w:rsidP="00A338EC">
            <w:pPr>
              <w:spacing w:after="0"/>
              <w:rPr>
                <w:b/>
                <w:iCs/>
              </w:rPr>
            </w:pPr>
            <w:r w:rsidRPr="00F67D26">
              <w:rPr>
                <w:b/>
                <w:iCs/>
              </w:rPr>
              <w:t xml:space="preserve">For: </w:t>
            </w:r>
            <w:r>
              <w:rPr>
                <w:b/>
                <w:iCs/>
              </w:rPr>
              <w:t>Wyvern Barracks ARC UOTC AC10 ACF ATC</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12888751" w14:textId="77777777" w:rsidR="00A338EC" w:rsidRPr="00F67D26" w:rsidRDefault="00A338EC" w:rsidP="00A338EC">
            <w:pPr>
              <w:spacing w:after="0"/>
              <w:rPr>
                <w:b/>
                <w:iCs/>
              </w:rPr>
            </w:pPr>
            <w:r>
              <w:rPr>
                <w:b/>
                <w:iCs/>
              </w:rPr>
              <w:t>A</w:t>
            </w:r>
            <w:r>
              <w:rPr>
                <w:b/>
              </w:rPr>
              <w:t>pproved</w:t>
            </w:r>
            <w:r w:rsidRPr="00F67D26">
              <w:rPr>
                <w:b/>
                <w:iCs/>
              </w:rPr>
              <w:t xml:space="preserve"> by:</w:t>
            </w:r>
          </w:p>
          <w:p w14:paraId="1ABBE6C6" w14:textId="77777777" w:rsidR="00A338EC" w:rsidRPr="00F67D26" w:rsidRDefault="00A338EC" w:rsidP="00A338EC">
            <w:pPr>
              <w:spacing w:after="0"/>
              <w:rPr>
                <w:b/>
                <w:iCs/>
              </w:rPr>
            </w:pPr>
            <w:r>
              <w:rPr>
                <w:b/>
                <w:iCs/>
              </w:rPr>
              <w:t>Mitchell Fenwick</w:t>
            </w:r>
          </w:p>
          <w:p w14:paraId="3591042F" w14:textId="77777777" w:rsidR="00A338EC" w:rsidRDefault="00A338EC" w:rsidP="00A338EC">
            <w:pPr>
              <w:spacing w:after="0"/>
              <w:rPr>
                <w:b/>
                <w:iCs/>
              </w:rPr>
            </w:pPr>
            <w:r w:rsidRPr="007C0B02">
              <w:rPr>
                <w:b/>
                <w:iCs/>
              </w:rPr>
              <w:t>Date reviewed:</w:t>
            </w:r>
          </w:p>
          <w:p w14:paraId="175A5924" w14:textId="77777777" w:rsidR="00A338EC" w:rsidRPr="00F67D26" w:rsidRDefault="00A338EC" w:rsidP="00A338EC">
            <w:pPr>
              <w:spacing w:after="0"/>
              <w:rPr>
                <w:b/>
                <w:iCs/>
              </w:rPr>
            </w:pPr>
            <w:r>
              <w:rPr>
                <w:b/>
                <w:iCs/>
              </w:rPr>
              <w:t>30/11/2021</w:t>
            </w:r>
          </w:p>
          <w:p w14:paraId="2C15AF0C" w14:textId="77777777" w:rsidR="00A338EC" w:rsidRPr="00F67D26" w:rsidRDefault="00A338EC" w:rsidP="00A338EC">
            <w:pPr>
              <w:spacing w:after="0"/>
              <w:rPr>
                <w:b/>
                <w:iCs/>
              </w:rPr>
            </w:pPr>
          </w:p>
        </w:tc>
      </w:tr>
      <w:tr w:rsidR="009D30A7" w:rsidRPr="00F67D26" w14:paraId="647974BF" w14:textId="77777777" w:rsidTr="001E7577">
        <w:trPr>
          <w:trHeight w:val="690"/>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14:paraId="4802BC37" w14:textId="77777777" w:rsidR="009D30A7" w:rsidRPr="00F67D26" w:rsidRDefault="009D30A7" w:rsidP="001E7577">
            <w:pPr>
              <w:spacing w:after="0"/>
              <w:jc w:val="center"/>
              <w:rPr>
                <w:b/>
                <w:iCs/>
              </w:rPr>
            </w:pPr>
            <w:r w:rsidRPr="00F67D26">
              <w:rPr>
                <w:b/>
                <w:iCs/>
              </w:rPr>
              <w:t>Natural Disasters, civil disturbances, other unforeseeable events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B585B" w14:textId="77777777" w:rsidR="009D30A7" w:rsidRPr="00F67D26" w:rsidRDefault="009D30A7" w:rsidP="001E7577">
            <w:pPr>
              <w:spacing w:after="0"/>
              <w:rPr>
                <w:b/>
                <w:iCs/>
              </w:rPr>
            </w:pPr>
          </w:p>
        </w:tc>
      </w:tr>
      <w:tr w:rsidR="009D30A7" w:rsidRPr="00F67D26" w14:paraId="4AD993B0"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2280AD7D" w14:textId="77777777" w:rsidR="009D30A7" w:rsidRPr="00F67D26" w:rsidRDefault="009D30A7" w:rsidP="001E7577">
            <w:pPr>
              <w:spacing w:after="0"/>
              <w:jc w:val="center"/>
              <w:rPr>
                <w:b/>
                <w:iCs/>
              </w:rPr>
            </w:pPr>
            <w:r w:rsidRPr="00F67D26">
              <w:rPr>
                <w:b/>
                <w:iCs/>
              </w:rPr>
              <w:t>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hideMark/>
          </w:tcPr>
          <w:p w14:paraId="3D8C4FAE" w14:textId="77777777" w:rsidR="009D30A7" w:rsidRPr="00F67D26" w:rsidRDefault="009D30A7" w:rsidP="001E7577">
            <w:pPr>
              <w:spacing w:after="0"/>
              <w:rPr>
                <w:iCs/>
              </w:rPr>
            </w:pPr>
            <w:r w:rsidRPr="00F67D26">
              <w:rPr>
                <w:iCs/>
              </w:rPr>
              <w:t>The risk of unforeseeable events causing gas related incidents cannot be planned for. However, it is possible to minimise the impact of the resulting hazards</w:t>
            </w:r>
          </w:p>
        </w:tc>
      </w:tr>
      <w:tr w:rsidR="009D30A7" w:rsidRPr="00F67D26" w14:paraId="37FED26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80399B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5D2D901F" w14:textId="77777777" w:rsidR="009D30A7" w:rsidRPr="00F67D26" w:rsidRDefault="009D30A7" w:rsidP="001E7577">
            <w:pPr>
              <w:spacing w:after="0"/>
              <w:rPr>
                <w:iCs/>
              </w:rPr>
            </w:pPr>
          </w:p>
        </w:tc>
      </w:tr>
      <w:tr w:rsidR="009D30A7" w:rsidRPr="00F67D26" w14:paraId="7B7F6007"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45DA646D" w14:textId="77777777" w:rsidR="009D30A7" w:rsidRPr="00F67D26" w:rsidRDefault="009D30A7" w:rsidP="001E7577">
            <w:pPr>
              <w:spacing w:after="0"/>
              <w:jc w:val="center"/>
              <w:rPr>
                <w:b/>
                <w:iCs/>
              </w:rPr>
            </w:pPr>
            <w:r w:rsidRPr="00F67D26">
              <w:rPr>
                <w:b/>
                <w:iCs/>
              </w:rPr>
              <w:t>Caused By</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64B8D7A" w14:textId="77777777" w:rsidR="009D30A7" w:rsidRPr="00F67D26" w:rsidRDefault="009D30A7" w:rsidP="001E7577">
            <w:pPr>
              <w:spacing w:after="0"/>
              <w:rPr>
                <w:iCs/>
              </w:rPr>
            </w:pPr>
            <w:r w:rsidRPr="00F67D26">
              <w:rPr>
                <w:iCs/>
              </w:rPr>
              <w:t>Explosions</w:t>
            </w:r>
          </w:p>
        </w:tc>
      </w:tr>
      <w:tr w:rsidR="009D30A7" w:rsidRPr="00F67D26" w14:paraId="2410487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093DD29"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3984809" w14:textId="77777777" w:rsidR="009D30A7" w:rsidRPr="00F67D26" w:rsidRDefault="009D30A7" w:rsidP="001E7577">
            <w:pPr>
              <w:spacing w:after="0"/>
              <w:rPr>
                <w:iCs/>
              </w:rPr>
            </w:pPr>
            <w:r w:rsidRPr="00F67D26">
              <w:rPr>
                <w:iCs/>
              </w:rPr>
              <w:t>Ground tremors</w:t>
            </w:r>
          </w:p>
        </w:tc>
      </w:tr>
      <w:tr w:rsidR="009D30A7" w:rsidRPr="00F67D26" w14:paraId="0486E0A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FB8530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D56C314" w14:textId="77777777" w:rsidR="009D30A7" w:rsidRPr="00F67D26" w:rsidRDefault="009D30A7" w:rsidP="001E7577">
            <w:pPr>
              <w:spacing w:after="0"/>
              <w:rPr>
                <w:iCs/>
              </w:rPr>
            </w:pPr>
            <w:r w:rsidRPr="00F67D26">
              <w:rPr>
                <w:iCs/>
              </w:rPr>
              <w:t>Gas pipe sabotage</w:t>
            </w:r>
          </w:p>
        </w:tc>
      </w:tr>
      <w:tr w:rsidR="009D30A7" w:rsidRPr="00F67D26" w14:paraId="5816316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56579C1"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0FCAA17" w14:textId="77777777" w:rsidR="009D30A7" w:rsidRPr="00F67D26" w:rsidRDefault="009D30A7" w:rsidP="001E7577">
            <w:pPr>
              <w:spacing w:after="0"/>
              <w:rPr>
                <w:iCs/>
              </w:rPr>
            </w:pPr>
          </w:p>
        </w:tc>
      </w:tr>
      <w:tr w:rsidR="009D30A7" w:rsidRPr="00F67D26" w14:paraId="6303D1E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672690D"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E3504BE" w14:textId="77777777" w:rsidR="009D30A7" w:rsidRPr="00F67D26" w:rsidRDefault="009D30A7" w:rsidP="001E7577">
            <w:pPr>
              <w:spacing w:after="0"/>
              <w:rPr>
                <w:iCs/>
              </w:rPr>
            </w:pPr>
          </w:p>
        </w:tc>
      </w:tr>
      <w:tr w:rsidR="009D30A7" w:rsidRPr="00F67D26" w14:paraId="6195D3B9"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24976AF3" w14:textId="77777777" w:rsidR="009D30A7" w:rsidRPr="00F67D26" w:rsidRDefault="009D30A7" w:rsidP="001E7577">
            <w:pPr>
              <w:spacing w:after="0"/>
              <w:jc w:val="center"/>
              <w:rPr>
                <w:b/>
                <w:iCs/>
              </w:rPr>
            </w:pPr>
            <w:r w:rsidRPr="00F67D26">
              <w:rPr>
                <w:b/>
                <w:iCs/>
              </w:rPr>
              <w:t>Hazards Resulting from 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FEEA752" w14:textId="77777777" w:rsidR="009D30A7" w:rsidRPr="00F67D26" w:rsidRDefault="009D30A7" w:rsidP="001E7577">
            <w:pPr>
              <w:spacing w:after="0"/>
              <w:rPr>
                <w:iCs/>
              </w:rPr>
            </w:pPr>
            <w:r w:rsidRPr="00F67D26">
              <w:rPr>
                <w:iCs/>
              </w:rPr>
              <w:t>Damage to pipelines caused by uncontrolled escaping gas</w:t>
            </w:r>
          </w:p>
        </w:tc>
      </w:tr>
      <w:tr w:rsidR="009D30A7" w:rsidRPr="00F67D26" w14:paraId="02805A8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BE83F5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7D3C6DA" w14:textId="77777777" w:rsidR="009D30A7" w:rsidRPr="00F67D26" w:rsidRDefault="009D30A7" w:rsidP="001E7577">
            <w:pPr>
              <w:spacing w:after="0"/>
              <w:rPr>
                <w:iCs/>
              </w:rPr>
            </w:pPr>
            <w:r w:rsidRPr="00F67D26">
              <w:rPr>
                <w:iCs/>
              </w:rPr>
              <w:t>Risk of causing a supply emergency</w:t>
            </w:r>
          </w:p>
        </w:tc>
      </w:tr>
      <w:tr w:rsidR="009D30A7" w:rsidRPr="00F67D26" w14:paraId="427F277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11DFC3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66241B2" w14:textId="77777777" w:rsidR="009D30A7" w:rsidRPr="00F67D26" w:rsidRDefault="009D30A7" w:rsidP="001E7577">
            <w:pPr>
              <w:spacing w:after="0"/>
              <w:rPr>
                <w:iCs/>
              </w:rPr>
            </w:pPr>
            <w:r w:rsidRPr="00F67D26">
              <w:rPr>
                <w:iCs/>
              </w:rPr>
              <w:t>Damage to persons &amp; property</w:t>
            </w:r>
          </w:p>
        </w:tc>
      </w:tr>
      <w:tr w:rsidR="009D30A7" w:rsidRPr="00F67D26" w14:paraId="74854FD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31A36A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3FB0965D" w14:textId="77777777" w:rsidR="009D30A7" w:rsidRPr="00F67D26" w:rsidRDefault="009D30A7" w:rsidP="001E7577">
            <w:pPr>
              <w:spacing w:after="0"/>
              <w:rPr>
                <w:iCs/>
              </w:rPr>
            </w:pPr>
            <w:r w:rsidRPr="00F67D26">
              <w:rPr>
                <w:iCs/>
              </w:rPr>
              <w:t>Risk of Explosions &amp; Fire</w:t>
            </w:r>
          </w:p>
        </w:tc>
      </w:tr>
      <w:tr w:rsidR="009D30A7" w:rsidRPr="00F67D26" w14:paraId="3067180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955C892"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2AFC6979" w14:textId="77777777" w:rsidR="009D30A7" w:rsidRPr="00F67D26" w:rsidRDefault="009D30A7" w:rsidP="001E7577">
            <w:pPr>
              <w:spacing w:after="0"/>
              <w:rPr>
                <w:iCs/>
              </w:rPr>
            </w:pPr>
            <w:r w:rsidRPr="00F67D26">
              <w:rPr>
                <w:iCs/>
              </w:rPr>
              <w:t>Pollution of environment</w:t>
            </w:r>
          </w:p>
        </w:tc>
      </w:tr>
      <w:tr w:rsidR="009D30A7" w:rsidRPr="00F67D26" w14:paraId="701397D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E11B2E9"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80983D8" w14:textId="77777777" w:rsidR="009D30A7" w:rsidRPr="00F67D26" w:rsidRDefault="009D30A7" w:rsidP="001E7577">
            <w:pPr>
              <w:spacing w:after="0"/>
              <w:rPr>
                <w:iCs/>
              </w:rPr>
            </w:pPr>
            <w:r w:rsidRPr="00F67D26">
              <w:rPr>
                <w:iCs/>
              </w:rPr>
              <w:t>Purging maybe required after corrective action</w:t>
            </w:r>
          </w:p>
        </w:tc>
      </w:tr>
      <w:tr w:rsidR="009D30A7" w:rsidRPr="00F67D26" w14:paraId="0A10E9D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AB5BB13"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8D68DF5" w14:textId="77777777" w:rsidR="009D30A7" w:rsidRPr="00F67D26" w:rsidRDefault="009D30A7" w:rsidP="001E7577">
            <w:pPr>
              <w:spacing w:after="0"/>
              <w:rPr>
                <w:iCs/>
              </w:rPr>
            </w:pPr>
          </w:p>
        </w:tc>
      </w:tr>
      <w:tr w:rsidR="009D30A7" w:rsidRPr="00F67D26" w14:paraId="2383B367"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45E79DEB" w14:textId="77777777" w:rsidR="009D30A7" w:rsidRPr="00F67D26" w:rsidRDefault="009D30A7" w:rsidP="001E7577">
            <w:pPr>
              <w:spacing w:after="0"/>
              <w:jc w:val="center"/>
              <w:rPr>
                <w:b/>
                <w:iCs/>
              </w:rPr>
            </w:pPr>
            <w:r w:rsidRPr="00F67D26">
              <w:rPr>
                <w:b/>
                <w:iCs/>
              </w:rPr>
              <w:t>Current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1A21EC7" w14:textId="77777777" w:rsidR="009D30A7" w:rsidRPr="00F67D26" w:rsidRDefault="009D30A7" w:rsidP="001E7577">
            <w:pPr>
              <w:spacing w:after="0"/>
              <w:rPr>
                <w:iCs/>
              </w:rPr>
            </w:pPr>
            <w:r w:rsidRPr="00F67D26">
              <w:rPr>
                <w:iCs/>
              </w:rPr>
              <w:t>High security levels</w:t>
            </w:r>
          </w:p>
        </w:tc>
      </w:tr>
      <w:tr w:rsidR="009D30A7" w:rsidRPr="00F67D26" w14:paraId="144AC04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E863A9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E830B06" w14:textId="77777777" w:rsidR="009D30A7" w:rsidRPr="00F67D26" w:rsidRDefault="009D30A7" w:rsidP="001E7577">
            <w:pPr>
              <w:spacing w:after="0"/>
              <w:rPr>
                <w:iCs/>
              </w:rPr>
            </w:pPr>
          </w:p>
        </w:tc>
      </w:tr>
      <w:tr w:rsidR="009D30A7" w:rsidRPr="00F67D26" w14:paraId="060F322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2BFD24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3F340F0" w14:textId="77777777" w:rsidR="009D30A7" w:rsidRPr="00F67D26" w:rsidRDefault="009D30A7" w:rsidP="001E7577">
            <w:pPr>
              <w:spacing w:after="0"/>
              <w:rPr>
                <w:iCs/>
              </w:rPr>
            </w:pPr>
          </w:p>
        </w:tc>
      </w:tr>
      <w:tr w:rsidR="009D30A7" w:rsidRPr="00F67D26" w14:paraId="484D825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003920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406EA0A" w14:textId="77777777" w:rsidR="009D30A7" w:rsidRPr="00F67D26" w:rsidRDefault="009D30A7" w:rsidP="001E7577">
            <w:pPr>
              <w:spacing w:after="0"/>
              <w:rPr>
                <w:iCs/>
              </w:rPr>
            </w:pPr>
          </w:p>
        </w:tc>
      </w:tr>
      <w:tr w:rsidR="009D30A7" w:rsidRPr="00F67D26" w14:paraId="4C24F9F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08EDFA8"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42720DF" w14:textId="77777777" w:rsidR="009D30A7" w:rsidRPr="00F67D26" w:rsidRDefault="009D30A7" w:rsidP="001E7577">
            <w:pPr>
              <w:spacing w:after="0"/>
              <w:rPr>
                <w:iCs/>
              </w:rPr>
            </w:pPr>
          </w:p>
        </w:tc>
      </w:tr>
      <w:tr w:rsidR="009D30A7" w:rsidRPr="00F67D26" w14:paraId="1F6E5D0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196EC66"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5F7D334" w14:textId="77777777" w:rsidR="009D30A7" w:rsidRPr="00F67D26" w:rsidRDefault="009D30A7" w:rsidP="001E7577">
            <w:pPr>
              <w:spacing w:after="0"/>
              <w:rPr>
                <w:iCs/>
              </w:rPr>
            </w:pPr>
          </w:p>
        </w:tc>
      </w:tr>
      <w:tr w:rsidR="009D30A7" w:rsidRPr="00F67D26" w14:paraId="477C2D17"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67F418BB" w14:textId="77777777" w:rsidR="009D30A7" w:rsidRPr="00F67D26" w:rsidRDefault="009D30A7" w:rsidP="001E7577">
            <w:pPr>
              <w:spacing w:after="0"/>
              <w:jc w:val="center"/>
              <w:rPr>
                <w:b/>
                <w:iCs/>
              </w:rPr>
            </w:pPr>
            <w:r w:rsidRPr="00F67D26">
              <w:rPr>
                <w:b/>
                <w:iCs/>
              </w:rPr>
              <w:t>Further Required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A659E72" w14:textId="77777777" w:rsidR="009D30A7" w:rsidRPr="00F67D26" w:rsidRDefault="009D30A7" w:rsidP="001E7577">
            <w:pPr>
              <w:spacing w:after="0"/>
              <w:rPr>
                <w:iCs/>
              </w:rPr>
            </w:pPr>
            <w:r w:rsidRPr="00F67D26">
              <w:rPr>
                <w:iCs/>
              </w:rPr>
              <w:t>Use of the Gas Safety Management Plan</w:t>
            </w:r>
          </w:p>
        </w:tc>
      </w:tr>
      <w:tr w:rsidR="009D30A7" w:rsidRPr="00F67D26" w14:paraId="4700C13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1DAB59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E75C484" w14:textId="77777777" w:rsidR="009D30A7" w:rsidRPr="00F67D26" w:rsidRDefault="009D30A7" w:rsidP="001E7577">
            <w:pPr>
              <w:spacing w:after="0"/>
              <w:rPr>
                <w:iCs/>
              </w:rPr>
            </w:pPr>
          </w:p>
        </w:tc>
      </w:tr>
      <w:tr w:rsidR="009D30A7" w:rsidRPr="00F67D26" w14:paraId="4DFFD53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30038FD"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A9700A0" w14:textId="77777777" w:rsidR="009D30A7" w:rsidRPr="00F67D26" w:rsidRDefault="009D30A7" w:rsidP="001E7577">
            <w:pPr>
              <w:spacing w:after="0"/>
              <w:rPr>
                <w:iCs/>
              </w:rPr>
            </w:pPr>
          </w:p>
        </w:tc>
      </w:tr>
      <w:tr w:rsidR="009D30A7" w:rsidRPr="00F67D26" w14:paraId="78DCA74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AA47134"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197D53F" w14:textId="77777777" w:rsidR="009D30A7" w:rsidRPr="00F67D26" w:rsidRDefault="009D30A7" w:rsidP="001E7577">
            <w:pPr>
              <w:spacing w:after="0"/>
              <w:rPr>
                <w:iCs/>
              </w:rPr>
            </w:pPr>
          </w:p>
        </w:tc>
      </w:tr>
      <w:tr w:rsidR="009D30A7" w:rsidRPr="00F67D26" w14:paraId="18604A25"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40B37D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D6B4C6F" w14:textId="77777777" w:rsidR="009D30A7" w:rsidRPr="00F67D26" w:rsidRDefault="009D30A7" w:rsidP="001E7577">
            <w:pPr>
              <w:spacing w:after="0"/>
              <w:rPr>
                <w:iCs/>
              </w:rPr>
            </w:pPr>
          </w:p>
        </w:tc>
      </w:tr>
      <w:tr w:rsidR="009D30A7" w:rsidRPr="00F67D26" w14:paraId="39EE4F7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1091ED2"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5F02CAB" w14:textId="77777777" w:rsidR="009D30A7" w:rsidRPr="00F67D26" w:rsidRDefault="009D30A7" w:rsidP="001E7577">
            <w:pPr>
              <w:spacing w:after="0"/>
              <w:rPr>
                <w:iCs/>
              </w:rPr>
            </w:pPr>
          </w:p>
        </w:tc>
      </w:tr>
      <w:tr w:rsidR="009D30A7" w:rsidRPr="00F67D26" w14:paraId="6686B12E"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66AB284"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64F2D39" w14:textId="77777777" w:rsidR="009D30A7" w:rsidRPr="00F67D26" w:rsidRDefault="009D30A7" w:rsidP="001E7577">
            <w:pPr>
              <w:spacing w:after="0"/>
              <w:rPr>
                <w:iCs/>
              </w:rPr>
            </w:pPr>
          </w:p>
        </w:tc>
      </w:tr>
      <w:tr w:rsidR="009D30A7" w:rsidRPr="00F67D26" w14:paraId="45189DE1" w14:textId="77777777" w:rsidTr="001E7577">
        <w:trPr>
          <w:trHeight w:val="470"/>
        </w:trPr>
        <w:tc>
          <w:tcPr>
            <w:tcW w:w="1548" w:type="dxa"/>
            <w:tcBorders>
              <w:top w:val="single" w:sz="4" w:space="0" w:color="auto"/>
              <w:left w:val="single" w:sz="4" w:space="0" w:color="auto"/>
              <w:bottom w:val="single" w:sz="4" w:space="0" w:color="auto"/>
              <w:right w:val="single" w:sz="4" w:space="0" w:color="auto"/>
            </w:tcBorders>
            <w:vAlign w:val="center"/>
            <w:hideMark/>
          </w:tcPr>
          <w:p w14:paraId="58482ADE" w14:textId="77777777" w:rsidR="009D30A7" w:rsidRPr="00F67D26" w:rsidRDefault="009D30A7" w:rsidP="001E7577">
            <w:pPr>
              <w:spacing w:after="0"/>
              <w:jc w:val="center"/>
              <w:rPr>
                <w:b/>
                <w:iCs/>
              </w:rPr>
            </w:pPr>
            <w:r w:rsidRPr="00F67D26">
              <w:rPr>
                <w:b/>
                <w:iCs/>
              </w:rPr>
              <w:t>Audits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3A17BD6"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5C6D921C" w14:textId="77777777" w:rsidR="009D30A7" w:rsidRPr="00F67D26" w:rsidRDefault="009D30A7" w:rsidP="009D30A7">
      <w:pPr>
        <w:spacing w:after="0"/>
        <w:rPr>
          <w:b/>
          <w:iCs/>
        </w:rPr>
        <w:sectPr w:rsidR="009D30A7" w:rsidRPr="00F67D26" w:rsidSect="0043161C">
          <w:pgSz w:w="11906" w:h="16838"/>
          <w:pgMar w:top="1560" w:right="1440" w:bottom="1440" w:left="1440" w:header="708" w:footer="708" w:gutter="0"/>
          <w:cols w:space="708"/>
          <w:docGrid w:linePitch="360"/>
        </w:sectPr>
      </w:pPr>
    </w:p>
    <w:p w14:paraId="728B200C" w14:textId="77777777" w:rsidR="009D30A7" w:rsidRPr="00F67D26" w:rsidRDefault="009D30A7" w:rsidP="009D30A7">
      <w:pPr>
        <w:spacing w:after="0"/>
        <w:jc w:val="right"/>
        <w:rPr>
          <w:b/>
          <w:iCs/>
        </w:rPr>
      </w:pPr>
      <w:r w:rsidRPr="00F67D26">
        <w:rPr>
          <w:b/>
          <w:iCs/>
        </w:rPr>
        <w:t>ANNEX D</w:t>
      </w:r>
    </w:p>
    <w:p w14:paraId="5E59716E" w14:textId="77777777" w:rsidR="009D30A7" w:rsidRPr="00F67D26" w:rsidRDefault="009D30A7" w:rsidP="009D30A7">
      <w:pPr>
        <w:pStyle w:val="Heading1"/>
        <w:numPr>
          <w:ilvl w:val="0"/>
          <w:numId w:val="0"/>
        </w:numPr>
        <w:ind w:left="432" w:hanging="432"/>
        <w:rPr>
          <w:i w:val="0"/>
          <w:iCs/>
        </w:rPr>
      </w:pPr>
      <w:bookmarkStart w:id="91" w:name="_Toc66896026"/>
      <w:r w:rsidRPr="00F67D26">
        <w:rPr>
          <w:i w:val="0"/>
          <w:iCs/>
          <w:sz w:val="22"/>
          <w:szCs w:val="22"/>
        </w:rPr>
        <w:t>ANNEX D - ADDITIONAL SITE-SPECIFIC RISK ASSESSMENT TEMPLATE</w:t>
      </w:r>
      <w:bookmarkEnd w:id="91"/>
      <w:r w:rsidRPr="00F67D26">
        <w:rPr>
          <w:i w:val="0"/>
          <w:iCs/>
        </w:rPr>
        <w:t xml:space="preserve"> </w:t>
      </w:r>
    </w:p>
    <w:p w14:paraId="28617994" w14:textId="77777777" w:rsidR="009D30A7" w:rsidRPr="00F67D26" w:rsidRDefault="009D30A7" w:rsidP="009D30A7">
      <w:pPr>
        <w:rPr>
          <w:iCs/>
          <w:lang w:eastAsia="en-GB"/>
        </w:rPr>
      </w:pPr>
      <w:r w:rsidRPr="00F67D26">
        <w:rPr>
          <w:iCs/>
          <w:lang w:eastAsia="en-GB"/>
        </w:rPr>
        <w:t>Please copy and add further sheets as required</w:t>
      </w:r>
    </w:p>
    <w:p w14:paraId="3E81FCD4" w14:textId="77777777" w:rsidR="009D30A7" w:rsidRPr="00F67D26" w:rsidRDefault="009D30A7" w:rsidP="009D30A7">
      <w:pPr>
        <w:spacing w:after="0"/>
        <w:rPr>
          <w:b/>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880"/>
        <w:gridCol w:w="2178"/>
      </w:tblGrid>
      <w:tr w:rsidR="009D30A7" w:rsidRPr="00F67D26" w14:paraId="2ADA8F3F" w14:textId="77777777" w:rsidTr="001E7577">
        <w:tc>
          <w:tcPr>
            <w:tcW w:w="9606"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BCD3798" w14:textId="77777777" w:rsidR="009D30A7" w:rsidRPr="00F67D26" w:rsidRDefault="009D30A7" w:rsidP="001E7577">
            <w:pPr>
              <w:spacing w:after="0"/>
              <w:jc w:val="center"/>
              <w:rPr>
                <w:b/>
                <w:iCs/>
                <w:color w:val="000080"/>
              </w:rPr>
            </w:pPr>
            <w:r w:rsidRPr="00F67D26">
              <w:rPr>
                <w:b/>
                <w:iCs/>
              </w:rPr>
              <w:t>Additional Site-specific Risk Assessment 16</w:t>
            </w:r>
          </w:p>
        </w:tc>
      </w:tr>
      <w:tr w:rsidR="009D30A7" w:rsidRPr="00F67D26" w14:paraId="225B69FE" w14:textId="77777777" w:rsidTr="001E7577">
        <w:trPr>
          <w:trHeight w:val="690"/>
        </w:trPr>
        <w:tc>
          <w:tcPr>
            <w:tcW w:w="742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DB6333D" w14:textId="77777777" w:rsidR="009D30A7" w:rsidRPr="00F67D26" w:rsidRDefault="009D30A7" w:rsidP="001E7577">
            <w:pPr>
              <w:spacing w:after="0"/>
              <w:rPr>
                <w:b/>
                <w:iCs/>
              </w:rPr>
            </w:pPr>
            <w:r w:rsidRPr="00F67D26">
              <w:rPr>
                <w:b/>
                <w:iCs/>
              </w:rPr>
              <w:t xml:space="preserve">For: </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EAF1DD"/>
            <w:vAlign w:val="center"/>
          </w:tcPr>
          <w:p w14:paraId="71D86C58" w14:textId="77777777" w:rsidR="009D30A7" w:rsidRPr="00F67D26" w:rsidRDefault="009D30A7" w:rsidP="001E7577">
            <w:pPr>
              <w:spacing w:after="0"/>
              <w:rPr>
                <w:b/>
                <w:iCs/>
              </w:rPr>
            </w:pPr>
            <w:r>
              <w:rPr>
                <w:b/>
                <w:iCs/>
              </w:rPr>
              <w:t>A</w:t>
            </w:r>
            <w:r>
              <w:rPr>
                <w:b/>
              </w:rPr>
              <w:t>pproved</w:t>
            </w:r>
            <w:r w:rsidRPr="00F67D26" w:rsidDel="00620AEB">
              <w:rPr>
                <w:b/>
                <w:iCs/>
              </w:rPr>
              <w:t xml:space="preserve"> </w:t>
            </w:r>
            <w:r w:rsidRPr="00F67D26">
              <w:rPr>
                <w:b/>
                <w:iCs/>
              </w:rPr>
              <w:t>by:</w:t>
            </w:r>
          </w:p>
          <w:p w14:paraId="16C16D39" w14:textId="77777777" w:rsidR="009D30A7" w:rsidRPr="00F67D26" w:rsidRDefault="009D30A7" w:rsidP="001E7577">
            <w:pPr>
              <w:spacing w:after="0"/>
              <w:rPr>
                <w:b/>
                <w:iCs/>
              </w:rPr>
            </w:pPr>
          </w:p>
          <w:p w14:paraId="1587E3EC" w14:textId="77777777" w:rsidR="009D30A7" w:rsidRPr="00F67D26" w:rsidRDefault="009D30A7" w:rsidP="001E7577">
            <w:pPr>
              <w:spacing w:after="0"/>
              <w:rPr>
                <w:b/>
                <w:iCs/>
              </w:rPr>
            </w:pPr>
          </w:p>
          <w:p w14:paraId="193FA1C3" w14:textId="77777777" w:rsidR="009D30A7" w:rsidRPr="00F67D26" w:rsidRDefault="009D30A7" w:rsidP="001E7577">
            <w:pPr>
              <w:spacing w:after="0"/>
              <w:rPr>
                <w:b/>
                <w:iCs/>
              </w:rPr>
            </w:pPr>
            <w:r w:rsidRPr="00F67D26">
              <w:rPr>
                <w:b/>
                <w:iCs/>
              </w:rPr>
              <w:t>Date reviewed:</w:t>
            </w:r>
          </w:p>
          <w:p w14:paraId="392D8531" w14:textId="77777777" w:rsidR="009D30A7" w:rsidRPr="00F67D26" w:rsidRDefault="009D30A7" w:rsidP="001E7577">
            <w:pPr>
              <w:spacing w:after="0"/>
              <w:rPr>
                <w:b/>
                <w:iCs/>
              </w:rPr>
            </w:pPr>
          </w:p>
        </w:tc>
      </w:tr>
      <w:tr w:rsidR="009D30A7" w:rsidRPr="00F67D26" w14:paraId="201FD618" w14:textId="77777777" w:rsidTr="001E7577">
        <w:trPr>
          <w:trHeight w:val="690"/>
        </w:trPr>
        <w:tc>
          <w:tcPr>
            <w:tcW w:w="7428" w:type="dxa"/>
            <w:gridSpan w:val="2"/>
            <w:tcBorders>
              <w:top w:val="single" w:sz="4" w:space="0" w:color="auto"/>
              <w:left w:val="single" w:sz="4" w:space="0" w:color="auto"/>
              <w:bottom w:val="single" w:sz="4" w:space="0" w:color="auto"/>
              <w:right w:val="single" w:sz="4" w:space="0" w:color="auto"/>
            </w:tcBorders>
            <w:vAlign w:val="center"/>
          </w:tcPr>
          <w:p w14:paraId="27FDE9CD" w14:textId="77777777" w:rsidR="009D30A7" w:rsidRPr="00F67D26" w:rsidRDefault="009D30A7" w:rsidP="001E7577">
            <w:pPr>
              <w:spacing w:after="0"/>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F1D9C" w14:textId="77777777" w:rsidR="009D30A7" w:rsidRPr="00F67D26" w:rsidRDefault="009D30A7" w:rsidP="001E7577">
            <w:pPr>
              <w:spacing w:after="0"/>
              <w:rPr>
                <w:b/>
                <w:iCs/>
              </w:rPr>
            </w:pPr>
          </w:p>
        </w:tc>
      </w:tr>
      <w:tr w:rsidR="009D30A7" w:rsidRPr="00F67D26" w14:paraId="42711772"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00652A31" w14:textId="77777777" w:rsidR="009D30A7" w:rsidRPr="00F67D26" w:rsidRDefault="009D30A7" w:rsidP="001E7577">
            <w:pPr>
              <w:spacing w:after="0"/>
              <w:jc w:val="center"/>
              <w:rPr>
                <w:b/>
                <w:iCs/>
              </w:rPr>
            </w:pPr>
            <w:r w:rsidRPr="00F67D26">
              <w:rPr>
                <w:b/>
                <w:iCs/>
              </w:rPr>
              <w:t>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44105A9D" w14:textId="77777777" w:rsidR="009D30A7" w:rsidRPr="00F67D26" w:rsidRDefault="009D30A7" w:rsidP="001E7577">
            <w:pPr>
              <w:spacing w:after="0"/>
              <w:rPr>
                <w:iCs/>
              </w:rPr>
            </w:pPr>
          </w:p>
        </w:tc>
      </w:tr>
      <w:tr w:rsidR="009D30A7" w:rsidRPr="00F67D26" w14:paraId="05C0215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79D538C"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399AE140" w14:textId="77777777" w:rsidR="009D30A7" w:rsidRPr="00F67D26" w:rsidRDefault="009D30A7" w:rsidP="001E7577">
            <w:pPr>
              <w:spacing w:after="0"/>
              <w:rPr>
                <w:iCs/>
              </w:rPr>
            </w:pPr>
          </w:p>
        </w:tc>
      </w:tr>
      <w:tr w:rsidR="009D30A7" w:rsidRPr="00F67D26" w14:paraId="7737D79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6CC5003"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57266685" w14:textId="77777777" w:rsidR="009D30A7" w:rsidRPr="00F67D26" w:rsidRDefault="009D30A7" w:rsidP="001E7577">
            <w:pPr>
              <w:spacing w:after="0"/>
              <w:rPr>
                <w:iCs/>
              </w:rPr>
            </w:pPr>
          </w:p>
        </w:tc>
      </w:tr>
      <w:tr w:rsidR="009D30A7" w:rsidRPr="00F67D26" w14:paraId="6B387E1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4562BB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tcPr>
          <w:p w14:paraId="68D91647" w14:textId="77777777" w:rsidR="009D30A7" w:rsidRPr="00F67D26" w:rsidRDefault="009D30A7" w:rsidP="001E7577">
            <w:pPr>
              <w:spacing w:after="0"/>
              <w:rPr>
                <w:iCs/>
              </w:rPr>
            </w:pPr>
          </w:p>
        </w:tc>
      </w:tr>
      <w:tr w:rsidR="009D30A7" w:rsidRPr="00F67D26" w14:paraId="7A3D6C66"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714AA341" w14:textId="77777777" w:rsidR="009D30A7" w:rsidRPr="00F67D26" w:rsidRDefault="009D30A7" w:rsidP="001E7577">
            <w:pPr>
              <w:spacing w:after="0"/>
              <w:jc w:val="center"/>
              <w:rPr>
                <w:b/>
                <w:iCs/>
              </w:rPr>
            </w:pPr>
            <w:r w:rsidRPr="00F67D26">
              <w:rPr>
                <w:b/>
                <w:iCs/>
              </w:rPr>
              <w:t>Caused By</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765DF89" w14:textId="77777777" w:rsidR="009D30A7" w:rsidRPr="00F67D26" w:rsidRDefault="009D30A7" w:rsidP="001E7577">
            <w:pPr>
              <w:spacing w:after="0"/>
              <w:rPr>
                <w:iCs/>
              </w:rPr>
            </w:pPr>
          </w:p>
        </w:tc>
      </w:tr>
      <w:tr w:rsidR="009D30A7" w:rsidRPr="00F67D26" w14:paraId="4394677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17478E5"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C4EBC24" w14:textId="77777777" w:rsidR="009D30A7" w:rsidRPr="00F67D26" w:rsidRDefault="009D30A7" w:rsidP="001E7577">
            <w:pPr>
              <w:spacing w:after="0"/>
              <w:rPr>
                <w:iCs/>
              </w:rPr>
            </w:pPr>
          </w:p>
        </w:tc>
      </w:tr>
      <w:tr w:rsidR="009D30A7" w:rsidRPr="00F67D26" w14:paraId="204C5A4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F528837"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C40781B" w14:textId="77777777" w:rsidR="009D30A7" w:rsidRPr="00F67D26" w:rsidRDefault="009D30A7" w:rsidP="001E7577">
            <w:pPr>
              <w:spacing w:after="0"/>
              <w:rPr>
                <w:iCs/>
              </w:rPr>
            </w:pPr>
          </w:p>
        </w:tc>
      </w:tr>
      <w:tr w:rsidR="009D30A7" w:rsidRPr="00F67D26" w14:paraId="7CF38022"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C305805"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55AD85D1" w14:textId="77777777" w:rsidR="009D30A7" w:rsidRPr="00F67D26" w:rsidRDefault="009D30A7" w:rsidP="001E7577">
            <w:pPr>
              <w:spacing w:after="0"/>
              <w:rPr>
                <w:iCs/>
              </w:rPr>
            </w:pPr>
          </w:p>
        </w:tc>
      </w:tr>
      <w:tr w:rsidR="009D30A7" w:rsidRPr="00F67D26" w14:paraId="1A60C46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487970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0BAD3EC" w14:textId="77777777" w:rsidR="009D30A7" w:rsidRPr="00F67D26" w:rsidRDefault="009D30A7" w:rsidP="001E7577">
            <w:pPr>
              <w:spacing w:after="0"/>
              <w:rPr>
                <w:iCs/>
              </w:rPr>
            </w:pPr>
          </w:p>
        </w:tc>
      </w:tr>
      <w:tr w:rsidR="009D30A7" w:rsidRPr="00F67D26" w14:paraId="61CD51DA"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0D5C4C37" w14:textId="77777777" w:rsidR="009D30A7" w:rsidRPr="00F67D26" w:rsidRDefault="009D30A7" w:rsidP="001E7577">
            <w:pPr>
              <w:spacing w:after="0"/>
              <w:jc w:val="center"/>
              <w:rPr>
                <w:b/>
                <w:iCs/>
              </w:rPr>
            </w:pPr>
            <w:r w:rsidRPr="00F67D26">
              <w:rPr>
                <w:b/>
                <w:iCs/>
              </w:rPr>
              <w:t>Hazards Resulting from Risk</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8E484F4" w14:textId="77777777" w:rsidR="009D30A7" w:rsidRPr="00F67D26" w:rsidRDefault="009D30A7" w:rsidP="001E7577">
            <w:pPr>
              <w:spacing w:after="0"/>
              <w:rPr>
                <w:iCs/>
              </w:rPr>
            </w:pPr>
          </w:p>
        </w:tc>
      </w:tr>
      <w:tr w:rsidR="009D30A7" w:rsidRPr="00F67D26" w14:paraId="68A4F1E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CCA0C26"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E40D7D6" w14:textId="77777777" w:rsidR="009D30A7" w:rsidRPr="00F67D26" w:rsidRDefault="009D30A7" w:rsidP="001E7577">
            <w:pPr>
              <w:spacing w:after="0"/>
              <w:rPr>
                <w:iCs/>
              </w:rPr>
            </w:pPr>
          </w:p>
        </w:tc>
      </w:tr>
      <w:tr w:rsidR="009D30A7" w:rsidRPr="00F67D26" w14:paraId="29134C8C"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AE0F77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3838F0A" w14:textId="77777777" w:rsidR="009D30A7" w:rsidRPr="00F67D26" w:rsidRDefault="009D30A7" w:rsidP="001E7577">
            <w:pPr>
              <w:spacing w:after="0"/>
              <w:rPr>
                <w:iCs/>
              </w:rPr>
            </w:pPr>
          </w:p>
        </w:tc>
      </w:tr>
      <w:tr w:rsidR="009D30A7" w:rsidRPr="00F67D26" w14:paraId="6E53922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46C6F7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EFE56C5" w14:textId="77777777" w:rsidR="009D30A7" w:rsidRPr="00F67D26" w:rsidRDefault="009D30A7" w:rsidP="001E7577">
            <w:pPr>
              <w:spacing w:after="0"/>
              <w:rPr>
                <w:iCs/>
              </w:rPr>
            </w:pPr>
          </w:p>
        </w:tc>
      </w:tr>
      <w:tr w:rsidR="009D30A7" w:rsidRPr="00F67D26" w14:paraId="7EC99037"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71B43DB"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C06DFEF" w14:textId="77777777" w:rsidR="009D30A7" w:rsidRPr="00F67D26" w:rsidRDefault="009D30A7" w:rsidP="001E7577">
            <w:pPr>
              <w:spacing w:after="0"/>
              <w:rPr>
                <w:iCs/>
              </w:rPr>
            </w:pPr>
          </w:p>
        </w:tc>
      </w:tr>
      <w:tr w:rsidR="009D30A7" w:rsidRPr="00F67D26" w14:paraId="6AC4301A"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15AE7742"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121DA65" w14:textId="77777777" w:rsidR="009D30A7" w:rsidRPr="00F67D26" w:rsidRDefault="009D30A7" w:rsidP="001E7577">
            <w:pPr>
              <w:spacing w:after="0"/>
              <w:rPr>
                <w:iCs/>
              </w:rPr>
            </w:pPr>
          </w:p>
        </w:tc>
      </w:tr>
      <w:tr w:rsidR="009D30A7" w:rsidRPr="00F67D26" w14:paraId="2FB9D86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376465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B762D6E" w14:textId="77777777" w:rsidR="009D30A7" w:rsidRPr="00F67D26" w:rsidRDefault="009D30A7" w:rsidP="001E7577">
            <w:pPr>
              <w:spacing w:after="0"/>
              <w:rPr>
                <w:iCs/>
              </w:rPr>
            </w:pPr>
          </w:p>
        </w:tc>
      </w:tr>
      <w:tr w:rsidR="009D30A7" w:rsidRPr="00F67D26" w14:paraId="075381ED"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07AF1886" w14:textId="77777777" w:rsidR="009D30A7" w:rsidRPr="00F67D26" w:rsidRDefault="009D30A7" w:rsidP="001E7577">
            <w:pPr>
              <w:spacing w:after="0"/>
              <w:jc w:val="center"/>
              <w:rPr>
                <w:b/>
                <w:iCs/>
              </w:rPr>
            </w:pPr>
            <w:r w:rsidRPr="00F67D26">
              <w:rPr>
                <w:b/>
                <w:iCs/>
              </w:rPr>
              <w:t>Current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34C75E3" w14:textId="77777777" w:rsidR="009D30A7" w:rsidRPr="00F67D26" w:rsidRDefault="009D30A7" w:rsidP="001E7577">
            <w:pPr>
              <w:spacing w:after="0"/>
              <w:rPr>
                <w:iCs/>
              </w:rPr>
            </w:pPr>
          </w:p>
        </w:tc>
      </w:tr>
      <w:tr w:rsidR="009D30A7" w:rsidRPr="00F67D26" w14:paraId="4645C5C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9AC0943"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7EC109A" w14:textId="77777777" w:rsidR="009D30A7" w:rsidRPr="00F67D26" w:rsidRDefault="009D30A7" w:rsidP="001E7577">
            <w:pPr>
              <w:spacing w:after="0"/>
              <w:rPr>
                <w:iCs/>
              </w:rPr>
            </w:pPr>
          </w:p>
        </w:tc>
      </w:tr>
      <w:tr w:rsidR="009D30A7" w:rsidRPr="00F67D26" w14:paraId="6B5F7E38"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DC22BDA"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D1936FE" w14:textId="77777777" w:rsidR="009D30A7" w:rsidRPr="00F67D26" w:rsidRDefault="009D30A7" w:rsidP="001E7577">
            <w:pPr>
              <w:spacing w:after="0"/>
              <w:rPr>
                <w:iCs/>
              </w:rPr>
            </w:pPr>
          </w:p>
        </w:tc>
      </w:tr>
      <w:tr w:rsidR="009D30A7" w:rsidRPr="00F67D26" w14:paraId="69F4F12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97A2347"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DA83B39" w14:textId="77777777" w:rsidR="009D30A7" w:rsidRPr="00F67D26" w:rsidRDefault="009D30A7" w:rsidP="001E7577">
            <w:pPr>
              <w:spacing w:after="0"/>
              <w:rPr>
                <w:iCs/>
              </w:rPr>
            </w:pPr>
          </w:p>
        </w:tc>
      </w:tr>
      <w:tr w:rsidR="009D30A7" w:rsidRPr="00F67D26" w14:paraId="0CEB515D"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74D3E098"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7F5C2458" w14:textId="77777777" w:rsidR="009D30A7" w:rsidRPr="00F67D26" w:rsidRDefault="009D30A7" w:rsidP="001E7577">
            <w:pPr>
              <w:spacing w:after="0"/>
              <w:rPr>
                <w:iCs/>
              </w:rPr>
            </w:pPr>
          </w:p>
        </w:tc>
      </w:tr>
      <w:tr w:rsidR="009D30A7" w:rsidRPr="00F67D26" w14:paraId="57097E09"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A9D06F8"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5213C0D" w14:textId="77777777" w:rsidR="009D30A7" w:rsidRPr="00F67D26" w:rsidRDefault="009D30A7" w:rsidP="001E7577">
            <w:pPr>
              <w:spacing w:after="0"/>
              <w:rPr>
                <w:iCs/>
              </w:rPr>
            </w:pPr>
          </w:p>
        </w:tc>
      </w:tr>
      <w:tr w:rsidR="009D30A7" w:rsidRPr="00F67D26" w14:paraId="77B6CEA1" w14:textId="77777777" w:rsidTr="001E7577">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22350BC5" w14:textId="77777777" w:rsidR="009D30A7" w:rsidRPr="00F67D26" w:rsidRDefault="009D30A7" w:rsidP="001E7577">
            <w:pPr>
              <w:spacing w:after="0"/>
              <w:jc w:val="center"/>
              <w:rPr>
                <w:b/>
                <w:iCs/>
              </w:rPr>
            </w:pPr>
            <w:r w:rsidRPr="00F67D26">
              <w:rPr>
                <w:b/>
                <w:iCs/>
              </w:rPr>
              <w:t>Further Required Preventative Methods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681138A4" w14:textId="77777777" w:rsidR="009D30A7" w:rsidRPr="00F67D26" w:rsidRDefault="009D30A7" w:rsidP="001E7577">
            <w:pPr>
              <w:spacing w:after="0"/>
              <w:rPr>
                <w:iCs/>
              </w:rPr>
            </w:pPr>
          </w:p>
        </w:tc>
      </w:tr>
      <w:tr w:rsidR="009D30A7" w:rsidRPr="00F67D26" w14:paraId="47D91780"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3B21FBA3"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1BF6D84" w14:textId="77777777" w:rsidR="009D30A7" w:rsidRPr="00F67D26" w:rsidRDefault="009D30A7" w:rsidP="001E7577">
            <w:pPr>
              <w:spacing w:after="0"/>
              <w:rPr>
                <w:iCs/>
              </w:rPr>
            </w:pPr>
          </w:p>
        </w:tc>
      </w:tr>
      <w:tr w:rsidR="009D30A7" w:rsidRPr="00F67D26" w14:paraId="5B436A36"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E676C54"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0B3C2C3" w14:textId="77777777" w:rsidR="009D30A7" w:rsidRPr="00F67D26" w:rsidRDefault="009D30A7" w:rsidP="001E7577">
            <w:pPr>
              <w:spacing w:after="0"/>
              <w:rPr>
                <w:iCs/>
              </w:rPr>
            </w:pPr>
          </w:p>
        </w:tc>
      </w:tr>
      <w:tr w:rsidR="009D30A7" w:rsidRPr="00F67D26" w14:paraId="12B0CDBB"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444E7C5F"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120631CA" w14:textId="77777777" w:rsidR="009D30A7" w:rsidRPr="00F67D26" w:rsidRDefault="009D30A7" w:rsidP="001E7577">
            <w:pPr>
              <w:spacing w:after="0"/>
              <w:rPr>
                <w:iCs/>
              </w:rPr>
            </w:pPr>
          </w:p>
        </w:tc>
      </w:tr>
      <w:tr w:rsidR="009D30A7" w:rsidRPr="00F67D26" w14:paraId="0CD5DE31"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23D12D04"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2AB8C121" w14:textId="77777777" w:rsidR="009D30A7" w:rsidRPr="00F67D26" w:rsidRDefault="009D30A7" w:rsidP="001E7577">
            <w:pPr>
              <w:spacing w:after="0"/>
              <w:rPr>
                <w:iCs/>
              </w:rPr>
            </w:pPr>
          </w:p>
        </w:tc>
      </w:tr>
      <w:tr w:rsidR="009D30A7" w:rsidRPr="00F67D26" w14:paraId="36A7EAF3"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03B9B10E"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5CA22DB" w14:textId="77777777" w:rsidR="009D30A7" w:rsidRPr="00F67D26" w:rsidRDefault="009D30A7" w:rsidP="001E7577">
            <w:pPr>
              <w:spacing w:after="0"/>
              <w:rPr>
                <w:iCs/>
              </w:rPr>
            </w:pPr>
          </w:p>
        </w:tc>
      </w:tr>
      <w:tr w:rsidR="009D30A7" w:rsidRPr="00F67D26" w14:paraId="5A846F04" w14:textId="77777777" w:rsidTr="001E7577">
        <w:tc>
          <w:tcPr>
            <w:tcW w:w="0" w:type="auto"/>
            <w:vMerge/>
            <w:tcBorders>
              <w:top w:val="single" w:sz="4" w:space="0" w:color="auto"/>
              <w:left w:val="single" w:sz="4" w:space="0" w:color="auto"/>
              <w:bottom w:val="single" w:sz="4" w:space="0" w:color="auto"/>
              <w:right w:val="single" w:sz="4" w:space="0" w:color="auto"/>
            </w:tcBorders>
            <w:vAlign w:val="center"/>
            <w:hideMark/>
          </w:tcPr>
          <w:p w14:paraId="62ED3960" w14:textId="77777777" w:rsidR="009D30A7" w:rsidRPr="00F67D26" w:rsidRDefault="009D30A7" w:rsidP="001E7577">
            <w:pPr>
              <w:spacing w:after="0"/>
              <w:rPr>
                <w:b/>
                <w:iCs/>
              </w:rPr>
            </w:pP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41BF148E" w14:textId="77777777" w:rsidR="009D30A7" w:rsidRPr="00F67D26" w:rsidRDefault="009D30A7" w:rsidP="001E7577">
            <w:pPr>
              <w:spacing w:after="0"/>
              <w:rPr>
                <w:iCs/>
              </w:rPr>
            </w:pPr>
          </w:p>
        </w:tc>
      </w:tr>
      <w:tr w:rsidR="009D30A7" w:rsidRPr="00F67D26" w14:paraId="64FF78AE" w14:textId="77777777" w:rsidTr="001E7577">
        <w:trPr>
          <w:trHeight w:val="470"/>
        </w:trPr>
        <w:tc>
          <w:tcPr>
            <w:tcW w:w="1548" w:type="dxa"/>
            <w:tcBorders>
              <w:top w:val="single" w:sz="4" w:space="0" w:color="auto"/>
              <w:left w:val="single" w:sz="4" w:space="0" w:color="auto"/>
              <w:bottom w:val="single" w:sz="4" w:space="0" w:color="auto"/>
              <w:right w:val="single" w:sz="4" w:space="0" w:color="auto"/>
            </w:tcBorders>
            <w:vAlign w:val="center"/>
            <w:hideMark/>
          </w:tcPr>
          <w:p w14:paraId="25A3C7B8" w14:textId="77777777" w:rsidR="009D30A7" w:rsidRPr="00F67D26" w:rsidRDefault="009D30A7" w:rsidP="001E7577">
            <w:pPr>
              <w:spacing w:after="0"/>
              <w:jc w:val="center"/>
              <w:rPr>
                <w:b/>
                <w:iCs/>
              </w:rPr>
            </w:pPr>
            <w:r w:rsidRPr="00F67D26">
              <w:rPr>
                <w:b/>
                <w:iCs/>
              </w:rPr>
              <w:t>Audits</w:t>
            </w:r>
          </w:p>
        </w:tc>
        <w:tc>
          <w:tcPr>
            <w:tcW w:w="805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7319A77" w14:textId="77777777" w:rsidR="009D30A7" w:rsidRPr="00F67D26" w:rsidRDefault="009D30A7" w:rsidP="001E7577">
            <w:pPr>
              <w:spacing w:after="0"/>
              <w:rPr>
                <w:iCs/>
              </w:rPr>
            </w:pPr>
            <w:r w:rsidRPr="00F67D26">
              <w:rPr>
                <w:iCs/>
              </w:rPr>
              <w:t>In the event of an incident, near miss or any other hazardous occurrence this RA must be reviewed and updated as appropriate.</w:t>
            </w:r>
          </w:p>
        </w:tc>
      </w:tr>
    </w:tbl>
    <w:p w14:paraId="37C5A6EB" w14:textId="77777777" w:rsidR="009D30A7" w:rsidRPr="00F67D26" w:rsidRDefault="009D30A7" w:rsidP="009D30A7">
      <w:pPr>
        <w:tabs>
          <w:tab w:val="left" w:pos="1260"/>
        </w:tabs>
        <w:rPr>
          <w:iCs/>
        </w:rPr>
      </w:pPr>
    </w:p>
    <w:p w14:paraId="44F51551" w14:textId="68E0E5C9" w:rsidR="001612DB" w:rsidRPr="00F67D26" w:rsidRDefault="001612DB" w:rsidP="001612DB">
      <w:pPr>
        <w:tabs>
          <w:tab w:val="left" w:pos="1260"/>
        </w:tabs>
        <w:rPr>
          <w:iCs/>
        </w:rPr>
      </w:pPr>
    </w:p>
    <w:sectPr w:rsidR="001612DB" w:rsidRPr="00F67D26" w:rsidSect="00F442AE">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8F9A" w14:textId="77777777" w:rsidR="00117D3B" w:rsidRDefault="00117D3B" w:rsidP="00D8171C">
      <w:pPr>
        <w:spacing w:after="0" w:line="240" w:lineRule="auto"/>
      </w:pPr>
      <w:r>
        <w:separator/>
      </w:r>
    </w:p>
  </w:endnote>
  <w:endnote w:type="continuationSeparator" w:id="0">
    <w:p w14:paraId="283C9547" w14:textId="77777777" w:rsidR="00117D3B" w:rsidRDefault="00117D3B" w:rsidP="00D8171C">
      <w:pPr>
        <w:spacing w:after="0" w:line="240" w:lineRule="auto"/>
      </w:pPr>
      <w:r>
        <w:continuationSeparator/>
      </w:r>
    </w:p>
  </w:endnote>
  <w:endnote w:type="continuationNotice" w:id="1">
    <w:p w14:paraId="6A662EB0" w14:textId="77777777" w:rsidR="00117D3B" w:rsidRDefault="00117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0ED3" w14:textId="77777777" w:rsidR="00F366AB" w:rsidRDefault="00F3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85608"/>
      <w:docPartObj>
        <w:docPartGallery w:val="Page Numbers (Bottom of Page)"/>
        <w:docPartUnique/>
      </w:docPartObj>
    </w:sdtPr>
    <w:sdtEndPr>
      <w:rPr>
        <w:noProof/>
      </w:rPr>
    </w:sdtEndPr>
    <w:sdtContent>
      <w:p w14:paraId="535969EA" w14:textId="3CC00BC9" w:rsidR="00690CAC" w:rsidRDefault="00690CAC">
        <w:pPr>
          <w:pStyle w:val="Footer"/>
          <w:jc w:val="right"/>
        </w:pPr>
        <w:r>
          <w:fldChar w:fldCharType="begin"/>
        </w:r>
        <w:r>
          <w:instrText xml:space="preserve"> PAGE   \* MERGEFORMAT </w:instrText>
        </w:r>
        <w:r>
          <w:fldChar w:fldCharType="separate"/>
        </w:r>
        <w:r w:rsidR="006A5B82">
          <w:rPr>
            <w:noProof/>
          </w:rPr>
          <w:t>i</w:t>
        </w:r>
        <w:r>
          <w:rPr>
            <w:noProof/>
          </w:rPr>
          <w:fldChar w:fldCharType="end"/>
        </w:r>
      </w:p>
    </w:sdtContent>
  </w:sdt>
  <w:p w14:paraId="7FD11F90" w14:textId="30E4527F" w:rsidR="00690CAC" w:rsidRPr="00877D6C" w:rsidRDefault="00690CAC">
    <w:pPr>
      <w:pStyle w:val="Footer"/>
      <w:rPr>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C9DA" w14:textId="77777777" w:rsidR="00F366AB" w:rsidRDefault="00F366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9136"/>
      <w:docPartObj>
        <w:docPartGallery w:val="Page Numbers (Bottom of Page)"/>
        <w:docPartUnique/>
      </w:docPartObj>
    </w:sdtPr>
    <w:sdtEndPr>
      <w:rPr>
        <w:noProof/>
      </w:rPr>
    </w:sdtEndPr>
    <w:sdtContent>
      <w:p w14:paraId="5FC4B90D" w14:textId="4F388261" w:rsidR="00690CAC" w:rsidRDefault="00690CAC">
        <w:pPr>
          <w:pStyle w:val="Footer"/>
          <w:jc w:val="right"/>
        </w:pPr>
        <w:r>
          <w:fldChar w:fldCharType="begin"/>
        </w:r>
        <w:r>
          <w:instrText xml:space="preserve"> PAGE   \* MERGEFORMAT </w:instrText>
        </w:r>
        <w:r>
          <w:fldChar w:fldCharType="separate"/>
        </w:r>
        <w:r w:rsidR="006A5B82">
          <w:rPr>
            <w:noProof/>
          </w:rPr>
          <w:t>ii</w:t>
        </w:r>
        <w:r>
          <w:rPr>
            <w:noProof/>
          </w:rPr>
          <w:fldChar w:fldCharType="end"/>
        </w:r>
      </w:p>
    </w:sdtContent>
  </w:sdt>
  <w:p w14:paraId="18FC01F0" w14:textId="77777777" w:rsidR="00690CAC" w:rsidRPr="00877D6C" w:rsidRDefault="00690CAC">
    <w:pPr>
      <w:pStyle w:val="Footer"/>
      <w:rPr>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68879"/>
      <w:docPartObj>
        <w:docPartGallery w:val="Page Numbers (Bottom of Page)"/>
        <w:docPartUnique/>
      </w:docPartObj>
    </w:sdtPr>
    <w:sdtEndPr>
      <w:rPr>
        <w:noProof/>
      </w:rPr>
    </w:sdtEndPr>
    <w:sdtContent>
      <w:p w14:paraId="6C45715B" w14:textId="64FA25FF" w:rsidR="00690CAC" w:rsidRDefault="00690CAC">
        <w:pPr>
          <w:pStyle w:val="Footer"/>
          <w:jc w:val="right"/>
        </w:pPr>
        <w:r>
          <w:t>A-1</w:t>
        </w:r>
      </w:p>
    </w:sdtContent>
  </w:sdt>
  <w:p w14:paraId="3F1A9C41" w14:textId="7E89098F" w:rsidR="00690CAC" w:rsidRPr="00213E6C" w:rsidRDefault="00690CAC">
    <w:pPr>
      <w:pStyle w:val="Footer"/>
      <w:rPr>
        <w:i/>
        <w:iCs/>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695421"/>
      <w:docPartObj>
        <w:docPartGallery w:val="Page Numbers (Bottom of Page)"/>
        <w:docPartUnique/>
      </w:docPartObj>
    </w:sdtPr>
    <w:sdtEndPr>
      <w:rPr>
        <w:noProof/>
      </w:rPr>
    </w:sdtEndPr>
    <w:sdtContent>
      <w:p w14:paraId="7A2A8E1C" w14:textId="77777777" w:rsidR="00690CAC" w:rsidRDefault="00690CAC" w:rsidP="001612DB">
        <w:pPr>
          <w:pStyle w:val="Footer"/>
          <w:ind w:left="4513" w:firstLine="4127"/>
          <w:jc w:val="center"/>
        </w:pPr>
        <w:r>
          <w:t>B-1</w:t>
        </w:r>
      </w:p>
    </w:sdtContent>
  </w:sdt>
  <w:p w14:paraId="4D9ACE85" w14:textId="77777777" w:rsidR="00690CAC" w:rsidRPr="00213E6C" w:rsidRDefault="00690CAC">
    <w:pPr>
      <w:pStyle w:val="Footer"/>
      <w:rPr>
        <w:i/>
        <w:iCs/>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613903"/>
      <w:docPartObj>
        <w:docPartGallery w:val="Page Numbers (Bottom of Page)"/>
        <w:docPartUnique/>
      </w:docPartObj>
    </w:sdtPr>
    <w:sdtEndPr>
      <w:rPr>
        <w:noProof/>
      </w:rPr>
    </w:sdtEndPr>
    <w:sdtContent>
      <w:p w14:paraId="01080085" w14:textId="73CEEAAF" w:rsidR="00690CAC" w:rsidRDefault="00690CAC" w:rsidP="001612DB">
        <w:pPr>
          <w:pStyle w:val="Footer"/>
          <w:ind w:left="4513" w:firstLine="4127"/>
          <w:jc w:val="center"/>
        </w:pPr>
        <w:r>
          <w:t>B-1</w:t>
        </w:r>
      </w:p>
    </w:sdtContent>
  </w:sdt>
  <w:p w14:paraId="2B089DD3" w14:textId="63537CE2" w:rsidR="00690CAC" w:rsidRPr="00213E6C" w:rsidRDefault="00690CAC">
    <w:pPr>
      <w:pStyle w:val="Footer"/>
      <w:rPr>
        <w:i/>
        <w:iCs/>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10100"/>
      <w:docPartObj>
        <w:docPartGallery w:val="Page Numbers (Bottom of Page)"/>
        <w:docPartUnique/>
      </w:docPartObj>
    </w:sdtPr>
    <w:sdtEndPr>
      <w:rPr>
        <w:noProof/>
      </w:rPr>
    </w:sdtEndPr>
    <w:sdtContent>
      <w:p w14:paraId="34A15AF1" w14:textId="50897C8B" w:rsidR="00690CAC" w:rsidRDefault="00690CAC">
        <w:pPr>
          <w:pStyle w:val="Footer"/>
          <w:jc w:val="right"/>
        </w:pPr>
        <w:r>
          <w:t>C-</w:t>
        </w:r>
        <w:r>
          <w:fldChar w:fldCharType="begin"/>
        </w:r>
        <w:r>
          <w:instrText xml:space="preserve"> PAGE   \* MERGEFORMAT </w:instrText>
        </w:r>
        <w:r>
          <w:fldChar w:fldCharType="separate"/>
        </w:r>
        <w:r w:rsidR="006A5B82">
          <w:rPr>
            <w:noProof/>
          </w:rPr>
          <w:t>14</w:t>
        </w:r>
        <w:r>
          <w:rPr>
            <w:noProof/>
          </w:rPr>
          <w:fldChar w:fldCharType="end"/>
        </w:r>
      </w:p>
    </w:sdtContent>
  </w:sdt>
  <w:p w14:paraId="2D2A93A9" w14:textId="77777777" w:rsidR="00690CAC" w:rsidRPr="00213E6C" w:rsidRDefault="00690CAC" w:rsidP="009B0A87">
    <w:pPr>
      <w:pStyle w:val="Footer"/>
      <w:rPr>
        <w:i/>
        <w:iCs/>
        <w:sz w:val="16"/>
        <w:szCs w:val="16"/>
      </w:rPr>
    </w:pPr>
    <w:r w:rsidRPr="00213E6C">
      <w:rPr>
        <w:iCs/>
        <w:sz w:val="16"/>
        <w:szCs w:val="16"/>
      </w:rPr>
      <w:t xml:space="preserve">Version 9.0 – </w:t>
    </w:r>
    <w:r>
      <w:rPr>
        <w:iCs/>
        <w:sz w:val="16"/>
        <w:szCs w:val="16"/>
      </w:rPr>
      <w:t>1</w:t>
    </w:r>
    <w:r w:rsidRPr="00877D6C">
      <w:rPr>
        <w:iCs/>
        <w:sz w:val="16"/>
        <w:szCs w:val="16"/>
        <w:vertAlign w:val="superscript"/>
      </w:rPr>
      <w:t>st</w:t>
    </w:r>
    <w:r>
      <w:rPr>
        <w:iCs/>
        <w:sz w:val="16"/>
        <w:szCs w:val="16"/>
      </w:rPr>
      <w:t xml:space="preserve"> April 2021</w:t>
    </w:r>
  </w:p>
  <w:p w14:paraId="556F9881" w14:textId="77777777" w:rsidR="00690CAC" w:rsidRPr="00213E6C" w:rsidRDefault="00690CAC">
    <w:pPr>
      <w:pStyle w:val="Footer"/>
      <w:rPr>
        <w:i/>
        <w:iCs/>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34412"/>
      <w:docPartObj>
        <w:docPartGallery w:val="Page Numbers (Bottom of Page)"/>
        <w:docPartUnique/>
      </w:docPartObj>
    </w:sdtPr>
    <w:sdtEndPr>
      <w:rPr>
        <w:noProof/>
      </w:rPr>
    </w:sdtEndPr>
    <w:sdtContent>
      <w:p w14:paraId="4D3B0FB6" w14:textId="4698D4D0" w:rsidR="00690CAC" w:rsidRDefault="00690CAC">
        <w:pPr>
          <w:pStyle w:val="Footer"/>
          <w:jc w:val="right"/>
        </w:pPr>
        <w:r>
          <w:t>D-1</w:t>
        </w:r>
      </w:p>
    </w:sdtContent>
  </w:sdt>
  <w:p w14:paraId="6DD6998C" w14:textId="77777777" w:rsidR="00690CAC" w:rsidRPr="00213E6C" w:rsidRDefault="00690CAC">
    <w:pPr>
      <w:pStyle w:val="Footer"/>
      <w:rPr>
        <w:i/>
        <w:iCs/>
        <w:sz w:val="16"/>
        <w:szCs w:val="16"/>
      </w:rPr>
    </w:pPr>
    <w:r w:rsidRPr="00213E6C">
      <w:rPr>
        <w:iCs/>
        <w:sz w:val="16"/>
        <w:szCs w:val="16"/>
      </w:rPr>
      <w:t>Version 9.0 – 00/00/0000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1BCA0" w14:textId="77777777" w:rsidR="00117D3B" w:rsidRDefault="00117D3B" w:rsidP="00D8171C">
      <w:pPr>
        <w:spacing w:after="0" w:line="240" w:lineRule="auto"/>
      </w:pPr>
      <w:r>
        <w:separator/>
      </w:r>
    </w:p>
  </w:footnote>
  <w:footnote w:type="continuationSeparator" w:id="0">
    <w:p w14:paraId="49723227" w14:textId="77777777" w:rsidR="00117D3B" w:rsidRDefault="00117D3B" w:rsidP="00D8171C">
      <w:pPr>
        <w:spacing w:after="0" w:line="240" w:lineRule="auto"/>
      </w:pPr>
      <w:r>
        <w:continuationSeparator/>
      </w:r>
    </w:p>
  </w:footnote>
  <w:footnote w:type="continuationNotice" w:id="1">
    <w:p w14:paraId="01F066B5" w14:textId="77777777" w:rsidR="00117D3B" w:rsidRDefault="00117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3974" w14:textId="77777777" w:rsidR="00F366AB" w:rsidRDefault="00F3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DDD6" w14:textId="58E5BB61" w:rsidR="00690CAC" w:rsidRDefault="00690CAC">
    <w:pPr>
      <w:pStyle w:val="Header"/>
      <w:rPr>
        <w:i/>
        <w:iCs/>
      </w:rPr>
    </w:pPr>
    <w:r>
      <w:rPr>
        <w:iCs/>
      </w:rPr>
      <w:t xml:space="preserve">Unique Document Reference:                                 Establishment: Wyvern Barracks ARC </w:t>
    </w:r>
  </w:p>
  <w:p w14:paraId="460E3DDD" w14:textId="3E52CF46" w:rsidR="00690CAC" w:rsidRDefault="00690CAC">
    <w:pPr>
      <w:pStyle w:val="Header"/>
      <w:rPr>
        <w:i/>
        <w:iCs/>
      </w:rPr>
    </w:pPr>
    <w:r>
      <w:rPr>
        <w:iCs/>
      </w:rPr>
      <w:t>WX100-B-20220218                                                                         UOTC AC10 ACF ATC</w:t>
    </w:r>
  </w:p>
  <w:p w14:paraId="47AA76D0" w14:textId="0A69160F" w:rsidR="00690CAC" w:rsidRDefault="00690CAC">
    <w:pPr>
      <w:pStyle w:val="Header"/>
      <w:pBdr>
        <w:bottom w:val="single" w:sz="12" w:space="1" w:color="auto"/>
      </w:pBdr>
      <w:rPr>
        <w:i/>
        <w:iCs/>
        <w:sz w:val="16"/>
        <w:szCs w:val="16"/>
      </w:rPr>
    </w:pPr>
    <w:r>
      <w:rPr>
        <w:iCs/>
        <w:sz w:val="16"/>
        <w:szCs w:val="16"/>
      </w:rPr>
      <w:t>Issued by DIO TS PGE</w:t>
    </w:r>
  </w:p>
  <w:p w14:paraId="0BDF1A04" w14:textId="77777777" w:rsidR="00690CAC" w:rsidRPr="009D3915" w:rsidRDefault="00690CAC">
    <w:pPr>
      <w:pStyle w:val="Header"/>
      <w:rPr>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E1A4" w14:textId="77777777" w:rsidR="00F366AB" w:rsidRDefault="00F3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526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5F2E"/>
    <w:multiLevelType w:val="hybridMultilevel"/>
    <w:tmpl w:val="F97EDFF4"/>
    <w:lvl w:ilvl="0" w:tplc="BA8289C6">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D6CA3"/>
    <w:multiLevelType w:val="hybridMultilevel"/>
    <w:tmpl w:val="A37C62D6"/>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C246E"/>
    <w:multiLevelType w:val="hybridMultilevel"/>
    <w:tmpl w:val="04628806"/>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A270B"/>
    <w:multiLevelType w:val="hybridMultilevel"/>
    <w:tmpl w:val="A844EBF4"/>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5" w15:restartNumberingAfterBreak="0">
    <w:nsid w:val="23274ED7"/>
    <w:multiLevelType w:val="hybridMultilevel"/>
    <w:tmpl w:val="D15E8DFE"/>
    <w:lvl w:ilvl="0" w:tplc="C18484D2">
      <w:start w:val="1"/>
      <w:numFmt w:val="bullet"/>
      <w:pStyle w:val="bulletdiamond"/>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D4AE6"/>
    <w:multiLevelType w:val="multilevel"/>
    <w:tmpl w:val="181C3D20"/>
    <w:styleLink w:val="CurrentList1"/>
    <w:lvl w:ilvl="0">
      <w:start w:val="2"/>
      <w:numFmt w:val="lowerLetter"/>
      <w:lvlText w:val="%1"/>
      <w:lvlJc w:val="left"/>
      <w:pPr>
        <w:tabs>
          <w:tab w:val="num" w:pos="585"/>
        </w:tabs>
        <w:ind w:left="585" w:hanging="585"/>
      </w:pPr>
      <w:rPr>
        <w:rFonts w:ascii="Arial" w:hAnsi="Arial" w:cs="Times New Roman" w:hint="default"/>
        <w:strike w:val="0"/>
        <w:dstrike w:val="0"/>
        <w:color w:val="auto"/>
        <w:sz w:val="22"/>
        <w:u w:val="none"/>
        <w:effect w:val="none"/>
        <w:vertAlign w:val="baseline"/>
      </w:r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lowerRoman"/>
      <w:lvlText w:val="%4"/>
      <w:lvlJc w:val="left"/>
      <w:pPr>
        <w:tabs>
          <w:tab w:val="num" w:pos="720"/>
        </w:tabs>
        <w:ind w:left="1440" w:hanging="720"/>
      </w:pPr>
      <w:rPr>
        <w:rFonts w:ascii="Arial" w:hAnsi="Arial" w:cs="Times New Roman" w:hint="default"/>
        <w:color w:val="auto"/>
        <w:sz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635A9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7A58F4"/>
    <w:multiLevelType w:val="multilevel"/>
    <w:tmpl w:val="0809001F"/>
    <w:numStyleLink w:val="111111"/>
  </w:abstractNum>
  <w:abstractNum w:abstractNumId="9" w15:restartNumberingAfterBreak="0">
    <w:nsid w:val="374A4D71"/>
    <w:multiLevelType w:val="multilevel"/>
    <w:tmpl w:val="1BE09FE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sz w:val="22"/>
        <w:szCs w:val="22"/>
      </w:rPr>
    </w:lvl>
    <w:lvl w:ilvl="2">
      <w:start w:val="1"/>
      <w:numFmt w:val="decimal"/>
      <w:pStyle w:val="Heading3"/>
      <w:lvlText w:val="%1.%2.%3"/>
      <w:lvlJc w:val="left"/>
      <w:pPr>
        <w:tabs>
          <w:tab w:val="num" w:pos="1004"/>
        </w:tabs>
        <w:ind w:left="1004" w:hanging="720"/>
      </w:pPr>
      <w:rPr>
        <w:rFonts w:ascii="Arial" w:hAnsi="Arial" w:hint="default"/>
      </w:rPr>
    </w:lvl>
    <w:lvl w:ilvl="3">
      <w:start w:val="1"/>
      <w:numFmt w:val="decimal"/>
      <w:pStyle w:val="Heading4"/>
      <w:lvlText w:val="%1.%2.%3.%4"/>
      <w:lvlJc w:val="left"/>
      <w:pPr>
        <w:tabs>
          <w:tab w:val="num" w:pos="1080"/>
        </w:tabs>
        <w:ind w:left="864" w:hanging="864"/>
      </w:pPr>
      <w:rPr>
        <w:rFonts w:hint="default"/>
        <w:sz w:val="22"/>
        <w:szCs w:val="22"/>
      </w:rPr>
    </w:lvl>
    <w:lvl w:ilvl="4">
      <w:start w:val="1"/>
      <w:numFmt w:val="upperLetter"/>
      <w:lvlRestart w:val="0"/>
      <w:pStyle w:val="Heading5"/>
      <w:lvlText w:val="APPENDIX %5"/>
      <w:lvlJc w:val="left"/>
      <w:pPr>
        <w:tabs>
          <w:tab w:val="num" w:pos="2160"/>
        </w:tabs>
        <w:ind w:left="1008" w:hanging="1008"/>
      </w:pPr>
      <w:rPr>
        <w:rFonts w:hint="default"/>
      </w:rPr>
    </w:lvl>
    <w:lvl w:ilvl="5">
      <w:start w:val="1"/>
      <w:numFmt w:val="decimal"/>
      <w:pStyle w:val="Heading6"/>
      <w:suff w:val="space"/>
      <w:lvlText w:val="%5.%6"/>
      <w:lvlJc w:val="left"/>
      <w:pPr>
        <w:ind w:left="1152" w:hanging="1152"/>
      </w:pPr>
      <w:rPr>
        <w:rFonts w:hint="default"/>
      </w:rPr>
    </w:lvl>
    <w:lvl w:ilvl="6">
      <w:start w:val="1"/>
      <w:numFmt w:val="decimal"/>
      <w:pStyle w:val="Heading7"/>
      <w:suff w:val="space"/>
      <w:lvlText w:val="%5.%6.%7"/>
      <w:lvlJc w:val="left"/>
      <w:pPr>
        <w:ind w:left="1296" w:hanging="1296"/>
      </w:pPr>
      <w:rPr>
        <w:rFonts w:hint="default"/>
      </w:rPr>
    </w:lvl>
    <w:lvl w:ilvl="7">
      <w:start w:val="1"/>
      <w:numFmt w:val="decimal"/>
      <w:pStyle w:val="Heading8"/>
      <w:suff w:val="space"/>
      <w:lvlText w:val="%5.%6.%7.%8"/>
      <w:lvlJc w:val="left"/>
      <w:pPr>
        <w:ind w:left="1440" w:hanging="1440"/>
      </w:pPr>
      <w:rPr>
        <w:rFonts w:ascii="Arial" w:hAnsi="Arial" w:hint="default"/>
      </w:rPr>
    </w:lvl>
    <w:lvl w:ilvl="8">
      <w:start w:val="1"/>
      <w:numFmt w:val="decimal"/>
      <w:pStyle w:val="Heading9"/>
      <w:lvlText w:val="%5.%6.%7.%8.%9"/>
      <w:lvlJc w:val="left"/>
      <w:pPr>
        <w:tabs>
          <w:tab w:val="num" w:pos="1440"/>
        </w:tabs>
        <w:ind w:left="680" w:hanging="680"/>
      </w:pPr>
      <w:rPr>
        <w:rFonts w:hint="default"/>
      </w:rPr>
    </w:lvl>
  </w:abstractNum>
  <w:abstractNum w:abstractNumId="10"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outline w:val="0"/>
        <w:shadow w:val="0"/>
        <w:emboss w:val="0"/>
        <w:imprint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11" w15:restartNumberingAfterBreak="0">
    <w:nsid w:val="499B71C9"/>
    <w:multiLevelType w:val="singleLevel"/>
    <w:tmpl w:val="A3FA380C"/>
    <w:lvl w:ilvl="0">
      <w:start w:val="1"/>
      <w:numFmt w:val="decimal"/>
      <w:pStyle w:val="BibliographyItem"/>
      <w:lvlText w:val="[%1]"/>
      <w:lvlJc w:val="left"/>
      <w:pPr>
        <w:tabs>
          <w:tab w:val="num" w:pos="454"/>
        </w:tabs>
        <w:ind w:left="454" w:hanging="454"/>
      </w:pPr>
    </w:lvl>
  </w:abstractNum>
  <w:abstractNum w:abstractNumId="12" w15:restartNumberingAfterBreak="0">
    <w:nsid w:val="4AA73039"/>
    <w:multiLevelType w:val="hybridMultilevel"/>
    <w:tmpl w:val="58EE2A92"/>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A6400"/>
    <w:multiLevelType w:val="multilevel"/>
    <w:tmpl w:val="2BF6EB5A"/>
    <w:lvl w:ilvl="0">
      <w:start w:val="3"/>
      <w:numFmt w:val="decimal"/>
      <w:pStyle w:val="ListNumber"/>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D0602D9"/>
    <w:multiLevelType w:val="hybridMultilevel"/>
    <w:tmpl w:val="D2024810"/>
    <w:lvl w:ilvl="0" w:tplc="C9D69CD8">
      <w:start w:val="1"/>
      <w:numFmt w:val="lowerLetter"/>
      <w:pStyle w:val="Templist1a"/>
      <w:lvlText w:val="1%1."/>
      <w:lvlJc w:val="left"/>
      <w:pPr>
        <w:tabs>
          <w:tab w:val="num" w:pos="1080"/>
        </w:tabs>
        <w:ind w:left="720" w:hanging="360"/>
      </w:p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5" w15:restartNumberingAfterBreak="0">
    <w:nsid w:val="61D97B5D"/>
    <w:multiLevelType w:val="hybridMultilevel"/>
    <w:tmpl w:val="2F90F5B8"/>
    <w:lvl w:ilvl="0" w:tplc="2E1C68BC">
      <w:start w:val="1"/>
      <w:numFmt w:val="bullet"/>
      <w:lvlText w:val=""/>
      <w:lvlJc w:val="left"/>
      <w:pPr>
        <w:tabs>
          <w:tab w:val="num" w:pos="357"/>
        </w:tabs>
        <w:ind w:left="284" w:firstLine="7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MS Gothic" w:hAnsi="MS Gothic"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MS Gothic" w:hAnsi="MS Gothic"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MS Gothic" w:hAnsi="MS Gothic" w:hint="default"/>
      </w:rPr>
    </w:lvl>
  </w:abstractNum>
  <w:abstractNum w:abstractNumId="16" w15:restartNumberingAfterBreak="0">
    <w:nsid w:val="63C3779C"/>
    <w:multiLevelType w:val="hybridMultilevel"/>
    <w:tmpl w:val="E2FEDEE2"/>
    <w:lvl w:ilvl="0" w:tplc="08090001">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0919BB"/>
    <w:multiLevelType w:val="hybridMultilevel"/>
    <w:tmpl w:val="8FE6E5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F761BCD"/>
    <w:multiLevelType w:val="multilevel"/>
    <w:tmpl w:val="0809001F"/>
    <w:styleLink w:val="111111"/>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15"/>
  </w:num>
  <w:num w:numId="3">
    <w:abstractNumId w:val="4"/>
  </w:num>
  <w:num w:numId="4">
    <w:abstractNumId w:val="17"/>
  </w:num>
  <w:num w:numId="5">
    <w:abstractNumId w:val="0"/>
  </w:num>
  <w:num w:numId="6">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8"/>
  </w:num>
  <w:num w:numId="15">
    <w:abstractNumId w:val="1"/>
  </w:num>
  <w:num w:numId="16">
    <w:abstractNumId w:val="8"/>
  </w:num>
  <w:num w:numId="17">
    <w:abstractNumId w:val="3"/>
  </w:num>
  <w:num w:numId="18">
    <w:abstractNumId w:val="2"/>
  </w:num>
  <w:num w:numId="19">
    <w:abstractNumId w:val="12"/>
  </w:num>
  <w:num w:numId="20">
    <w:abstractNumId w:val="8"/>
  </w:num>
  <w:num w:numId="21">
    <w:abstractNumId w:val="8"/>
  </w:num>
  <w:num w:numId="22">
    <w:abstractNumId w:val="8"/>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1C"/>
    <w:rsid w:val="00000790"/>
    <w:rsid w:val="00000A66"/>
    <w:rsid w:val="00000DCA"/>
    <w:rsid w:val="00001982"/>
    <w:rsid w:val="000115A4"/>
    <w:rsid w:val="0001456B"/>
    <w:rsid w:val="00016758"/>
    <w:rsid w:val="000208C9"/>
    <w:rsid w:val="000308F2"/>
    <w:rsid w:val="00032EEB"/>
    <w:rsid w:val="00032EFC"/>
    <w:rsid w:val="00041904"/>
    <w:rsid w:val="0004192B"/>
    <w:rsid w:val="000441FF"/>
    <w:rsid w:val="000454B9"/>
    <w:rsid w:val="00047B26"/>
    <w:rsid w:val="0005092F"/>
    <w:rsid w:val="00050CB3"/>
    <w:rsid w:val="00051DC0"/>
    <w:rsid w:val="0005436B"/>
    <w:rsid w:val="0006004A"/>
    <w:rsid w:val="000614B3"/>
    <w:rsid w:val="000706C5"/>
    <w:rsid w:val="0008124E"/>
    <w:rsid w:val="00081EE6"/>
    <w:rsid w:val="00082B25"/>
    <w:rsid w:val="00084627"/>
    <w:rsid w:val="00085602"/>
    <w:rsid w:val="00085FCD"/>
    <w:rsid w:val="00086DE4"/>
    <w:rsid w:val="00086E37"/>
    <w:rsid w:val="00092E6B"/>
    <w:rsid w:val="00095EA8"/>
    <w:rsid w:val="00095FC3"/>
    <w:rsid w:val="00096C49"/>
    <w:rsid w:val="00097374"/>
    <w:rsid w:val="000A0490"/>
    <w:rsid w:val="000A1F25"/>
    <w:rsid w:val="000A36AD"/>
    <w:rsid w:val="000A36E6"/>
    <w:rsid w:val="000A79E4"/>
    <w:rsid w:val="000B2DF0"/>
    <w:rsid w:val="000B49C8"/>
    <w:rsid w:val="000B5E9E"/>
    <w:rsid w:val="000B7271"/>
    <w:rsid w:val="000C06BC"/>
    <w:rsid w:val="000C3CA3"/>
    <w:rsid w:val="000C72BB"/>
    <w:rsid w:val="000C74C3"/>
    <w:rsid w:val="000D09D1"/>
    <w:rsid w:val="000D0BE4"/>
    <w:rsid w:val="000D48CA"/>
    <w:rsid w:val="000D74B8"/>
    <w:rsid w:val="000D7E6C"/>
    <w:rsid w:val="000D7EA3"/>
    <w:rsid w:val="000E10F5"/>
    <w:rsid w:val="000E143F"/>
    <w:rsid w:val="000E1F48"/>
    <w:rsid w:val="000E6329"/>
    <w:rsid w:val="000E7604"/>
    <w:rsid w:val="000E7C50"/>
    <w:rsid w:val="000F0192"/>
    <w:rsid w:val="000F2412"/>
    <w:rsid w:val="000F4C68"/>
    <w:rsid w:val="00102A79"/>
    <w:rsid w:val="00105F28"/>
    <w:rsid w:val="00106DD7"/>
    <w:rsid w:val="00107A95"/>
    <w:rsid w:val="0011052F"/>
    <w:rsid w:val="00110A85"/>
    <w:rsid w:val="0011255C"/>
    <w:rsid w:val="0011315E"/>
    <w:rsid w:val="00117D3B"/>
    <w:rsid w:val="0012186A"/>
    <w:rsid w:val="00122682"/>
    <w:rsid w:val="00122E0E"/>
    <w:rsid w:val="00127BE6"/>
    <w:rsid w:val="00132E9C"/>
    <w:rsid w:val="00133960"/>
    <w:rsid w:val="00135E27"/>
    <w:rsid w:val="00140130"/>
    <w:rsid w:val="00140282"/>
    <w:rsid w:val="0014209A"/>
    <w:rsid w:val="00143992"/>
    <w:rsid w:val="00145B9F"/>
    <w:rsid w:val="00145D92"/>
    <w:rsid w:val="00146A98"/>
    <w:rsid w:val="00153BA3"/>
    <w:rsid w:val="001550AB"/>
    <w:rsid w:val="001612DB"/>
    <w:rsid w:val="00162804"/>
    <w:rsid w:val="0016376D"/>
    <w:rsid w:val="001660F3"/>
    <w:rsid w:val="00166E29"/>
    <w:rsid w:val="00172165"/>
    <w:rsid w:val="001722CA"/>
    <w:rsid w:val="00172414"/>
    <w:rsid w:val="00173F9C"/>
    <w:rsid w:val="001741E3"/>
    <w:rsid w:val="00177E42"/>
    <w:rsid w:val="00182CCB"/>
    <w:rsid w:val="00182DD9"/>
    <w:rsid w:val="00184B95"/>
    <w:rsid w:val="00186D69"/>
    <w:rsid w:val="00191CE2"/>
    <w:rsid w:val="00191DC8"/>
    <w:rsid w:val="0019253E"/>
    <w:rsid w:val="00195395"/>
    <w:rsid w:val="00196077"/>
    <w:rsid w:val="001976C8"/>
    <w:rsid w:val="001A49F1"/>
    <w:rsid w:val="001A52AA"/>
    <w:rsid w:val="001B463A"/>
    <w:rsid w:val="001B4800"/>
    <w:rsid w:val="001B489F"/>
    <w:rsid w:val="001B5B8C"/>
    <w:rsid w:val="001B7384"/>
    <w:rsid w:val="001C069A"/>
    <w:rsid w:val="001C457B"/>
    <w:rsid w:val="001C6A88"/>
    <w:rsid w:val="001D6346"/>
    <w:rsid w:val="001E0ACD"/>
    <w:rsid w:val="001E4509"/>
    <w:rsid w:val="001E7577"/>
    <w:rsid w:val="001F0529"/>
    <w:rsid w:val="001F0AE9"/>
    <w:rsid w:val="001F1DB3"/>
    <w:rsid w:val="001F2AC0"/>
    <w:rsid w:val="0020010C"/>
    <w:rsid w:val="00201389"/>
    <w:rsid w:val="00204E05"/>
    <w:rsid w:val="002054EE"/>
    <w:rsid w:val="002065E5"/>
    <w:rsid w:val="0021204D"/>
    <w:rsid w:val="00213E6C"/>
    <w:rsid w:val="0021504D"/>
    <w:rsid w:val="00216476"/>
    <w:rsid w:val="00216C9E"/>
    <w:rsid w:val="00217D8F"/>
    <w:rsid w:val="00224605"/>
    <w:rsid w:val="0023313D"/>
    <w:rsid w:val="002349F9"/>
    <w:rsid w:val="00234FF6"/>
    <w:rsid w:val="00236C92"/>
    <w:rsid w:val="00237BF3"/>
    <w:rsid w:val="00241F31"/>
    <w:rsid w:val="002438F4"/>
    <w:rsid w:val="00244A37"/>
    <w:rsid w:val="00247D3C"/>
    <w:rsid w:val="00250B14"/>
    <w:rsid w:val="00254366"/>
    <w:rsid w:val="002637C4"/>
    <w:rsid w:val="00263B89"/>
    <w:rsid w:val="00264852"/>
    <w:rsid w:val="0026499C"/>
    <w:rsid w:val="002760C6"/>
    <w:rsid w:val="00277ECD"/>
    <w:rsid w:val="00281635"/>
    <w:rsid w:val="0028169F"/>
    <w:rsid w:val="002875CB"/>
    <w:rsid w:val="00290F4A"/>
    <w:rsid w:val="002920D9"/>
    <w:rsid w:val="00292F0E"/>
    <w:rsid w:val="002944C1"/>
    <w:rsid w:val="00294B3F"/>
    <w:rsid w:val="002963FB"/>
    <w:rsid w:val="00296915"/>
    <w:rsid w:val="00297D64"/>
    <w:rsid w:val="002A0975"/>
    <w:rsid w:val="002A46BF"/>
    <w:rsid w:val="002A4D39"/>
    <w:rsid w:val="002B0C4C"/>
    <w:rsid w:val="002B2061"/>
    <w:rsid w:val="002B3014"/>
    <w:rsid w:val="002B469D"/>
    <w:rsid w:val="002C55B0"/>
    <w:rsid w:val="002C71CC"/>
    <w:rsid w:val="002D0D70"/>
    <w:rsid w:val="002D28CD"/>
    <w:rsid w:val="002D4BD7"/>
    <w:rsid w:val="002D5744"/>
    <w:rsid w:val="002D7E27"/>
    <w:rsid w:val="002E1279"/>
    <w:rsid w:val="002E7D61"/>
    <w:rsid w:val="002F24E3"/>
    <w:rsid w:val="002F29FA"/>
    <w:rsid w:val="002F3120"/>
    <w:rsid w:val="002F5629"/>
    <w:rsid w:val="002F5FBA"/>
    <w:rsid w:val="002F6FCC"/>
    <w:rsid w:val="003015E9"/>
    <w:rsid w:val="00302CB0"/>
    <w:rsid w:val="00302E0E"/>
    <w:rsid w:val="00303B66"/>
    <w:rsid w:val="00315CA5"/>
    <w:rsid w:val="00315E30"/>
    <w:rsid w:val="003178D7"/>
    <w:rsid w:val="003179E5"/>
    <w:rsid w:val="00320016"/>
    <w:rsid w:val="003219E9"/>
    <w:rsid w:val="00325C15"/>
    <w:rsid w:val="003277B6"/>
    <w:rsid w:val="00327B4A"/>
    <w:rsid w:val="0033057E"/>
    <w:rsid w:val="00332270"/>
    <w:rsid w:val="0033456C"/>
    <w:rsid w:val="00335D4B"/>
    <w:rsid w:val="00336217"/>
    <w:rsid w:val="00345F5D"/>
    <w:rsid w:val="003538A7"/>
    <w:rsid w:val="00354727"/>
    <w:rsid w:val="00354CBB"/>
    <w:rsid w:val="00356431"/>
    <w:rsid w:val="00362287"/>
    <w:rsid w:val="00362415"/>
    <w:rsid w:val="003644F9"/>
    <w:rsid w:val="0037050D"/>
    <w:rsid w:val="00372D48"/>
    <w:rsid w:val="0037385D"/>
    <w:rsid w:val="00391ACA"/>
    <w:rsid w:val="00397492"/>
    <w:rsid w:val="003A4445"/>
    <w:rsid w:val="003A529A"/>
    <w:rsid w:val="003A54BE"/>
    <w:rsid w:val="003A7B7E"/>
    <w:rsid w:val="003B0C7B"/>
    <w:rsid w:val="003B2620"/>
    <w:rsid w:val="003B364A"/>
    <w:rsid w:val="003B4D12"/>
    <w:rsid w:val="003B5B54"/>
    <w:rsid w:val="003B675A"/>
    <w:rsid w:val="003C37ED"/>
    <w:rsid w:val="003C487C"/>
    <w:rsid w:val="003C5443"/>
    <w:rsid w:val="003C679F"/>
    <w:rsid w:val="003C7737"/>
    <w:rsid w:val="003D31A6"/>
    <w:rsid w:val="003D4305"/>
    <w:rsid w:val="003D5B13"/>
    <w:rsid w:val="003E2D6A"/>
    <w:rsid w:val="003E2FEF"/>
    <w:rsid w:val="003E4CD0"/>
    <w:rsid w:val="003E68B8"/>
    <w:rsid w:val="003E7703"/>
    <w:rsid w:val="003F01C8"/>
    <w:rsid w:val="003F22AE"/>
    <w:rsid w:val="003F28A1"/>
    <w:rsid w:val="003F3233"/>
    <w:rsid w:val="003F55E2"/>
    <w:rsid w:val="003F658A"/>
    <w:rsid w:val="00401C97"/>
    <w:rsid w:val="004066EC"/>
    <w:rsid w:val="0042008A"/>
    <w:rsid w:val="0042098B"/>
    <w:rsid w:val="004265DD"/>
    <w:rsid w:val="00427776"/>
    <w:rsid w:val="0043161C"/>
    <w:rsid w:val="00431DB0"/>
    <w:rsid w:val="00435661"/>
    <w:rsid w:val="00437A22"/>
    <w:rsid w:val="0044585A"/>
    <w:rsid w:val="00451C40"/>
    <w:rsid w:val="00452625"/>
    <w:rsid w:val="00457126"/>
    <w:rsid w:val="00457169"/>
    <w:rsid w:val="00457BC4"/>
    <w:rsid w:val="00462391"/>
    <w:rsid w:val="0046246A"/>
    <w:rsid w:val="00462ECB"/>
    <w:rsid w:val="00463D02"/>
    <w:rsid w:val="00466800"/>
    <w:rsid w:val="004679EE"/>
    <w:rsid w:val="00470F4B"/>
    <w:rsid w:val="004724C6"/>
    <w:rsid w:val="0047257D"/>
    <w:rsid w:val="0048142E"/>
    <w:rsid w:val="00485104"/>
    <w:rsid w:val="004911EB"/>
    <w:rsid w:val="00491339"/>
    <w:rsid w:val="0049148A"/>
    <w:rsid w:val="00492477"/>
    <w:rsid w:val="004A5C01"/>
    <w:rsid w:val="004B012B"/>
    <w:rsid w:val="004B0CAC"/>
    <w:rsid w:val="004B294F"/>
    <w:rsid w:val="004B2CC7"/>
    <w:rsid w:val="004B2F78"/>
    <w:rsid w:val="004B3159"/>
    <w:rsid w:val="004C077F"/>
    <w:rsid w:val="004C1C29"/>
    <w:rsid w:val="004C2CDF"/>
    <w:rsid w:val="004C435E"/>
    <w:rsid w:val="004C531E"/>
    <w:rsid w:val="004C6BA3"/>
    <w:rsid w:val="004D10BE"/>
    <w:rsid w:val="004D223E"/>
    <w:rsid w:val="004D3C89"/>
    <w:rsid w:val="004D7E17"/>
    <w:rsid w:val="004E2E6F"/>
    <w:rsid w:val="004E3229"/>
    <w:rsid w:val="004F1038"/>
    <w:rsid w:val="004F1BF5"/>
    <w:rsid w:val="004F259E"/>
    <w:rsid w:val="004F30B0"/>
    <w:rsid w:val="004F3D1F"/>
    <w:rsid w:val="004F4E9C"/>
    <w:rsid w:val="00503CEF"/>
    <w:rsid w:val="00505856"/>
    <w:rsid w:val="00506F9E"/>
    <w:rsid w:val="00516721"/>
    <w:rsid w:val="00517742"/>
    <w:rsid w:val="00521ABA"/>
    <w:rsid w:val="00523285"/>
    <w:rsid w:val="005253E5"/>
    <w:rsid w:val="00525B78"/>
    <w:rsid w:val="0052618D"/>
    <w:rsid w:val="005279B4"/>
    <w:rsid w:val="0053014C"/>
    <w:rsid w:val="00530E61"/>
    <w:rsid w:val="00531698"/>
    <w:rsid w:val="00532DFC"/>
    <w:rsid w:val="005402AD"/>
    <w:rsid w:val="00542DD1"/>
    <w:rsid w:val="00550CDD"/>
    <w:rsid w:val="005546C9"/>
    <w:rsid w:val="00562854"/>
    <w:rsid w:val="00563706"/>
    <w:rsid w:val="00565AD8"/>
    <w:rsid w:val="0056686E"/>
    <w:rsid w:val="005713CE"/>
    <w:rsid w:val="005737CA"/>
    <w:rsid w:val="00581E7A"/>
    <w:rsid w:val="0058317A"/>
    <w:rsid w:val="005876F8"/>
    <w:rsid w:val="00587B9E"/>
    <w:rsid w:val="00593295"/>
    <w:rsid w:val="0059355E"/>
    <w:rsid w:val="0059555A"/>
    <w:rsid w:val="00596B9A"/>
    <w:rsid w:val="005A3CB1"/>
    <w:rsid w:val="005A415D"/>
    <w:rsid w:val="005B0FD4"/>
    <w:rsid w:val="005B17CC"/>
    <w:rsid w:val="005B23CD"/>
    <w:rsid w:val="005B2817"/>
    <w:rsid w:val="005B77F0"/>
    <w:rsid w:val="005C3FAC"/>
    <w:rsid w:val="005D1F35"/>
    <w:rsid w:val="005D4C52"/>
    <w:rsid w:val="005D6617"/>
    <w:rsid w:val="005D6862"/>
    <w:rsid w:val="005E31D8"/>
    <w:rsid w:val="005E6326"/>
    <w:rsid w:val="005E74EC"/>
    <w:rsid w:val="005E76DF"/>
    <w:rsid w:val="005E793E"/>
    <w:rsid w:val="005F4CB7"/>
    <w:rsid w:val="005F5E8A"/>
    <w:rsid w:val="005F722B"/>
    <w:rsid w:val="0060602E"/>
    <w:rsid w:val="006101F0"/>
    <w:rsid w:val="00612D42"/>
    <w:rsid w:val="006133BC"/>
    <w:rsid w:val="006135C4"/>
    <w:rsid w:val="00614A0F"/>
    <w:rsid w:val="00620AEB"/>
    <w:rsid w:val="00622660"/>
    <w:rsid w:val="006251F1"/>
    <w:rsid w:val="0063009C"/>
    <w:rsid w:val="006301FC"/>
    <w:rsid w:val="006338BB"/>
    <w:rsid w:val="00634C4C"/>
    <w:rsid w:val="00637590"/>
    <w:rsid w:val="00640634"/>
    <w:rsid w:val="00643521"/>
    <w:rsid w:val="006464F7"/>
    <w:rsid w:val="006508D0"/>
    <w:rsid w:val="006517CD"/>
    <w:rsid w:val="006575F6"/>
    <w:rsid w:val="00662EDE"/>
    <w:rsid w:val="0067391C"/>
    <w:rsid w:val="00675546"/>
    <w:rsid w:val="0068074D"/>
    <w:rsid w:val="006819DF"/>
    <w:rsid w:val="0068223D"/>
    <w:rsid w:val="006857A0"/>
    <w:rsid w:val="00690B9C"/>
    <w:rsid w:val="00690CAC"/>
    <w:rsid w:val="00694427"/>
    <w:rsid w:val="00694B93"/>
    <w:rsid w:val="00696E4C"/>
    <w:rsid w:val="006974B5"/>
    <w:rsid w:val="006A12BE"/>
    <w:rsid w:val="006A134E"/>
    <w:rsid w:val="006A45E9"/>
    <w:rsid w:val="006A56CC"/>
    <w:rsid w:val="006A56E0"/>
    <w:rsid w:val="006A5B82"/>
    <w:rsid w:val="006B286E"/>
    <w:rsid w:val="006B28A7"/>
    <w:rsid w:val="006B518B"/>
    <w:rsid w:val="006B7DBA"/>
    <w:rsid w:val="006C2F92"/>
    <w:rsid w:val="006C3412"/>
    <w:rsid w:val="006C455C"/>
    <w:rsid w:val="006C4A25"/>
    <w:rsid w:val="006C5EC7"/>
    <w:rsid w:val="006C7202"/>
    <w:rsid w:val="006C7B74"/>
    <w:rsid w:val="006D227D"/>
    <w:rsid w:val="006E19CB"/>
    <w:rsid w:val="006E2C79"/>
    <w:rsid w:val="006E5F37"/>
    <w:rsid w:val="006E7CDF"/>
    <w:rsid w:val="006E7E91"/>
    <w:rsid w:val="006F0E7C"/>
    <w:rsid w:val="006F1412"/>
    <w:rsid w:val="006F196C"/>
    <w:rsid w:val="006F1ABF"/>
    <w:rsid w:val="006F3752"/>
    <w:rsid w:val="006F3C0F"/>
    <w:rsid w:val="006F406E"/>
    <w:rsid w:val="006F428A"/>
    <w:rsid w:val="006F5092"/>
    <w:rsid w:val="006F6FA3"/>
    <w:rsid w:val="007022D9"/>
    <w:rsid w:val="00703C9C"/>
    <w:rsid w:val="007123F0"/>
    <w:rsid w:val="007129EF"/>
    <w:rsid w:val="00713CB2"/>
    <w:rsid w:val="0072095E"/>
    <w:rsid w:val="00721864"/>
    <w:rsid w:val="00722C02"/>
    <w:rsid w:val="00732298"/>
    <w:rsid w:val="007324B2"/>
    <w:rsid w:val="007340ED"/>
    <w:rsid w:val="007359E9"/>
    <w:rsid w:val="0073659D"/>
    <w:rsid w:val="00736FB2"/>
    <w:rsid w:val="00753AFA"/>
    <w:rsid w:val="00754473"/>
    <w:rsid w:val="00754ACB"/>
    <w:rsid w:val="00761029"/>
    <w:rsid w:val="0076159A"/>
    <w:rsid w:val="007621E4"/>
    <w:rsid w:val="00771717"/>
    <w:rsid w:val="0077209D"/>
    <w:rsid w:val="00774456"/>
    <w:rsid w:val="007774F9"/>
    <w:rsid w:val="0077769F"/>
    <w:rsid w:val="0078049D"/>
    <w:rsid w:val="007829AC"/>
    <w:rsid w:val="007831A3"/>
    <w:rsid w:val="0078682F"/>
    <w:rsid w:val="00787A9C"/>
    <w:rsid w:val="007920B6"/>
    <w:rsid w:val="007923A3"/>
    <w:rsid w:val="00792775"/>
    <w:rsid w:val="0079560F"/>
    <w:rsid w:val="007957FA"/>
    <w:rsid w:val="0079581D"/>
    <w:rsid w:val="007A182F"/>
    <w:rsid w:val="007A46EC"/>
    <w:rsid w:val="007A69CE"/>
    <w:rsid w:val="007B1240"/>
    <w:rsid w:val="007B1BF2"/>
    <w:rsid w:val="007C0525"/>
    <w:rsid w:val="007C075D"/>
    <w:rsid w:val="007C0FA8"/>
    <w:rsid w:val="007C2754"/>
    <w:rsid w:val="007D13E5"/>
    <w:rsid w:val="007D1CE3"/>
    <w:rsid w:val="007D3587"/>
    <w:rsid w:val="007D41A6"/>
    <w:rsid w:val="007D5630"/>
    <w:rsid w:val="007E1224"/>
    <w:rsid w:val="007E13D0"/>
    <w:rsid w:val="007E374C"/>
    <w:rsid w:val="007E63C3"/>
    <w:rsid w:val="007F0181"/>
    <w:rsid w:val="00805C5A"/>
    <w:rsid w:val="00810861"/>
    <w:rsid w:val="00815B90"/>
    <w:rsid w:val="008219D1"/>
    <w:rsid w:val="00821E35"/>
    <w:rsid w:val="00822286"/>
    <w:rsid w:val="00826092"/>
    <w:rsid w:val="008318C6"/>
    <w:rsid w:val="00833FE4"/>
    <w:rsid w:val="008377B1"/>
    <w:rsid w:val="008406F6"/>
    <w:rsid w:val="00840EBB"/>
    <w:rsid w:val="008443B4"/>
    <w:rsid w:val="00844BFC"/>
    <w:rsid w:val="008450E9"/>
    <w:rsid w:val="00846358"/>
    <w:rsid w:val="008469AD"/>
    <w:rsid w:val="008479E2"/>
    <w:rsid w:val="00850F2B"/>
    <w:rsid w:val="00860610"/>
    <w:rsid w:val="0086085B"/>
    <w:rsid w:val="008612F8"/>
    <w:rsid w:val="00862123"/>
    <w:rsid w:val="00863D49"/>
    <w:rsid w:val="00866193"/>
    <w:rsid w:val="00871E9A"/>
    <w:rsid w:val="00874690"/>
    <w:rsid w:val="00877D6C"/>
    <w:rsid w:val="008828FA"/>
    <w:rsid w:val="008913FC"/>
    <w:rsid w:val="00893E06"/>
    <w:rsid w:val="00893F02"/>
    <w:rsid w:val="008946D5"/>
    <w:rsid w:val="00896A26"/>
    <w:rsid w:val="008A19C9"/>
    <w:rsid w:val="008A1F94"/>
    <w:rsid w:val="008A3CFF"/>
    <w:rsid w:val="008B0B39"/>
    <w:rsid w:val="008B137F"/>
    <w:rsid w:val="008B4B05"/>
    <w:rsid w:val="008C1017"/>
    <w:rsid w:val="008C1D6F"/>
    <w:rsid w:val="008C2EFC"/>
    <w:rsid w:val="008C52FF"/>
    <w:rsid w:val="008C68FE"/>
    <w:rsid w:val="008D6D8F"/>
    <w:rsid w:val="008D7942"/>
    <w:rsid w:val="008E1681"/>
    <w:rsid w:val="008E24E7"/>
    <w:rsid w:val="008E32B7"/>
    <w:rsid w:val="008E378B"/>
    <w:rsid w:val="008E4836"/>
    <w:rsid w:val="008E4C66"/>
    <w:rsid w:val="008E6BBD"/>
    <w:rsid w:val="008F0A4E"/>
    <w:rsid w:val="008F34CB"/>
    <w:rsid w:val="008F38AE"/>
    <w:rsid w:val="008F6BD5"/>
    <w:rsid w:val="0090028A"/>
    <w:rsid w:val="00900E30"/>
    <w:rsid w:val="009011C1"/>
    <w:rsid w:val="00902061"/>
    <w:rsid w:val="00903E09"/>
    <w:rsid w:val="009042E2"/>
    <w:rsid w:val="0090641B"/>
    <w:rsid w:val="00913C9C"/>
    <w:rsid w:val="0091441C"/>
    <w:rsid w:val="00915548"/>
    <w:rsid w:val="0091760A"/>
    <w:rsid w:val="0092022E"/>
    <w:rsid w:val="009204A0"/>
    <w:rsid w:val="009208D4"/>
    <w:rsid w:val="00920CEE"/>
    <w:rsid w:val="00921D2F"/>
    <w:rsid w:val="00927465"/>
    <w:rsid w:val="00932607"/>
    <w:rsid w:val="00945FD8"/>
    <w:rsid w:val="009554C0"/>
    <w:rsid w:val="0095759C"/>
    <w:rsid w:val="009601B1"/>
    <w:rsid w:val="00961582"/>
    <w:rsid w:val="0096204E"/>
    <w:rsid w:val="00962E98"/>
    <w:rsid w:val="009652AA"/>
    <w:rsid w:val="00974F60"/>
    <w:rsid w:val="0098180E"/>
    <w:rsid w:val="009826D5"/>
    <w:rsid w:val="009848EE"/>
    <w:rsid w:val="0098530A"/>
    <w:rsid w:val="00985DB3"/>
    <w:rsid w:val="00985DBA"/>
    <w:rsid w:val="00991B0A"/>
    <w:rsid w:val="00994D17"/>
    <w:rsid w:val="00995703"/>
    <w:rsid w:val="00997D37"/>
    <w:rsid w:val="009A25DC"/>
    <w:rsid w:val="009A2D96"/>
    <w:rsid w:val="009A7D44"/>
    <w:rsid w:val="009B0A87"/>
    <w:rsid w:val="009B24CC"/>
    <w:rsid w:val="009B427B"/>
    <w:rsid w:val="009B4336"/>
    <w:rsid w:val="009B66ED"/>
    <w:rsid w:val="009B7680"/>
    <w:rsid w:val="009C26D4"/>
    <w:rsid w:val="009C2D82"/>
    <w:rsid w:val="009C5487"/>
    <w:rsid w:val="009C5D51"/>
    <w:rsid w:val="009C7A55"/>
    <w:rsid w:val="009C7D74"/>
    <w:rsid w:val="009D036C"/>
    <w:rsid w:val="009D2AF9"/>
    <w:rsid w:val="009D2DC7"/>
    <w:rsid w:val="009D30A7"/>
    <w:rsid w:val="009D3915"/>
    <w:rsid w:val="009D5065"/>
    <w:rsid w:val="009E4696"/>
    <w:rsid w:val="009E62B2"/>
    <w:rsid w:val="009E647D"/>
    <w:rsid w:val="009F42EF"/>
    <w:rsid w:val="009F55D8"/>
    <w:rsid w:val="00A01082"/>
    <w:rsid w:val="00A023C1"/>
    <w:rsid w:val="00A02A0B"/>
    <w:rsid w:val="00A02AFB"/>
    <w:rsid w:val="00A0322B"/>
    <w:rsid w:val="00A05E0D"/>
    <w:rsid w:val="00A13F25"/>
    <w:rsid w:val="00A14D86"/>
    <w:rsid w:val="00A174F7"/>
    <w:rsid w:val="00A236F5"/>
    <w:rsid w:val="00A254FA"/>
    <w:rsid w:val="00A327FF"/>
    <w:rsid w:val="00A338EC"/>
    <w:rsid w:val="00A370E2"/>
    <w:rsid w:val="00A37AA4"/>
    <w:rsid w:val="00A45E47"/>
    <w:rsid w:val="00A464AD"/>
    <w:rsid w:val="00A500C7"/>
    <w:rsid w:val="00A523A4"/>
    <w:rsid w:val="00A554BD"/>
    <w:rsid w:val="00A62643"/>
    <w:rsid w:val="00A62ADE"/>
    <w:rsid w:val="00A6707C"/>
    <w:rsid w:val="00A71A8D"/>
    <w:rsid w:val="00A71B46"/>
    <w:rsid w:val="00A73E84"/>
    <w:rsid w:val="00A742DF"/>
    <w:rsid w:val="00A74D1D"/>
    <w:rsid w:val="00A772F1"/>
    <w:rsid w:val="00A915BA"/>
    <w:rsid w:val="00A94774"/>
    <w:rsid w:val="00AA3168"/>
    <w:rsid w:val="00AA7AF6"/>
    <w:rsid w:val="00AB60BD"/>
    <w:rsid w:val="00AB6C76"/>
    <w:rsid w:val="00AC1058"/>
    <w:rsid w:val="00AC2BB4"/>
    <w:rsid w:val="00AC5FE8"/>
    <w:rsid w:val="00AC68A3"/>
    <w:rsid w:val="00AC7F23"/>
    <w:rsid w:val="00AD2C23"/>
    <w:rsid w:val="00AD3898"/>
    <w:rsid w:val="00AD4AF1"/>
    <w:rsid w:val="00AD4C50"/>
    <w:rsid w:val="00AD508F"/>
    <w:rsid w:val="00AD5530"/>
    <w:rsid w:val="00AD5AE9"/>
    <w:rsid w:val="00AE3414"/>
    <w:rsid w:val="00AE37FE"/>
    <w:rsid w:val="00AE3DE0"/>
    <w:rsid w:val="00AE43AD"/>
    <w:rsid w:val="00AE51E5"/>
    <w:rsid w:val="00AE6843"/>
    <w:rsid w:val="00AE6A0B"/>
    <w:rsid w:val="00AE70B1"/>
    <w:rsid w:val="00AF0D8F"/>
    <w:rsid w:val="00AF0F57"/>
    <w:rsid w:val="00AF27BD"/>
    <w:rsid w:val="00AF41BA"/>
    <w:rsid w:val="00AF5750"/>
    <w:rsid w:val="00AF6872"/>
    <w:rsid w:val="00AF735A"/>
    <w:rsid w:val="00B00843"/>
    <w:rsid w:val="00B016EE"/>
    <w:rsid w:val="00B02F3E"/>
    <w:rsid w:val="00B13C3C"/>
    <w:rsid w:val="00B1404C"/>
    <w:rsid w:val="00B140AE"/>
    <w:rsid w:val="00B178FB"/>
    <w:rsid w:val="00B20746"/>
    <w:rsid w:val="00B21022"/>
    <w:rsid w:val="00B24A39"/>
    <w:rsid w:val="00B27E67"/>
    <w:rsid w:val="00B310FD"/>
    <w:rsid w:val="00B327B7"/>
    <w:rsid w:val="00B3410B"/>
    <w:rsid w:val="00B374C7"/>
    <w:rsid w:val="00B4157E"/>
    <w:rsid w:val="00B44979"/>
    <w:rsid w:val="00B46E24"/>
    <w:rsid w:val="00B5210B"/>
    <w:rsid w:val="00B52DCD"/>
    <w:rsid w:val="00B53F22"/>
    <w:rsid w:val="00B54906"/>
    <w:rsid w:val="00B55AB1"/>
    <w:rsid w:val="00B601DB"/>
    <w:rsid w:val="00B650EA"/>
    <w:rsid w:val="00B72367"/>
    <w:rsid w:val="00B7378F"/>
    <w:rsid w:val="00B761F8"/>
    <w:rsid w:val="00B76785"/>
    <w:rsid w:val="00B80933"/>
    <w:rsid w:val="00B82D29"/>
    <w:rsid w:val="00B84C65"/>
    <w:rsid w:val="00B90409"/>
    <w:rsid w:val="00B90472"/>
    <w:rsid w:val="00B9090D"/>
    <w:rsid w:val="00B97E4C"/>
    <w:rsid w:val="00BA7026"/>
    <w:rsid w:val="00BA72FD"/>
    <w:rsid w:val="00BB0EAD"/>
    <w:rsid w:val="00BB1783"/>
    <w:rsid w:val="00BB6001"/>
    <w:rsid w:val="00BB7638"/>
    <w:rsid w:val="00BC1217"/>
    <w:rsid w:val="00BC1E93"/>
    <w:rsid w:val="00BC332D"/>
    <w:rsid w:val="00BC46DB"/>
    <w:rsid w:val="00BC4949"/>
    <w:rsid w:val="00BC49CB"/>
    <w:rsid w:val="00BC53A9"/>
    <w:rsid w:val="00BD224D"/>
    <w:rsid w:val="00BD44DB"/>
    <w:rsid w:val="00BD48C5"/>
    <w:rsid w:val="00BD50F9"/>
    <w:rsid w:val="00BD60DC"/>
    <w:rsid w:val="00BE06E6"/>
    <w:rsid w:val="00BE0A38"/>
    <w:rsid w:val="00BE1705"/>
    <w:rsid w:val="00BE6F1A"/>
    <w:rsid w:val="00BE70A6"/>
    <w:rsid w:val="00BF45D7"/>
    <w:rsid w:val="00BF4E68"/>
    <w:rsid w:val="00C035FF"/>
    <w:rsid w:val="00C103EB"/>
    <w:rsid w:val="00C141A0"/>
    <w:rsid w:val="00C14893"/>
    <w:rsid w:val="00C155A5"/>
    <w:rsid w:val="00C15633"/>
    <w:rsid w:val="00C24068"/>
    <w:rsid w:val="00C249EE"/>
    <w:rsid w:val="00C32CFB"/>
    <w:rsid w:val="00C36D14"/>
    <w:rsid w:val="00C4047C"/>
    <w:rsid w:val="00C54E11"/>
    <w:rsid w:val="00C60FCC"/>
    <w:rsid w:val="00C616CA"/>
    <w:rsid w:val="00C61B9F"/>
    <w:rsid w:val="00C63116"/>
    <w:rsid w:val="00C6374E"/>
    <w:rsid w:val="00C665CE"/>
    <w:rsid w:val="00C667C6"/>
    <w:rsid w:val="00C673DC"/>
    <w:rsid w:val="00C70367"/>
    <w:rsid w:val="00C71C4A"/>
    <w:rsid w:val="00C73241"/>
    <w:rsid w:val="00C741DA"/>
    <w:rsid w:val="00C746B0"/>
    <w:rsid w:val="00C753EF"/>
    <w:rsid w:val="00C755CC"/>
    <w:rsid w:val="00C7660B"/>
    <w:rsid w:val="00C766B4"/>
    <w:rsid w:val="00C7714B"/>
    <w:rsid w:val="00C80C7A"/>
    <w:rsid w:val="00C82E86"/>
    <w:rsid w:val="00C834F7"/>
    <w:rsid w:val="00C86B15"/>
    <w:rsid w:val="00C87F27"/>
    <w:rsid w:val="00C90D62"/>
    <w:rsid w:val="00C93C93"/>
    <w:rsid w:val="00CA0406"/>
    <w:rsid w:val="00CA2330"/>
    <w:rsid w:val="00CA3095"/>
    <w:rsid w:val="00CA3E00"/>
    <w:rsid w:val="00CB2A9D"/>
    <w:rsid w:val="00CB7C5D"/>
    <w:rsid w:val="00CC1553"/>
    <w:rsid w:val="00CC22F6"/>
    <w:rsid w:val="00CC40EB"/>
    <w:rsid w:val="00CC7910"/>
    <w:rsid w:val="00CD0B52"/>
    <w:rsid w:val="00CD77FF"/>
    <w:rsid w:val="00CE4ADF"/>
    <w:rsid w:val="00CE57D7"/>
    <w:rsid w:val="00CE58D3"/>
    <w:rsid w:val="00CE709A"/>
    <w:rsid w:val="00CF1072"/>
    <w:rsid w:val="00CF4A15"/>
    <w:rsid w:val="00CF65DD"/>
    <w:rsid w:val="00D0267B"/>
    <w:rsid w:val="00D0358A"/>
    <w:rsid w:val="00D065C8"/>
    <w:rsid w:val="00D06E28"/>
    <w:rsid w:val="00D07120"/>
    <w:rsid w:val="00D10661"/>
    <w:rsid w:val="00D1082D"/>
    <w:rsid w:val="00D167A7"/>
    <w:rsid w:val="00D21D06"/>
    <w:rsid w:val="00D2214A"/>
    <w:rsid w:val="00D221A5"/>
    <w:rsid w:val="00D22BD8"/>
    <w:rsid w:val="00D23F18"/>
    <w:rsid w:val="00D27F51"/>
    <w:rsid w:val="00D300B7"/>
    <w:rsid w:val="00D323F2"/>
    <w:rsid w:val="00D33780"/>
    <w:rsid w:val="00D34637"/>
    <w:rsid w:val="00D35CCB"/>
    <w:rsid w:val="00D36E05"/>
    <w:rsid w:val="00D36E21"/>
    <w:rsid w:val="00D37BD2"/>
    <w:rsid w:val="00D469A3"/>
    <w:rsid w:val="00D47AD3"/>
    <w:rsid w:val="00D5049F"/>
    <w:rsid w:val="00D5248A"/>
    <w:rsid w:val="00D55D7C"/>
    <w:rsid w:val="00D60AD9"/>
    <w:rsid w:val="00D6211C"/>
    <w:rsid w:val="00D62EC7"/>
    <w:rsid w:val="00D65358"/>
    <w:rsid w:val="00D65D7E"/>
    <w:rsid w:val="00D80600"/>
    <w:rsid w:val="00D8171C"/>
    <w:rsid w:val="00D81EA9"/>
    <w:rsid w:val="00D90D2A"/>
    <w:rsid w:val="00D95A42"/>
    <w:rsid w:val="00D96E53"/>
    <w:rsid w:val="00D97A61"/>
    <w:rsid w:val="00DA0EA0"/>
    <w:rsid w:val="00DA141A"/>
    <w:rsid w:val="00DA35F1"/>
    <w:rsid w:val="00DA74CD"/>
    <w:rsid w:val="00DB24E0"/>
    <w:rsid w:val="00DB6459"/>
    <w:rsid w:val="00DC26F7"/>
    <w:rsid w:val="00DC4626"/>
    <w:rsid w:val="00DC4A78"/>
    <w:rsid w:val="00DC6E41"/>
    <w:rsid w:val="00DD1585"/>
    <w:rsid w:val="00DD6B0F"/>
    <w:rsid w:val="00DE10C8"/>
    <w:rsid w:val="00DE1B5B"/>
    <w:rsid w:val="00DE5AB3"/>
    <w:rsid w:val="00E04200"/>
    <w:rsid w:val="00E05C24"/>
    <w:rsid w:val="00E16186"/>
    <w:rsid w:val="00E20ADF"/>
    <w:rsid w:val="00E243AA"/>
    <w:rsid w:val="00E24BE2"/>
    <w:rsid w:val="00E25932"/>
    <w:rsid w:val="00E310B2"/>
    <w:rsid w:val="00E324AA"/>
    <w:rsid w:val="00E35783"/>
    <w:rsid w:val="00E40689"/>
    <w:rsid w:val="00E435F2"/>
    <w:rsid w:val="00E435FE"/>
    <w:rsid w:val="00E464F2"/>
    <w:rsid w:val="00E56827"/>
    <w:rsid w:val="00E65B44"/>
    <w:rsid w:val="00E713AF"/>
    <w:rsid w:val="00E72105"/>
    <w:rsid w:val="00E73CA6"/>
    <w:rsid w:val="00E74429"/>
    <w:rsid w:val="00E76037"/>
    <w:rsid w:val="00E77885"/>
    <w:rsid w:val="00E77F2C"/>
    <w:rsid w:val="00E80F48"/>
    <w:rsid w:val="00E8351A"/>
    <w:rsid w:val="00E86F7D"/>
    <w:rsid w:val="00E87DF8"/>
    <w:rsid w:val="00E91C50"/>
    <w:rsid w:val="00E94D95"/>
    <w:rsid w:val="00EA2145"/>
    <w:rsid w:val="00EA3987"/>
    <w:rsid w:val="00EB0333"/>
    <w:rsid w:val="00EB045A"/>
    <w:rsid w:val="00EB62D4"/>
    <w:rsid w:val="00EC0E88"/>
    <w:rsid w:val="00EC10D3"/>
    <w:rsid w:val="00EC1B86"/>
    <w:rsid w:val="00EC1FF9"/>
    <w:rsid w:val="00ED335B"/>
    <w:rsid w:val="00ED5BCD"/>
    <w:rsid w:val="00ED76FE"/>
    <w:rsid w:val="00EE0D49"/>
    <w:rsid w:val="00EE284A"/>
    <w:rsid w:val="00EF1A00"/>
    <w:rsid w:val="00EF2392"/>
    <w:rsid w:val="00EF474D"/>
    <w:rsid w:val="00EF619D"/>
    <w:rsid w:val="00F02F88"/>
    <w:rsid w:val="00F035B4"/>
    <w:rsid w:val="00F0472A"/>
    <w:rsid w:val="00F06BF4"/>
    <w:rsid w:val="00F16438"/>
    <w:rsid w:val="00F1697B"/>
    <w:rsid w:val="00F2399E"/>
    <w:rsid w:val="00F253F2"/>
    <w:rsid w:val="00F27710"/>
    <w:rsid w:val="00F30FEF"/>
    <w:rsid w:val="00F31026"/>
    <w:rsid w:val="00F35AF8"/>
    <w:rsid w:val="00F35E4B"/>
    <w:rsid w:val="00F366AB"/>
    <w:rsid w:val="00F36A56"/>
    <w:rsid w:val="00F404CD"/>
    <w:rsid w:val="00F4063D"/>
    <w:rsid w:val="00F40A14"/>
    <w:rsid w:val="00F41037"/>
    <w:rsid w:val="00F4243E"/>
    <w:rsid w:val="00F442AE"/>
    <w:rsid w:val="00F44F92"/>
    <w:rsid w:val="00F45932"/>
    <w:rsid w:val="00F46D17"/>
    <w:rsid w:val="00F50A3C"/>
    <w:rsid w:val="00F518E5"/>
    <w:rsid w:val="00F5197C"/>
    <w:rsid w:val="00F543DA"/>
    <w:rsid w:val="00F543EA"/>
    <w:rsid w:val="00F54F37"/>
    <w:rsid w:val="00F63F17"/>
    <w:rsid w:val="00F647FE"/>
    <w:rsid w:val="00F6541B"/>
    <w:rsid w:val="00F658E1"/>
    <w:rsid w:val="00F6615C"/>
    <w:rsid w:val="00F663D7"/>
    <w:rsid w:val="00F67AE4"/>
    <w:rsid w:val="00F67D26"/>
    <w:rsid w:val="00F748CE"/>
    <w:rsid w:val="00F76594"/>
    <w:rsid w:val="00F813A3"/>
    <w:rsid w:val="00F82A09"/>
    <w:rsid w:val="00F83F29"/>
    <w:rsid w:val="00F86B89"/>
    <w:rsid w:val="00F911B9"/>
    <w:rsid w:val="00F9167E"/>
    <w:rsid w:val="00F9355A"/>
    <w:rsid w:val="00F951CA"/>
    <w:rsid w:val="00F9521B"/>
    <w:rsid w:val="00F956E2"/>
    <w:rsid w:val="00FA01AF"/>
    <w:rsid w:val="00FA06A6"/>
    <w:rsid w:val="00FA1469"/>
    <w:rsid w:val="00FA3AF6"/>
    <w:rsid w:val="00FA60D7"/>
    <w:rsid w:val="00FA6293"/>
    <w:rsid w:val="00FA75A3"/>
    <w:rsid w:val="00FB4C9B"/>
    <w:rsid w:val="00FB516F"/>
    <w:rsid w:val="00FB5516"/>
    <w:rsid w:val="00FB5DAC"/>
    <w:rsid w:val="00FB625F"/>
    <w:rsid w:val="00FB62A2"/>
    <w:rsid w:val="00FB64E7"/>
    <w:rsid w:val="00FB68AE"/>
    <w:rsid w:val="00FC160B"/>
    <w:rsid w:val="00FC3A7E"/>
    <w:rsid w:val="00FC6AF8"/>
    <w:rsid w:val="00FD3738"/>
    <w:rsid w:val="00FD4F00"/>
    <w:rsid w:val="00FD6910"/>
    <w:rsid w:val="00FE2469"/>
    <w:rsid w:val="00FE2D19"/>
    <w:rsid w:val="00FE4620"/>
    <w:rsid w:val="00FE4F62"/>
    <w:rsid w:val="00FE60B1"/>
    <w:rsid w:val="00FE6A91"/>
    <w:rsid w:val="00FE7A2F"/>
    <w:rsid w:val="00FF01AD"/>
    <w:rsid w:val="00FF05F0"/>
    <w:rsid w:val="00FF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7B195"/>
  <w15:chartTrackingRefBased/>
  <w15:docId w15:val="{4EEA2C40-1EE3-4629-BD9D-158F7F55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F0"/>
  </w:style>
  <w:style w:type="paragraph" w:styleId="Heading1">
    <w:name w:val="heading 1"/>
    <w:basedOn w:val="Normal"/>
    <w:next w:val="Normal"/>
    <w:link w:val="Heading1Char"/>
    <w:qFormat/>
    <w:rsid w:val="0091441C"/>
    <w:pPr>
      <w:keepNext/>
      <w:numPr>
        <w:numId w:val="1"/>
      </w:numPr>
      <w:spacing w:after="0" w:line="240" w:lineRule="auto"/>
      <w:jc w:val="both"/>
      <w:outlineLvl w:val="0"/>
    </w:pPr>
    <w:rPr>
      <w:rFonts w:eastAsia="Times New Roman"/>
      <w:b/>
      <w:bCs/>
      <w:i/>
      <w:caps/>
      <w:kern w:val="28"/>
      <w:sz w:val="24"/>
      <w:szCs w:val="24"/>
      <w:lang w:eastAsia="en-GB"/>
    </w:rPr>
  </w:style>
  <w:style w:type="paragraph" w:styleId="Heading2">
    <w:name w:val="heading 2"/>
    <w:basedOn w:val="Normal"/>
    <w:next w:val="Normal"/>
    <w:link w:val="Heading2Char"/>
    <w:qFormat/>
    <w:rsid w:val="00E77F2C"/>
    <w:pPr>
      <w:keepNext/>
      <w:numPr>
        <w:ilvl w:val="1"/>
        <w:numId w:val="21"/>
      </w:numPr>
      <w:spacing w:after="60" w:line="240" w:lineRule="auto"/>
      <w:jc w:val="both"/>
      <w:outlineLvl w:val="1"/>
    </w:pPr>
    <w:rPr>
      <w:rFonts w:eastAsia="Times New Roman"/>
      <w:b/>
      <w:bCs/>
      <w:i/>
      <w:lang w:eastAsia="en-GB"/>
    </w:rPr>
  </w:style>
  <w:style w:type="paragraph" w:styleId="Heading3">
    <w:name w:val="heading 3"/>
    <w:basedOn w:val="Normal"/>
    <w:next w:val="Normal"/>
    <w:link w:val="Heading3Char"/>
    <w:qFormat/>
    <w:rsid w:val="008F0A4E"/>
    <w:pPr>
      <w:keepNext/>
      <w:numPr>
        <w:ilvl w:val="2"/>
        <w:numId w:val="1"/>
      </w:numPr>
      <w:spacing w:before="240" w:after="60" w:line="240" w:lineRule="auto"/>
      <w:jc w:val="both"/>
      <w:outlineLvl w:val="2"/>
    </w:pPr>
    <w:rPr>
      <w:rFonts w:eastAsia="Times New Roman"/>
      <w:b/>
      <w:bCs/>
      <w:i/>
      <w:lang w:eastAsia="en-GB"/>
    </w:rPr>
  </w:style>
  <w:style w:type="paragraph" w:styleId="Heading4">
    <w:name w:val="heading 4"/>
    <w:basedOn w:val="Normal"/>
    <w:next w:val="Normal"/>
    <w:link w:val="Heading4Char"/>
    <w:qFormat/>
    <w:rsid w:val="008F0A4E"/>
    <w:pPr>
      <w:keepNext/>
      <w:numPr>
        <w:ilvl w:val="3"/>
        <w:numId w:val="1"/>
      </w:numPr>
      <w:spacing w:before="240" w:after="60" w:line="240" w:lineRule="auto"/>
      <w:jc w:val="both"/>
      <w:outlineLvl w:val="3"/>
    </w:pPr>
    <w:rPr>
      <w:rFonts w:eastAsia="Times New Roman"/>
      <w:b/>
      <w:bCs/>
      <w:i/>
      <w:lang w:eastAsia="en-GB"/>
    </w:rPr>
  </w:style>
  <w:style w:type="paragraph" w:styleId="Heading5">
    <w:name w:val="heading 5"/>
    <w:basedOn w:val="Heading1"/>
    <w:next w:val="Normal"/>
    <w:link w:val="Heading5Char"/>
    <w:qFormat/>
    <w:rsid w:val="008F0A4E"/>
    <w:pPr>
      <w:numPr>
        <w:ilvl w:val="4"/>
      </w:numPr>
      <w:jc w:val="left"/>
      <w:outlineLvl w:val="4"/>
    </w:pPr>
    <w:rPr>
      <w:bCs w:val="0"/>
      <w:sz w:val="28"/>
    </w:rPr>
  </w:style>
  <w:style w:type="paragraph" w:styleId="Heading6">
    <w:name w:val="heading 6"/>
    <w:basedOn w:val="Heading1"/>
    <w:next w:val="Normal"/>
    <w:link w:val="Heading6Char"/>
    <w:qFormat/>
    <w:rsid w:val="008F0A4E"/>
    <w:pPr>
      <w:numPr>
        <w:ilvl w:val="5"/>
      </w:numPr>
      <w:outlineLvl w:val="5"/>
    </w:pPr>
  </w:style>
  <w:style w:type="paragraph" w:styleId="Heading7">
    <w:name w:val="heading 7"/>
    <w:basedOn w:val="Normal"/>
    <w:next w:val="Normal"/>
    <w:link w:val="Heading7Char"/>
    <w:qFormat/>
    <w:rsid w:val="008F0A4E"/>
    <w:pPr>
      <w:numPr>
        <w:ilvl w:val="6"/>
        <w:numId w:val="1"/>
      </w:numPr>
      <w:spacing w:before="240" w:after="60" w:line="240" w:lineRule="auto"/>
      <w:jc w:val="both"/>
      <w:outlineLvl w:val="6"/>
    </w:pPr>
    <w:rPr>
      <w:rFonts w:eastAsia="Times New Roman"/>
      <w:b/>
      <w:bCs/>
      <w:sz w:val="32"/>
      <w:szCs w:val="20"/>
      <w:lang w:eastAsia="en-GB"/>
    </w:rPr>
  </w:style>
  <w:style w:type="paragraph" w:styleId="Heading8">
    <w:name w:val="heading 8"/>
    <w:basedOn w:val="Heading3"/>
    <w:next w:val="Normal"/>
    <w:link w:val="Heading8Char"/>
    <w:qFormat/>
    <w:rsid w:val="008F0A4E"/>
    <w:pPr>
      <w:numPr>
        <w:ilvl w:val="7"/>
      </w:numPr>
      <w:outlineLvl w:val="7"/>
    </w:pPr>
  </w:style>
  <w:style w:type="paragraph" w:styleId="Heading9">
    <w:name w:val="heading 9"/>
    <w:basedOn w:val="Heading4"/>
    <w:next w:val="Normal"/>
    <w:link w:val="Heading9Char"/>
    <w:qFormat/>
    <w:rsid w:val="008F0A4E"/>
    <w:pPr>
      <w:numPr>
        <w:ilvl w:val="8"/>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71C"/>
  </w:style>
  <w:style w:type="paragraph" w:styleId="Footer">
    <w:name w:val="footer"/>
    <w:basedOn w:val="Normal"/>
    <w:link w:val="FooterChar"/>
    <w:uiPriority w:val="99"/>
    <w:unhideWhenUsed/>
    <w:rsid w:val="00D8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71C"/>
  </w:style>
  <w:style w:type="character" w:customStyle="1" w:styleId="Heading1Char">
    <w:name w:val="Heading 1 Char"/>
    <w:basedOn w:val="DefaultParagraphFont"/>
    <w:link w:val="Heading1"/>
    <w:rsid w:val="0091441C"/>
    <w:rPr>
      <w:rFonts w:eastAsia="Times New Roman"/>
      <w:b/>
      <w:bCs/>
      <w:i/>
      <w:caps/>
      <w:kern w:val="28"/>
      <w:sz w:val="24"/>
      <w:szCs w:val="24"/>
      <w:lang w:eastAsia="en-GB"/>
    </w:rPr>
  </w:style>
  <w:style w:type="character" w:customStyle="1" w:styleId="Heading2Char">
    <w:name w:val="Heading 2 Char"/>
    <w:basedOn w:val="DefaultParagraphFont"/>
    <w:link w:val="Heading2"/>
    <w:rsid w:val="00E77F2C"/>
    <w:rPr>
      <w:rFonts w:eastAsia="Times New Roman"/>
      <w:b/>
      <w:bCs/>
      <w:i/>
      <w:lang w:eastAsia="en-GB"/>
    </w:rPr>
  </w:style>
  <w:style w:type="character" w:customStyle="1" w:styleId="Heading3Char">
    <w:name w:val="Heading 3 Char"/>
    <w:basedOn w:val="DefaultParagraphFont"/>
    <w:link w:val="Heading3"/>
    <w:rsid w:val="008F0A4E"/>
    <w:rPr>
      <w:rFonts w:eastAsia="Times New Roman"/>
      <w:b/>
      <w:bCs/>
      <w:i/>
      <w:lang w:eastAsia="en-GB"/>
    </w:rPr>
  </w:style>
  <w:style w:type="character" w:customStyle="1" w:styleId="Heading4Char">
    <w:name w:val="Heading 4 Char"/>
    <w:basedOn w:val="DefaultParagraphFont"/>
    <w:link w:val="Heading4"/>
    <w:rsid w:val="008F0A4E"/>
    <w:rPr>
      <w:rFonts w:eastAsia="Times New Roman"/>
      <w:b/>
      <w:bCs/>
      <w:i/>
      <w:lang w:eastAsia="en-GB"/>
    </w:rPr>
  </w:style>
  <w:style w:type="character" w:customStyle="1" w:styleId="Heading5Char">
    <w:name w:val="Heading 5 Char"/>
    <w:basedOn w:val="DefaultParagraphFont"/>
    <w:link w:val="Heading5"/>
    <w:rsid w:val="008F0A4E"/>
    <w:rPr>
      <w:rFonts w:eastAsia="Times New Roman"/>
      <w:b/>
      <w:i/>
      <w:caps/>
      <w:kern w:val="28"/>
      <w:sz w:val="28"/>
      <w:szCs w:val="24"/>
      <w:lang w:eastAsia="en-GB"/>
    </w:rPr>
  </w:style>
  <w:style w:type="character" w:customStyle="1" w:styleId="Heading6Char">
    <w:name w:val="Heading 6 Char"/>
    <w:basedOn w:val="DefaultParagraphFont"/>
    <w:link w:val="Heading6"/>
    <w:rsid w:val="008F0A4E"/>
    <w:rPr>
      <w:rFonts w:eastAsia="Times New Roman"/>
      <w:b/>
      <w:bCs/>
      <w:i/>
      <w:caps/>
      <w:kern w:val="28"/>
      <w:sz w:val="24"/>
      <w:szCs w:val="24"/>
      <w:lang w:eastAsia="en-GB"/>
    </w:rPr>
  </w:style>
  <w:style w:type="character" w:customStyle="1" w:styleId="Heading7Char">
    <w:name w:val="Heading 7 Char"/>
    <w:basedOn w:val="DefaultParagraphFont"/>
    <w:link w:val="Heading7"/>
    <w:rsid w:val="008F0A4E"/>
    <w:rPr>
      <w:rFonts w:eastAsia="Times New Roman"/>
      <w:b/>
      <w:bCs/>
      <w:sz w:val="32"/>
      <w:szCs w:val="20"/>
      <w:lang w:eastAsia="en-GB"/>
    </w:rPr>
  </w:style>
  <w:style w:type="character" w:customStyle="1" w:styleId="Heading8Char">
    <w:name w:val="Heading 8 Char"/>
    <w:basedOn w:val="DefaultParagraphFont"/>
    <w:link w:val="Heading8"/>
    <w:rsid w:val="008F0A4E"/>
    <w:rPr>
      <w:rFonts w:eastAsia="Times New Roman"/>
      <w:b/>
      <w:bCs/>
      <w:i/>
      <w:lang w:eastAsia="en-GB"/>
    </w:rPr>
  </w:style>
  <w:style w:type="character" w:customStyle="1" w:styleId="Heading9Char">
    <w:name w:val="Heading 9 Char"/>
    <w:basedOn w:val="DefaultParagraphFont"/>
    <w:link w:val="Heading9"/>
    <w:rsid w:val="008F0A4E"/>
    <w:rPr>
      <w:rFonts w:eastAsia="Times New Roman"/>
      <w:b/>
      <w:bCs/>
      <w:i/>
      <w:kern w:val="28"/>
      <w:lang w:eastAsia="en-GB"/>
    </w:rPr>
  </w:style>
  <w:style w:type="paragraph" w:styleId="ListParagraph">
    <w:name w:val="List Paragraph"/>
    <w:basedOn w:val="Normal"/>
    <w:uiPriority w:val="72"/>
    <w:qFormat/>
    <w:rsid w:val="008F0A4E"/>
    <w:pPr>
      <w:spacing w:after="0" w:line="240" w:lineRule="auto"/>
      <w:ind w:left="720"/>
      <w:jc w:val="both"/>
    </w:pPr>
    <w:rPr>
      <w:rFonts w:eastAsia="Times New Roman"/>
      <w:bCs/>
      <w:i/>
      <w:lang w:eastAsia="en-GB"/>
    </w:rPr>
  </w:style>
  <w:style w:type="table" w:styleId="TableGrid">
    <w:name w:val="Table Grid"/>
    <w:basedOn w:val="TableNormal"/>
    <w:rsid w:val="0021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35C4"/>
    <w:rPr>
      <w:rFonts w:ascii="Segoe UI" w:hAnsi="Segoe UI" w:cs="Segoe UI"/>
      <w:sz w:val="18"/>
      <w:szCs w:val="18"/>
    </w:rPr>
  </w:style>
  <w:style w:type="character" w:styleId="Hyperlink">
    <w:name w:val="Hyperlink"/>
    <w:basedOn w:val="DefaultParagraphFont"/>
    <w:uiPriority w:val="99"/>
    <w:unhideWhenUsed/>
    <w:rsid w:val="00F40A14"/>
    <w:rPr>
      <w:color w:val="0563C1" w:themeColor="hyperlink"/>
      <w:u w:val="single"/>
    </w:rPr>
  </w:style>
  <w:style w:type="character" w:customStyle="1" w:styleId="UnresolvedMention">
    <w:name w:val="Unresolved Mention"/>
    <w:basedOn w:val="DefaultParagraphFont"/>
    <w:uiPriority w:val="99"/>
    <w:semiHidden/>
    <w:unhideWhenUsed/>
    <w:rsid w:val="00F40A14"/>
    <w:rPr>
      <w:color w:val="605E5C"/>
      <w:shd w:val="clear" w:color="auto" w:fill="E1DFDD"/>
    </w:rPr>
  </w:style>
  <w:style w:type="paragraph" w:customStyle="1" w:styleId="Paragraph">
    <w:name w:val="Paragraph"/>
    <w:basedOn w:val="Normal"/>
    <w:rsid w:val="003C679F"/>
    <w:pPr>
      <w:spacing w:before="60" w:after="120" w:line="240" w:lineRule="auto"/>
      <w:jc w:val="both"/>
    </w:pPr>
    <w:rPr>
      <w:rFonts w:eastAsia="Batang"/>
      <w:bCs/>
      <w:i/>
      <w:szCs w:val="20"/>
    </w:rPr>
  </w:style>
  <w:style w:type="character" w:styleId="BookTitle">
    <w:name w:val="Book Title"/>
    <w:uiPriority w:val="33"/>
    <w:qFormat/>
    <w:rsid w:val="003C679F"/>
    <w:rPr>
      <w:b/>
      <w:bCs/>
      <w:i/>
      <w:iCs/>
      <w:spacing w:val="5"/>
      <w:sz w:val="20"/>
      <w:szCs w:val="20"/>
    </w:rPr>
  </w:style>
  <w:style w:type="character" w:styleId="FollowedHyperlink">
    <w:name w:val="FollowedHyperlink"/>
    <w:semiHidden/>
    <w:unhideWhenUsed/>
    <w:rsid w:val="007022D9"/>
    <w:rPr>
      <w:color w:val="800080"/>
      <w:u w:val="single"/>
    </w:rPr>
  </w:style>
  <w:style w:type="character" w:styleId="Strong">
    <w:name w:val="Strong"/>
    <w:qFormat/>
    <w:rsid w:val="0086085B"/>
    <w:rPr>
      <w:b/>
      <w:sz w:val="20"/>
      <w:szCs w:val="20"/>
    </w:rPr>
  </w:style>
  <w:style w:type="character" w:customStyle="1" w:styleId="NormalWebChar">
    <w:name w:val="Normal (Web) Char"/>
    <w:link w:val="NormalWeb"/>
    <w:semiHidden/>
    <w:locked/>
    <w:rsid w:val="007022D9"/>
  </w:style>
  <w:style w:type="paragraph" w:customStyle="1" w:styleId="msonormal0">
    <w:name w:val="msonormal"/>
    <w:basedOn w:val="Normal"/>
    <w:rsid w:val="007022D9"/>
    <w:pPr>
      <w:spacing w:after="0" w:line="240" w:lineRule="auto"/>
      <w:jc w:val="both"/>
    </w:pPr>
    <w:rPr>
      <w:rFonts w:eastAsia="Batang"/>
      <w:bCs/>
      <w:i/>
    </w:rPr>
  </w:style>
  <w:style w:type="paragraph" w:styleId="NormalWeb">
    <w:name w:val="Normal (Web)"/>
    <w:basedOn w:val="Normal"/>
    <w:link w:val="NormalWebChar"/>
    <w:semiHidden/>
    <w:unhideWhenUsed/>
    <w:rsid w:val="007022D9"/>
    <w:pPr>
      <w:spacing w:after="0" w:line="240" w:lineRule="auto"/>
      <w:jc w:val="both"/>
    </w:pPr>
  </w:style>
  <w:style w:type="paragraph" w:styleId="TOC1">
    <w:name w:val="toc 1"/>
    <w:basedOn w:val="Normal"/>
    <w:next w:val="Normal"/>
    <w:autoRedefine/>
    <w:uiPriority w:val="39"/>
    <w:unhideWhenUsed/>
    <w:qFormat/>
    <w:rsid w:val="007022D9"/>
    <w:pPr>
      <w:spacing w:before="120" w:after="120" w:line="240" w:lineRule="auto"/>
    </w:pPr>
    <w:rPr>
      <w:rFonts w:ascii="Calibri" w:eastAsia="Batang" w:hAnsi="Calibri"/>
      <w:b/>
      <w:i/>
      <w:caps/>
      <w:sz w:val="20"/>
      <w:szCs w:val="20"/>
    </w:rPr>
  </w:style>
  <w:style w:type="paragraph" w:styleId="TOC2">
    <w:name w:val="toc 2"/>
    <w:basedOn w:val="Normal"/>
    <w:next w:val="Normal"/>
    <w:autoRedefine/>
    <w:uiPriority w:val="39"/>
    <w:unhideWhenUsed/>
    <w:qFormat/>
    <w:rsid w:val="007022D9"/>
    <w:pPr>
      <w:spacing w:after="0" w:line="240" w:lineRule="auto"/>
      <w:ind w:left="220"/>
    </w:pPr>
    <w:rPr>
      <w:rFonts w:ascii="Calibri" w:eastAsia="Batang" w:hAnsi="Calibri"/>
      <w:bCs/>
      <w:i/>
      <w:smallCaps/>
      <w:sz w:val="20"/>
      <w:szCs w:val="20"/>
    </w:rPr>
  </w:style>
  <w:style w:type="paragraph" w:styleId="TOC3">
    <w:name w:val="toc 3"/>
    <w:basedOn w:val="Normal"/>
    <w:next w:val="Normal"/>
    <w:autoRedefine/>
    <w:uiPriority w:val="39"/>
    <w:unhideWhenUsed/>
    <w:qFormat/>
    <w:rsid w:val="007022D9"/>
    <w:pPr>
      <w:spacing w:after="0" w:line="240" w:lineRule="auto"/>
      <w:ind w:left="440"/>
    </w:pPr>
    <w:rPr>
      <w:rFonts w:ascii="Calibri" w:eastAsia="Batang" w:hAnsi="Calibri"/>
      <w:bCs/>
      <w:iCs/>
      <w:sz w:val="20"/>
      <w:szCs w:val="20"/>
    </w:rPr>
  </w:style>
  <w:style w:type="paragraph" w:styleId="TOC4">
    <w:name w:val="toc 4"/>
    <w:basedOn w:val="Normal"/>
    <w:next w:val="Normal"/>
    <w:autoRedefine/>
    <w:uiPriority w:val="39"/>
    <w:semiHidden/>
    <w:unhideWhenUsed/>
    <w:qFormat/>
    <w:rsid w:val="007022D9"/>
    <w:pPr>
      <w:spacing w:after="0" w:line="240" w:lineRule="auto"/>
      <w:ind w:left="660"/>
    </w:pPr>
    <w:rPr>
      <w:rFonts w:ascii="Calibri" w:eastAsia="Batang" w:hAnsi="Calibri"/>
      <w:bCs/>
      <w:i/>
      <w:sz w:val="18"/>
      <w:szCs w:val="18"/>
    </w:rPr>
  </w:style>
  <w:style w:type="paragraph" w:styleId="TOC5">
    <w:name w:val="toc 5"/>
    <w:basedOn w:val="Normal"/>
    <w:next w:val="Normal"/>
    <w:autoRedefine/>
    <w:uiPriority w:val="39"/>
    <w:semiHidden/>
    <w:unhideWhenUsed/>
    <w:qFormat/>
    <w:rsid w:val="007022D9"/>
    <w:pPr>
      <w:spacing w:after="0" w:line="240" w:lineRule="auto"/>
      <w:ind w:left="880"/>
    </w:pPr>
    <w:rPr>
      <w:rFonts w:ascii="Calibri" w:eastAsia="Batang" w:hAnsi="Calibri"/>
      <w:bCs/>
      <w:i/>
      <w:sz w:val="18"/>
      <w:szCs w:val="18"/>
    </w:rPr>
  </w:style>
  <w:style w:type="paragraph" w:styleId="TOC6">
    <w:name w:val="toc 6"/>
    <w:basedOn w:val="Normal"/>
    <w:next w:val="Normal"/>
    <w:autoRedefine/>
    <w:uiPriority w:val="39"/>
    <w:semiHidden/>
    <w:unhideWhenUsed/>
    <w:qFormat/>
    <w:rsid w:val="007022D9"/>
    <w:pPr>
      <w:spacing w:after="0" w:line="240" w:lineRule="auto"/>
      <w:ind w:left="1100"/>
    </w:pPr>
    <w:rPr>
      <w:rFonts w:ascii="Calibri" w:eastAsia="Batang" w:hAnsi="Calibri"/>
      <w:bCs/>
      <w:i/>
      <w:sz w:val="18"/>
      <w:szCs w:val="18"/>
    </w:rPr>
  </w:style>
  <w:style w:type="paragraph" w:styleId="TOC7">
    <w:name w:val="toc 7"/>
    <w:basedOn w:val="Normal"/>
    <w:next w:val="Normal"/>
    <w:autoRedefine/>
    <w:uiPriority w:val="39"/>
    <w:semiHidden/>
    <w:unhideWhenUsed/>
    <w:qFormat/>
    <w:rsid w:val="007022D9"/>
    <w:pPr>
      <w:spacing w:after="0" w:line="240" w:lineRule="auto"/>
      <w:ind w:left="1320"/>
    </w:pPr>
    <w:rPr>
      <w:rFonts w:ascii="Calibri" w:eastAsia="Batang" w:hAnsi="Calibri"/>
      <w:bCs/>
      <w:i/>
      <w:sz w:val="18"/>
      <w:szCs w:val="18"/>
    </w:rPr>
  </w:style>
  <w:style w:type="paragraph" w:styleId="TOC8">
    <w:name w:val="toc 8"/>
    <w:basedOn w:val="Normal"/>
    <w:next w:val="Normal"/>
    <w:autoRedefine/>
    <w:uiPriority w:val="39"/>
    <w:semiHidden/>
    <w:unhideWhenUsed/>
    <w:qFormat/>
    <w:rsid w:val="007022D9"/>
    <w:pPr>
      <w:spacing w:after="0" w:line="240" w:lineRule="auto"/>
      <w:ind w:left="1540"/>
    </w:pPr>
    <w:rPr>
      <w:rFonts w:ascii="Calibri" w:eastAsia="Batang" w:hAnsi="Calibri"/>
      <w:bCs/>
      <w:i/>
      <w:sz w:val="18"/>
      <w:szCs w:val="18"/>
    </w:rPr>
  </w:style>
  <w:style w:type="paragraph" w:styleId="TOC9">
    <w:name w:val="toc 9"/>
    <w:basedOn w:val="Normal"/>
    <w:next w:val="Normal"/>
    <w:autoRedefine/>
    <w:uiPriority w:val="39"/>
    <w:semiHidden/>
    <w:unhideWhenUsed/>
    <w:qFormat/>
    <w:rsid w:val="007022D9"/>
    <w:pPr>
      <w:spacing w:after="0" w:line="240" w:lineRule="auto"/>
      <w:ind w:left="1760"/>
    </w:pPr>
    <w:rPr>
      <w:rFonts w:ascii="Calibri" w:eastAsia="Batang" w:hAnsi="Calibri"/>
      <w:bCs/>
      <w:i/>
      <w:sz w:val="18"/>
      <w:szCs w:val="18"/>
    </w:rPr>
  </w:style>
  <w:style w:type="paragraph" w:styleId="FootnoteText">
    <w:name w:val="footnote text"/>
    <w:basedOn w:val="Normal"/>
    <w:link w:val="FootnoteTextChar"/>
    <w:semiHidden/>
    <w:unhideWhenUsed/>
    <w:rsid w:val="007022D9"/>
    <w:pPr>
      <w:spacing w:after="0" w:line="240" w:lineRule="auto"/>
      <w:jc w:val="both"/>
    </w:pPr>
    <w:rPr>
      <w:rFonts w:eastAsia="Batang"/>
      <w:bCs/>
      <w:i/>
      <w:sz w:val="20"/>
      <w:szCs w:val="20"/>
    </w:rPr>
  </w:style>
  <w:style w:type="character" w:customStyle="1" w:styleId="FootnoteTextChar">
    <w:name w:val="Footnote Text Char"/>
    <w:basedOn w:val="DefaultParagraphFont"/>
    <w:link w:val="FootnoteText"/>
    <w:semiHidden/>
    <w:rsid w:val="007022D9"/>
    <w:rPr>
      <w:rFonts w:eastAsia="Batang"/>
      <w:bCs/>
      <w:i/>
      <w:sz w:val="20"/>
      <w:szCs w:val="20"/>
    </w:rPr>
  </w:style>
  <w:style w:type="paragraph" w:styleId="CommentText">
    <w:name w:val="annotation text"/>
    <w:basedOn w:val="Normal"/>
    <w:link w:val="CommentTextChar"/>
    <w:semiHidden/>
    <w:unhideWhenUsed/>
    <w:rsid w:val="007022D9"/>
    <w:pPr>
      <w:spacing w:after="0" w:line="240" w:lineRule="auto"/>
      <w:jc w:val="both"/>
    </w:pPr>
    <w:rPr>
      <w:rFonts w:eastAsia="Batang"/>
      <w:bCs/>
      <w:i/>
      <w:sz w:val="20"/>
      <w:szCs w:val="20"/>
    </w:rPr>
  </w:style>
  <w:style w:type="character" w:customStyle="1" w:styleId="CommentTextChar">
    <w:name w:val="Comment Text Char"/>
    <w:basedOn w:val="DefaultParagraphFont"/>
    <w:link w:val="CommentText"/>
    <w:semiHidden/>
    <w:rsid w:val="007022D9"/>
    <w:rPr>
      <w:rFonts w:eastAsia="Batang"/>
      <w:bCs/>
      <w:i/>
      <w:sz w:val="20"/>
      <w:szCs w:val="20"/>
    </w:rPr>
  </w:style>
  <w:style w:type="paragraph" w:styleId="Caption">
    <w:name w:val="caption"/>
    <w:basedOn w:val="Normal"/>
    <w:next w:val="Normal"/>
    <w:semiHidden/>
    <w:unhideWhenUsed/>
    <w:qFormat/>
    <w:rsid w:val="007022D9"/>
    <w:pPr>
      <w:spacing w:before="120" w:after="120" w:line="240" w:lineRule="auto"/>
      <w:jc w:val="center"/>
    </w:pPr>
    <w:rPr>
      <w:rFonts w:eastAsia="Batang"/>
      <w:b/>
      <w:bCs/>
      <w:i/>
      <w:szCs w:val="20"/>
      <w:u w:val="single"/>
    </w:rPr>
  </w:style>
  <w:style w:type="paragraph" w:styleId="ListBullet">
    <w:name w:val="List Bullet"/>
    <w:basedOn w:val="Normal"/>
    <w:autoRedefine/>
    <w:unhideWhenUsed/>
    <w:rsid w:val="007022D9"/>
    <w:pPr>
      <w:numPr>
        <w:numId w:val="5"/>
      </w:numPr>
      <w:spacing w:after="0" w:line="240" w:lineRule="auto"/>
      <w:jc w:val="both"/>
    </w:pPr>
    <w:rPr>
      <w:rFonts w:eastAsia="Batang"/>
      <w:bCs/>
      <w:i/>
      <w:szCs w:val="20"/>
    </w:rPr>
  </w:style>
  <w:style w:type="paragraph" w:styleId="ListNumber">
    <w:name w:val="List Number"/>
    <w:basedOn w:val="Normal"/>
    <w:semiHidden/>
    <w:unhideWhenUsed/>
    <w:rsid w:val="007022D9"/>
    <w:pPr>
      <w:numPr>
        <w:numId w:val="6"/>
      </w:numPr>
      <w:spacing w:before="120" w:after="120" w:line="240" w:lineRule="auto"/>
      <w:jc w:val="both"/>
    </w:pPr>
    <w:rPr>
      <w:rFonts w:eastAsia="Batang"/>
      <w:bCs/>
      <w:i/>
      <w:szCs w:val="20"/>
    </w:rPr>
  </w:style>
  <w:style w:type="paragraph" w:styleId="Title">
    <w:name w:val="Title"/>
    <w:basedOn w:val="Normal"/>
    <w:link w:val="TitleChar"/>
    <w:qFormat/>
    <w:rsid w:val="007022D9"/>
    <w:pPr>
      <w:spacing w:before="240" w:after="60" w:line="240" w:lineRule="auto"/>
      <w:jc w:val="both"/>
      <w:outlineLvl w:val="0"/>
    </w:pPr>
    <w:rPr>
      <w:rFonts w:eastAsia="Batang"/>
      <w:b/>
      <w:bCs/>
      <w:i/>
      <w:kern w:val="28"/>
      <w:sz w:val="32"/>
      <w:szCs w:val="20"/>
    </w:rPr>
  </w:style>
  <w:style w:type="character" w:customStyle="1" w:styleId="TitleChar">
    <w:name w:val="Title Char"/>
    <w:basedOn w:val="DefaultParagraphFont"/>
    <w:link w:val="Title"/>
    <w:rsid w:val="007022D9"/>
    <w:rPr>
      <w:rFonts w:eastAsia="Batang"/>
      <w:b/>
      <w:bCs/>
      <w:i/>
      <w:kern w:val="28"/>
      <w:sz w:val="32"/>
      <w:szCs w:val="20"/>
    </w:rPr>
  </w:style>
  <w:style w:type="paragraph" w:styleId="BodyText">
    <w:name w:val="Body Text"/>
    <w:basedOn w:val="Normal"/>
    <w:link w:val="BodyTextChar"/>
    <w:semiHidden/>
    <w:unhideWhenUsed/>
    <w:rsid w:val="007022D9"/>
    <w:pPr>
      <w:spacing w:after="0" w:line="240" w:lineRule="auto"/>
      <w:jc w:val="center"/>
    </w:pPr>
    <w:rPr>
      <w:rFonts w:eastAsia="Batang"/>
      <w:bCs/>
      <w:i/>
      <w:szCs w:val="20"/>
    </w:rPr>
  </w:style>
  <w:style w:type="character" w:customStyle="1" w:styleId="BodyTextChar">
    <w:name w:val="Body Text Char"/>
    <w:basedOn w:val="DefaultParagraphFont"/>
    <w:link w:val="BodyText"/>
    <w:semiHidden/>
    <w:rsid w:val="007022D9"/>
    <w:rPr>
      <w:rFonts w:eastAsia="Batang"/>
      <w:bCs/>
      <w:i/>
      <w:szCs w:val="20"/>
    </w:rPr>
  </w:style>
  <w:style w:type="paragraph" w:styleId="BodyTextIndent">
    <w:name w:val="Body Text Indent"/>
    <w:basedOn w:val="Normal"/>
    <w:link w:val="BodyTextIndentChar"/>
    <w:semiHidden/>
    <w:unhideWhenUsed/>
    <w:rsid w:val="007022D9"/>
    <w:pPr>
      <w:spacing w:after="0" w:line="240" w:lineRule="auto"/>
      <w:ind w:left="720"/>
      <w:jc w:val="both"/>
    </w:pPr>
    <w:rPr>
      <w:rFonts w:eastAsia="Batang"/>
      <w:b/>
      <w:bCs/>
      <w:iCs/>
    </w:rPr>
  </w:style>
  <w:style w:type="character" w:customStyle="1" w:styleId="BodyTextIndentChar">
    <w:name w:val="Body Text Indent Char"/>
    <w:basedOn w:val="DefaultParagraphFont"/>
    <w:link w:val="BodyTextIndent"/>
    <w:semiHidden/>
    <w:rsid w:val="007022D9"/>
    <w:rPr>
      <w:rFonts w:eastAsia="Batang"/>
      <w:b/>
      <w:bCs/>
      <w:iCs/>
    </w:rPr>
  </w:style>
  <w:style w:type="paragraph" w:styleId="Subtitle">
    <w:name w:val="Subtitle"/>
    <w:basedOn w:val="Normal"/>
    <w:link w:val="SubtitleChar"/>
    <w:qFormat/>
    <w:rsid w:val="007022D9"/>
    <w:pPr>
      <w:spacing w:after="0" w:line="240" w:lineRule="auto"/>
      <w:jc w:val="center"/>
    </w:pPr>
    <w:rPr>
      <w:rFonts w:eastAsia="Batang"/>
      <w:bCs/>
      <w:i/>
      <w:sz w:val="28"/>
    </w:rPr>
  </w:style>
  <w:style w:type="character" w:customStyle="1" w:styleId="SubtitleChar">
    <w:name w:val="Subtitle Char"/>
    <w:basedOn w:val="DefaultParagraphFont"/>
    <w:link w:val="Subtitle"/>
    <w:rsid w:val="007022D9"/>
    <w:rPr>
      <w:rFonts w:eastAsia="Batang"/>
      <w:bCs/>
      <w:i/>
      <w:sz w:val="28"/>
    </w:rPr>
  </w:style>
  <w:style w:type="paragraph" w:styleId="BodyText2">
    <w:name w:val="Body Text 2"/>
    <w:basedOn w:val="Normal"/>
    <w:link w:val="BodyText2Char"/>
    <w:semiHidden/>
    <w:unhideWhenUsed/>
    <w:rsid w:val="007022D9"/>
    <w:pPr>
      <w:spacing w:after="0" w:line="240" w:lineRule="auto"/>
      <w:jc w:val="both"/>
    </w:pPr>
    <w:rPr>
      <w:rFonts w:eastAsia="Batang"/>
      <w:bCs/>
      <w:i/>
      <w:color w:val="0000FF"/>
      <w:szCs w:val="20"/>
    </w:rPr>
  </w:style>
  <w:style w:type="character" w:customStyle="1" w:styleId="BodyText2Char">
    <w:name w:val="Body Text 2 Char"/>
    <w:basedOn w:val="DefaultParagraphFont"/>
    <w:link w:val="BodyText2"/>
    <w:semiHidden/>
    <w:rsid w:val="007022D9"/>
    <w:rPr>
      <w:rFonts w:eastAsia="Batang"/>
      <w:bCs/>
      <w:i/>
      <w:color w:val="0000FF"/>
      <w:szCs w:val="20"/>
    </w:rPr>
  </w:style>
  <w:style w:type="paragraph" w:styleId="BodyText3">
    <w:name w:val="Body Text 3"/>
    <w:basedOn w:val="Normal"/>
    <w:link w:val="BodyText3Char"/>
    <w:semiHidden/>
    <w:unhideWhenUsed/>
    <w:rsid w:val="007022D9"/>
    <w:pPr>
      <w:spacing w:after="0" w:line="240" w:lineRule="auto"/>
      <w:jc w:val="both"/>
    </w:pPr>
    <w:rPr>
      <w:rFonts w:eastAsia="Batang"/>
      <w:bCs/>
      <w:i/>
      <w:sz w:val="18"/>
    </w:rPr>
  </w:style>
  <w:style w:type="character" w:customStyle="1" w:styleId="BodyText3Char">
    <w:name w:val="Body Text 3 Char"/>
    <w:basedOn w:val="DefaultParagraphFont"/>
    <w:link w:val="BodyText3"/>
    <w:semiHidden/>
    <w:rsid w:val="007022D9"/>
    <w:rPr>
      <w:rFonts w:eastAsia="Batang"/>
      <w:bCs/>
      <w:i/>
      <w:sz w:val="18"/>
    </w:rPr>
  </w:style>
  <w:style w:type="paragraph" w:styleId="BodyTextIndent2">
    <w:name w:val="Body Text Indent 2"/>
    <w:basedOn w:val="Normal"/>
    <w:link w:val="BodyTextIndent2Char"/>
    <w:semiHidden/>
    <w:unhideWhenUsed/>
    <w:rsid w:val="007022D9"/>
    <w:pPr>
      <w:spacing w:after="0" w:line="240" w:lineRule="auto"/>
      <w:ind w:left="1080" w:hanging="360"/>
      <w:jc w:val="both"/>
    </w:pPr>
    <w:rPr>
      <w:rFonts w:ascii="Times" w:eastAsia="Batang" w:hAnsi="Times"/>
      <w:bCs/>
      <w:i/>
      <w:color w:val="0000FF"/>
    </w:rPr>
  </w:style>
  <w:style w:type="character" w:customStyle="1" w:styleId="BodyTextIndent2Char">
    <w:name w:val="Body Text Indent 2 Char"/>
    <w:basedOn w:val="DefaultParagraphFont"/>
    <w:link w:val="BodyTextIndent2"/>
    <w:semiHidden/>
    <w:rsid w:val="007022D9"/>
    <w:rPr>
      <w:rFonts w:ascii="Times" w:eastAsia="Batang" w:hAnsi="Times"/>
      <w:bCs/>
      <w:i/>
      <w:color w:val="0000FF"/>
    </w:rPr>
  </w:style>
  <w:style w:type="paragraph" w:styleId="BodyTextIndent3">
    <w:name w:val="Body Text Indent 3"/>
    <w:basedOn w:val="Normal"/>
    <w:link w:val="BodyTextIndent3Char"/>
    <w:semiHidden/>
    <w:unhideWhenUsed/>
    <w:rsid w:val="007022D9"/>
    <w:pPr>
      <w:spacing w:after="0" w:line="240" w:lineRule="auto"/>
      <w:ind w:left="360" w:hanging="360"/>
      <w:jc w:val="both"/>
    </w:pPr>
    <w:rPr>
      <w:rFonts w:eastAsia="Batang"/>
      <w:bCs/>
      <w:i/>
      <w:color w:val="0000FF"/>
    </w:rPr>
  </w:style>
  <w:style w:type="character" w:customStyle="1" w:styleId="BodyTextIndent3Char">
    <w:name w:val="Body Text Indent 3 Char"/>
    <w:basedOn w:val="DefaultParagraphFont"/>
    <w:link w:val="BodyTextIndent3"/>
    <w:semiHidden/>
    <w:rsid w:val="007022D9"/>
    <w:rPr>
      <w:rFonts w:eastAsia="Batang"/>
      <w:bCs/>
      <w:i/>
      <w:color w:val="0000FF"/>
    </w:rPr>
  </w:style>
  <w:style w:type="paragraph" w:styleId="BlockText">
    <w:name w:val="Block Text"/>
    <w:basedOn w:val="Normal"/>
    <w:semiHidden/>
    <w:unhideWhenUsed/>
    <w:rsid w:val="007022D9"/>
    <w:pPr>
      <w:tabs>
        <w:tab w:val="left" w:pos="3690"/>
      </w:tabs>
      <w:spacing w:after="0" w:line="240" w:lineRule="auto"/>
      <w:ind w:left="3780" w:right="29" w:hanging="3780"/>
      <w:jc w:val="both"/>
    </w:pPr>
    <w:rPr>
      <w:rFonts w:eastAsia="Batang"/>
      <w:bCs/>
      <w:i/>
      <w:sz w:val="20"/>
    </w:rPr>
  </w:style>
  <w:style w:type="paragraph" w:styleId="PlainText">
    <w:name w:val="Plain Text"/>
    <w:basedOn w:val="Normal"/>
    <w:link w:val="PlainTextChar"/>
    <w:semiHidden/>
    <w:unhideWhenUsed/>
    <w:rsid w:val="007022D9"/>
    <w:pPr>
      <w:spacing w:after="0" w:line="240" w:lineRule="auto"/>
      <w:jc w:val="both"/>
    </w:pPr>
    <w:rPr>
      <w:rFonts w:ascii="Courier New" w:eastAsia="Batang" w:hAnsi="Courier New" w:cs="Courier New"/>
      <w:bCs/>
      <w:i/>
      <w:sz w:val="20"/>
      <w:szCs w:val="20"/>
      <w:lang w:eastAsia="en-GB"/>
    </w:rPr>
  </w:style>
  <w:style w:type="character" w:customStyle="1" w:styleId="PlainTextChar">
    <w:name w:val="Plain Text Char"/>
    <w:basedOn w:val="DefaultParagraphFont"/>
    <w:link w:val="PlainText"/>
    <w:semiHidden/>
    <w:rsid w:val="007022D9"/>
    <w:rPr>
      <w:rFonts w:ascii="Courier New" w:eastAsia="Batang" w:hAnsi="Courier New" w:cs="Courier New"/>
      <w:bCs/>
      <w:i/>
      <w:sz w:val="20"/>
      <w:szCs w:val="20"/>
      <w:lang w:eastAsia="en-GB"/>
    </w:rPr>
  </w:style>
  <w:style w:type="paragraph" w:styleId="CommentSubject">
    <w:name w:val="annotation subject"/>
    <w:basedOn w:val="CommentText"/>
    <w:next w:val="CommentText"/>
    <w:link w:val="CommentSubjectChar"/>
    <w:semiHidden/>
    <w:unhideWhenUsed/>
    <w:rsid w:val="007022D9"/>
    <w:rPr>
      <w:b/>
      <w:bCs w:val="0"/>
    </w:rPr>
  </w:style>
  <w:style w:type="character" w:customStyle="1" w:styleId="CommentSubjectChar">
    <w:name w:val="Comment Subject Char"/>
    <w:basedOn w:val="CommentTextChar"/>
    <w:link w:val="CommentSubject"/>
    <w:semiHidden/>
    <w:rsid w:val="007022D9"/>
    <w:rPr>
      <w:rFonts w:eastAsia="Batang"/>
      <w:b/>
      <w:bCs w:val="0"/>
      <w:i/>
      <w:sz w:val="20"/>
      <w:szCs w:val="20"/>
    </w:rPr>
  </w:style>
  <w:style w:type="paragraph" w:styleId="TOCHeading">
    <w:name w:val="TOC Heading"/>
    <w:basedOn w:val="Heading1"/>
    <w:next w:val="Normal"/>
    <w:uiPriority w:val="39"/>
    <w:unhideWhenUsed/>
    <w:qFormat/>
    <w:rsid w:val="007022D9"/>
    <w:pPr>
      <w:keepLines/>
      <w:numPr>
        <w:numId w:val="0"/>
      </w:numPr>
      <w:spacing w:before="240" w:line="256" w:lineRule="auto"/>
      <w:jc w:val="left"/>
      <w:outlineLvl w:val="9"/>
    </w:pPr>
    <w:rPr>
      <w:rFonts w:ascii="Calibri Light" w:hAnsi="Calibri Light" w:cs="Times New Roman"/>
      <w:b w:val="0"/>
      <w:caps w:val="0"/>
      <w:color w:val="2E74B5"/>
      <w:kern w:val="0"/>
      <w:szCs w:val="32"/>
      <w:lang w:val="en-US" w:eastAsia="en-US"/>
    </w:rPr>
  </w:style>
  <w:style w:type="paragraph" w:customStyle="1" w:styleId="BibliographyItem">
    <w:name w:val="Bibliography Item"/>
    <w:basedOn w:val="Normal"/>
    <w:autoRedefine/>
    <w:rsid w:val="007022D9"/>
    <w:pPr>
      <w:numPr>
        <w:numId w:val="7"/>
      </w:numPr>
      <w:spacing w:before="60" w:after="60" w:line="240" w:lineRule="auto"/>
      <w:jc w:val="both"/>
    </w:pPr>
    <w:rPr>
      <w:rFonts w:eastAsia="Batang"/>
      <w:bCs/>
      <w:i/>
      <w:szCs w:val="20"/>
    </w:rPr>
  </w:style>
  <w:style w:type="paragraph" w:customStyle="1" w:styleId="bulletdiamond">
    <w:name w:val="bullet diamond"/>
    <w:basedOn w:val="Normal"/>
    <w:rsid w:val="007022D9"/>
    <w:pPr>
      <w:numPr>
        <w:numId w:val="8"/>
      </w:numPr>
      <w:spacing w:after="0" w:line="240" w:lineRule="auto"/>
      <w:jc w:val="both"/>
    </w:pPr>
    <w:rPr>
      <w:rFonts w:eastAsia="Batang"/>
      <w:bCs/>
      <w:i/>
    </w:rPr>
  </w:style>
  <w:style w:type="paragraph" w:customStyle="1" w:styleId="Templist1a">
    <w:name w:val="Temp list 1a"/>
    <w:basedOn w:val="Paragraph"/>
    <w:rsid w:val="007022D9"/>
    <w:pPr>
      <w:numPr>
        <w:numId w:val="9"/>
      </w:numPr>
    </w:pPr>
  </w:style>
  <w:style w:type="paragraph" w:customStyle="1" w:styleId="Bullet">
    <w:name w:val="Bullet"/>
    <w:basedOn w:val="Normal"/>
    <w:rsid w:val="007022D9"/>
    <w:pPr>
      <w:numPr>
        <w:numId w:val="10"/>
      </w:numPr>
      <w:suppressAutoHyphens/>
      <w:overflowPunct w:val="0"/>
      <w:autoSpaceDE w:val="0"/>
      <w:autoSpaceDN w:val="0"/>
      <w:adjustRightInd w:val="0"/>
      <w:spacing w:after="0" w:line="360" w:lineRule="auto"/>
      <w:jc w:val="both"/>
    </w:pPr>
    <w:rPr>
      <w:rFonts w:ascii="Times" w:eastAsia="Batang" w:hAnsi="Times"/>
      <w:bCs/>
      <w:i/>
      <w:szCs w:val="20"/>
    </w:rPr>
  </w:style>
  <w:style w:type="paragraph" w:customStyle="1" w:styleId="DefaultText">
    <w:name w:val="Default Text"/>
    <w:basedOn w:val="Normal"/>
    <w:rsid w:val="007022D9"/>
    <w:pPr>
      <w:snapToGrid w:val="0"/>
      <w:spacing w:after="0" w:line="240" w:lineRule="auto"/>
      <w:jc w:val="both"/>
    </w:pPr>
    <w:rPr>
      <w:rFonts w:eastAsia="Batang"/>
      <w:bCs/>
      <w:i/>
      <w:szCs w:val="20"/>
      <w:lang w:val="en-US"/>
    </w:rPr>
  </w:style>
  <w:style w:type="paragraph" w:customStyle="1" w:styleId="Un-numberedH1">
    <w:name w:val="Un-numbered H1"/>
    <w:basedOn w:val="Title"/>
    <w:rsid w:val="007022D9"/>
    <w:pPr>
      <w:jc w:val="center"/>
    </w:pPr>
    <w:rPr>
      <w:b w:val="0"/>
      <w:bCs w:val="0"/>
      <w:kern w:val="0"/>
      <w:sz w:val="28"/>
      <w:u w:val="single"/>
      <w:lang w:val="en-US"/>
    </w:rPr>
  </w:style>
  <w:style w:type="paragraph" w:customStyle="1" w:styleId="TableText">
    <w:name w:val="Table Text"/>
    <w:basedOn w:val="Normal"/>
    <w:rsid w:val="007022D9"/>
    <w:pPr>
      <w:suppressAutoHyphens/>
      <w:overflowPunct w:val="0"/>
      <w:autoSpaceDE w:val="0"/>
      <w:autoSpaceDN w:val="0"/>
      <w:adjustRightInd w:val="0"/>
      <w:spacing w:after="0" w:line="240" w:lineRule="auto"/>
      <w:jc w:val="both"/>
    </w:pPr>
    <w:rPr>
      <w:rFonts w:ascii="Times" w:eastAsia="Batang" w:hAnsi="Times"/>
      <w:bCs/>
      <w:i/>
      <w:szCs w:val="20"/>
      <w:lang w:val="en-US"/>
    </w:rPr>
  </w:style>
  <w:style w:type="paragraph" w:customStyle="1" w:styleId="Subhead">
    <w:name w:val="Subhead"/>
    <w:basedOn w:val="Normal"/>
    <w:rsid w:val="007022D9"/>
    <w:pPr>
      <w:suppressAutoHyphens/>
      <w:overflowPunct w:val="0"/>
      <w:autoSpaceDE w:val="0"/>
      <w:autoSpaceDN w:val="0"/>
      <w:adjustRightInd w:val="0"/>
      <w:spacing w:after="120" w:line="480" w:lineRule="auto"/>
      <w:jc w:val="both"/>
    </w:pPr>
    <w:rPr>
      <w:rFonts w:ascii="Times" w:eastAsia="Batang" w:hAnsi="Times"/>
      <w:b/>
      <w:bCs/>
      <w:i/>
      <w:szCs w:val="20"/>
      <w:lang w:val="en-US"/>
    </w:rPr>
  </w:style>
  <w:style w:type="paragraph" w:customStyle="1" w:styleId="BusinessAreaStyle">
    <w:name w:val="Business Area Style"/>
    <w:basedOn w:val="Normal"/>
    <w:rsid w:val="007022D9"/>
    <w:pPr>
      <w:spacing w:after="0" w:line="240" w:lineRule="auto"/>
      <w:jc w:val="center"/>
    </w:pPr>
    <w:rPr>
      <w:rFonts w:eastAsia="Batang"/>
      <w:b/>
      <w:bCs/>
      <w:i/>
      <w:color w:val="000000"/>
      <w:sz w:val="40"/>
      <w:szCs w:val="20"/>
    </w:rPr>
  </w:style>
  <w:style w:type="paragraph" w:customStyle="1" w:styleId="WindowData">
    <w:name w:val="Window Data"/>
    <w:basedOn w:val="Normal"/>
    <w:rsid w:val="007022D9"/>
    <w:pPr>
      <w:spacing w:after="0" w:line="240" w:lineRule="auto"/>
      <w:jc w:val="right"/>
    </w:pPr>
    <w:rPr>
      <w:rFonts w:eastAsia="Batang"/>
      <w:bCs/>
      <w:color w:val="FF0000"/>
      <w:sz w:val="20"/>
      <w:szCs w:val="20"/>
    </w:rPr>
  </w:style>
  <w:style w:type="paragraph" w:customStyle="1" w:styleId="CustomerDetails">
    <w:name w:val="Customer Details"/>
    <w:basedOn w:val="Normal"/>
    <w:rsid w:val="007022D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eastAsia="Batang"/>
      <w:bCs/>
      <w:i/>
      <w:szCs w:val="20"/>
    </w:rPr>
  </w:style>
  <w:style w:type="paragraph" w:customStyle="1" w:styleId="Default">
    <w:name w:val="Default"/>
    <w:rsid w:val="007022D9"/>
    <w:pPr>
      <w:widowControl w:val="0"/>
      <w:autoSpaceDE w:val="0"/>
      <w:autoSpaceDN w:val="0"/>
      <w:adjustRightInd w:val="0"/>
      <w:spacing w:after="0" w:line="240" w:lineRule="auto"/>
    </w:pPr>
    <w:rPr>
      <w:rFonts w:eastAsia="Batang"/>
      <w:bCs/>
      <w:i/>
      <w:color w:val="000000"/>
      <w:sz w:val="24"/>
      <w:szCs w:val="24"/>
      <w:lang w:eastAsia="en-GB"/>
    </w:rPr>
  </w:style>
  <w:style w:type="paragraph" w:customStyle="1" w:styleId="CM1">
    <w:name w:val="CM1"/>
    <w:basedOn w:val="Default"/>
    <w:next w:val="Default"/>
    <w:rsid w:val="007022D9"/>
    <w:rPr>
      <w:color w:val="auto"/>
    </w:rPr>
  </w:style>
  <w:style w:type="paragraph" w:customStyle="1" w:styleId="CM8">
    <w:name w:val="CM8"/>
    <w:basedOn w:val="Default"/>
    <w:next w:val="Default"/>
    <w:rsid w:val="007022D9"/>
    <w:rPr>
      <w:color w:val="auto"/>
    </w:rPr>
  </w:style>
  <w:style w:type="paragraph" w:customStyle="1" w:styleId="CM9">
    <w:name w:val="CM9"/>
    <w:basedOn w:val="Default"/>
    <w:next w:val="Default"/>
    <w:rsid w:val="007022D9"/>
    <w:rPr>
      <w:color w:val="auto"/>
    </w:rPr>
  </w:style>
  <w:style w:type="paragraph" w:customStyle="1" w:styleId="CM10">
    <w:name w:val="CM10"/>
    <w:basedOn w:val="Default"/>
    <w:next w:val="Default"/>
    <w:rsid w:val="007022D9"/>
    <w:rPr>
      <w:color w:val="auto"/>
    </w:rPr>
  </w:style>
  <w:style w:type="paragraph" w:customStyle="1" w:styleId="CM3">
    <w:name w:val="CM3"/>
    <w:basedOn w:val="Default"/>
    <w:next w:val="Default"/>
    <w:rsid w:val="007022D9"/>
    <w:rPr>
      <w:color w:val="auto"/>
    </w:rPr>
  </w:style>
  <w:style w:type="paragraph" w:customStyle="1" w:styleId="CM4">
    <w:name w:val="CM4"/>
    <w:basedOn w:val="Default"/>
    <w:next w:val="Default"/>
    <w:rsid w:val="007022D9"/>
    <w:rPr>
      <w:color w:val="auto"/>
    </w:rPr>
  </w:style>
  <w:style w:type="paragraph" w:customStyle="1" w:styleId="CM5">
    <w:name w:val="CM5"/>
    <w:basedOn w:val="Default"/>
    <w:next w:val="Default"/>
    <w:rsid w:val="007022D9"/>
    <w:pPr>
      <w:spacing w:line="231" w:lineRule="atLeast"/>
    </w:pPr>
    <w:rPr>
      <w:color w:val="auto"/>
    </w:rPr>
  </w:style>
  <w:style w:type="paragraph" w:customStyle="1" w:styleId="Pa3">
    <w:name w:val="Pa3"/>
    <w:basedOn w:val="Default"/>
    <w:next w:val="Default"/>
    <w:rsid w:val="007022D9"/>
    <w:pPr>
      <w:widowControl/>
      <w:spacing w:line="741" w:lineRule="atLeast"/>
    </w:pPr>
    <w:rPr>
      <w:rFonts w:ascii="Helvetica Neue" w:hAnsi="Helvetica Neue" w:cs="Times New Roman"/>
      <w:color w:val="auto"/>
    </w:rPr>
  </w:style>
  <w:style w:type="paragraph" w:customStyle="1" w:styleId="DWTableParaNum1">
    <w:name w:val="DW Table Para Num1"/>
    <w:basedOn w:val="Normal"/>
    <w:rsid w:val="007022D9"/>
    <w:pPr>
      <w:numPr>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2">
    <w:name w:val="DW Table Para Num2"/>
    <w:basedOn w:val="Normal"/>
    <w:rsid w:val="007022D9"/>
    <w:pPr>
      <w:numPr>
        <w:ilvl w:val="1"/>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3">
    <w:name w:val="DW Table Para Num3"/>
    <w:basedOn w:val="Normal"/>
    <w:rsid w:val="007022D9"/>
    <w:pPr>
      <w:numPr>
        <w:ilvl w:val="2"/>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4">
    <w:name w:val="DW Table Para Num4"/>
    <w:basedOn w:val="Normal"/>
    <w:rsid w:val="007022D9"/>
    <w:pPr>
      <w:numPr>
        <w:ilvl w:val="3"/>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DWTableParaNum5">
    <w:name w:val="DW Table Para Num5"/>
    <w:basedOn w:val="Normal"/>
    <w:rsid w:val="007022D9"/>
    <w:pPr>
      <w:numPr>
        <w:ilvl w:val="4"/>
        <w:numId w:val="11"/>
      </w:numPr>
      <w:tabs>
        <w:tab w:val="left" w:pos="369"/>
        <w:tab w:val="left" w:pos="737"/>
        <w:tab w:val="left" w:pos="1106"/>
        <w:tab w:val="left" w:pos="1474"/>
        <w:tab w:val="left" w:pos="1843"/>
        <w:tab w:val="left" w:pos="2211"/>
      </w:tabs>
      <w:spacing w:before="100" w:after="100" w:line="240" w:lineRule="auto"/>
      <w:jc w:val="both"/>
    </w:pPr>
    <w:rPr>
      <w:rFonts w:eastAsia="Batang"/>
      <w:bCs/>
      <w:i/>
      <w:sz w:val="20"/>
      <w:lang w:eastAsia="en-GB"/>
    </w:rPr>
  </w:style>
  <w:style w:type="paragraph" w:customStyle="1" w:styleId="Pa1">
    <w:name w:val="Pa1"/>
    <w:basedOn w:val="Default"/>
    <w:next w:val="Default"/>
    <w:uiPriority w:val="99"/>
    <w:rsid w:val="007022D9"/>
    <w:pPr>
      <w:widowControl/>
      <w:spacing w:line="201" w:lineRule="atLeast"/>
    </w:pPr>
    <w:rPr>
      <w:rFonts w:ascii="Helvetica 45 Light" w:hAnsi="Helvetica 45 Light" w:cs="Times New Roman"/>
      <w:color w:val="auto"/>
    </w:rPr>
  </w:style>
  <w:style w:type="paragraph" w:customStyle="1" w:styleId="Pa6">
    <w:name w:val="Pa6"/>
    <w:basedOn w:val="Default"/>
    <w:next w:val="Default"/>
    <w:uiPriority w:val="99"/>
    <w:rsid w:val="007022D9"/>
    <w:pPr>
      <w:widowControl/>
      <w:spacing w:line="201" w:lineRule="atLeast"/>
    </w:pPr>
    <w:rPr>
      <w:rFonts w:ascii="Helvetica 45 Light" w:hAnsi="Helvetica 45 Light" w:cs="Times New Roman"/>
      <w:color w:val="auto"/>
    </w:rPr>
  </w:style>
  <w:style w:type="character" w:styleId="FootnoteReference">
    <w:name w:val="footnote reference"/>
    <w:semiHidden/>
    <w:unhideWhenUsed/>
    <w:rsid w:val="007022D9"/>
    <w:rPr>
      <w:vertAlign w:val="superscript"/>
    </w:rPr>
  </w:style>
  <w:style w:type="character" w:styleId="CommentReference">
    <w:name w:val="annotation reference"/>
    <w:semiHidden/>
    <w:unhideWhenUsed/>
    <w:rsid w:val="007022D9"/>
    <w:rPr>
      <w:sz w:val="16"/>
      <w:szCs w:val="16"/>
    </w:rPr>
  </w:style>
  <w:style w:type="character" w:styleId="PageNumber">
    <w:name w:val="page number"/>
    <w:semiHidden/>
    <w:unhideWhenUsed/>
    <w:rsid w:val="007022D9"/>
    <w:rPr>
      <w:rFonts w:ascii="Arial" w:hAnsi="Arial" w:cs="Arial" w:hint="default"/>
    </w:rPr>
  </w:style>
  <w:style w:type="character" w:styleId="SubtleEmphasis">
    <w:name w:val="Subtle Emphasis"/>
    <w:uiPriority w:val="19"/>
    <w:qFormat/>
    <w:rsid w:val="007022D9"/>
    <w:rPr>
      <w:i/>
      <w:iCs/>
      <w:color w:val="404040"/>
    </w:rPr>
  </w:style>
  <w:style w:type="character" w:styleId="IntenseEmphasis">
    <w:name w:val="Intense Emphasis"/>
    <w:uiPriority w:val="21"/>
    <w:qFormat/>
    <w:rsid w:val="007022D9"/>
    <w:rPr>
      <w:i/>
      <w:iCs/>
      <w:color w:val="5B9BD5"/>
    </w:rPr>
  </w:style>
  <w:style w:type="character" w:styleId="SubtleReference">
    <w:name w:val="Subtle Reference"/>
    <w:uiPriority w:val="31"/>
    <w:qFormat/>
    <w:rsid w:val="007022D9"/>
    <w:rPr>
      <w:smallCaps/>
      <w:color w:val="5A5A5A"/>
    </w:rPr>
  </w:style>
  <w:style w:type="character" w:customStyle="1" w:styleId="bottomline">
    <w:name w:val="bottomline"/>
    <w:basedOn w:val="DefaultParagraphFont"/>
    <w:rsid w:val="007022D9"/>
  </w:style>
  <w:style w:type="character" w:customStyle="1" w:styleId="label">
    <w:name w:val="label"/>
    <w:basedOn w:val="DefaultParagraphFont"/>
    <w:rsid w:val="007022D9"/>
  </w:style>
  <w:style w:type="character" w:customStyle="1" w:styleId="component">
    <w:name w:val="component"/>
    <w:basedOn w:val="DefaultParagraphFont"/>
    <w:rsid w:val="007022D9"/>
  </w:style>
  <w:style w:type="character" w:customStyle="1" w:styleId="fstext">
    <w:name w:val="fstext"/>
    <w:basedOn w:val="DefaultParagraphFont"/>
    <w:rsid w:val="007022D9"/>
  </w:style>
  <w:style w:type="table" w:styleId="ColorfulGrid-Accent1">
    <w:name w:val="Colorful Grid Accent 1"/>
    <w:basedOn w:val="TableNormal"/>
    <w:link w:val="ColorfulGrid-Accent1Char"/>
    <w:uiPriority w:val="29"/>
    <w:semiHidden/>
    <w:unhideWhenUsed/>
    <w:rsid w:val="007022D9"/>
    <w:pPr>
      <w:spacing w:after="0" w:line="240" w:lineRule="auto"/>
    </w:pPr>
    <w:rPr>
      <w:i/>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ColorfulGrid-Accent1"/>
    <w:uiPriority w:val="29"/>
    <w:locked/>
    <w:rsid w:val="007022D9"/>
    <w:rPr>
      <w:rFonts w:ascii="Arial" w:hAnsi="Arial" w:cs="Arial" w:hint="default"/>
      <w:i/>
      <w:iCs w:val="0"/>
      <w:lang w:eastAsia="en-US"/>
    </w:rPr>
  </w:style>
  <w:style w:type="table" w:styleId="LightShading-Accent2">
    <w:name w:val="Light Shading Accent 2"/>
    <w:basedOn w:val="TableNormal"/>
    <w:link w:val="LightShading-Accent2Char"/>
    <w:uiPriority w:val="30"/>
    <w:semiHidden/>
    <w:unhideWhenUsed/>
    <w:rsid w:val="007022D9"/>
    <w:pPr>
      <w:spacing w:after="0" w:line="240" w:lineRule="auto"/>
    </w:pPr>
    <w:rPr>
      <w:b/>
      <w:i/>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locked/>
    <w:rsid w:val="007022D9"/>
    <w:rPr>
      <w:rFonts w:ascii="Arial" w:hAnsi="Arial" w:cs="Arial" w:hint="default"/>
      <w:b/>
      <w:bCs w:val="0"/>
      <w:i/>
      <w:iCs w:val="0"/>
      <w:lang w:eastAsia="en-US"/>
    </w:rPr>
  </w:style>
  <w:style w:type="numbering" w:customStyle="1" w:styleId="CurrentList1">
    <w:name w:val="Current List1"/>
    <w:rsid w:val="007022D9"/>
    <w:pPr>
      <w:numPr>
        <w:numId w:val="12"/>
      </w:numPr>
    </w:pPr>
  </w:style>
  <w:style w:type="numbering" w:styleId="1ai">
    <w:name w:val="Outline List 1"/>
    <w:basedOn w:val="NoList"/>
    <w:semiHidden/>
    <w:unhideWhenUsed/>
    <w:rsid w:val="007022D9"/>
    <w:pPr>
      <w:numPr>
        <w:numId w:val="13"/>
      </w:numPr>
    </w:pPr>
  </w:style>
  <w:style w:type="numbering" w:styleId="111111">
    <w:name w:val="Outline List 2"/>
    <w:basedOn w:val="NoList"/>
    <w:semiHidden/>
    <w:unhideWhenUsed/>
    <w:rsid w:val="007022D9"/>
    <w:pPr>
      <w:numPr>
        <w:numId w:val="14"/>
      </w:numPr>
    </w:pPr>
  </w:style>
  <w:style w:type="character" w:styleId="PlaceholderText">
    <w:name w:val="Placeholder Text"/>
    <w:basedOn w:val="DefaultParagraphFont"/>
    <w:uiPriority w:val="99"/>
    <w:semiHidden/>
    <w:rsid w:val="00287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3719">
      <w:bodyDiv w:val="1"/>
      <w:marLeft w:val="0"/>
      <w:marRight w:val="0"/>
      <w:marTop w:val="0"/>
      <w:marBottom w:val="0"/>
      <w:divBdr>
        <w:top w:val="none" w:sz="0" w:space="0" w:color="auto"/>
        <w:left w:val="none" w:sz="0" w:space="0" w:color="auto"/>
        <w:bottom w:val="none" w:sz="0" w:space="0" w:color="auto"/>
        <w:right w:val="none" w:sz="0" w:space="0" w:color="auto"/>
      </w:divBdr>
    </w:div>
    <w:div w:id="820536551">
      <w:bodyDiv w:val="1"/>
      <w:marLeft w:val="0"/>
      <w:marRight w:val="0"/>
      <w:marTop w:val="0"/>
      <w:marBottom w:val="0"/>
      <w:divBdr>
        <w:top w:val="none" w:sz="0" w:space="0" w:color="auto"/>
        <w:left w:val="none" w:sz="0" w:space="0" w:color="auto"/>
        <w:bottom w:val="none" w:sz="0" w:space="0" w:color="auto"/>
        <w:right w:val="none" w:sz="0" w:space="0" w:color="auto"/>
      </w:divBdr>
    </w:div>
    <w:div w:id="950823345">
      <w:bodyDiv w:val="1"/>
      <w:marLeft w:val="0"/>
      <w:marRight w:val="0"/>
      <w:marTop w:val="0"/>
      <w:marBottom w:val="0"/>
      <w:divBdr>
        <w:top w:val="none" w:sz="0" w:space="0" w:color="auto"/>
        <w:left w:val="none" w:sz="0" w:space="0" w:color="auto"/>
        <w:bottom w:val="none" w:sz="0" w:space="0" w:color="auto"/>
        <w:right w:val="none" w:sz="0" w:space="0" w:color="auto"/>
      </w:divBdr>
    </w:div>
    <w:div w:id="1007751444">
      <w:bodyDiv w:val="1"/>
      <w:marLeft w:val="0"/>
      <w:marRight w:val="0"/>
      <w:marTop w:val="0"/>
      <w:marBottom w:val="0"/>
      <w:divBdr>
        <w:top w:val="none" w:sz="0" w:space="0" w:color="auto"/>
        <w:left w:val="none" w:sz="0" w:space="0" w:color="auto"/>
        <w:bottom w:val="none" w:sz="0" w:space="0" w:color="auto"/>
        <w:right w:val="none" w:sz="0" w:space="0" w:color="auto"/>
      </w:divBdr>
    </w:div>
    <w:div w:id="1163547536">
      <w:bodyDiv w:val="1"/>
      <w:marLeft w:val="0"/>
      <w:marRight w:val="0"/>
      <w:marTop w:val="0"/>
      <w:marBottom w:val="0"/>
      <w:divBdr>
        <w:top w:val="none" w:sz="0" w:space="0" w:color="auto"/>
        <w:left w:val="none" w:sz="0" w:space="0" w:color="auto"/>
        <w:bottom w:val="none" w:sz="0" w:space="0" w:color="auto"/>
        <w:right w:val="none" w:sz="0" w:space="0" w:color="auto"/>
      </w:divBdr>
    </w:div>
    <w:div w:id="1215310253">
      <w:bodyDiv w:val="1"/>
      <w:marLeft w:val="0"/>
      <w:marRight w:val="0"/>
      <w:marTop w:val="0"/>
      <w:marBottom w:val="0"/>
      <w:divBdr>
        <w:top w:val="none" w:sz="0" w:space="0" w:color="auto"/>
        <w:left w:val="none" w:sz="0" w:space="0" w:color="auto"/>
        <w:bottom w:val="none" w:sz="0" w:space="0" w:color="auto"/>
        <w:right w:val="none" w:sz="0" w:space="0" w:color="auto"/>
      </w:divBdr>
    </w:div>
    <w:div w:id="1323047952">
      <w:bodyDiv w:val="1"/>
      <w:marLeft w:val="0"/>
      <w:marRight w:val="0"/>
      <w:marTop w:val="0"/>
      <w:marBottom w:val="0"/>
      <w:divBdr>
        <w:top w:val="none" w:sz="0" w:space="0" w:color="auto"/>
        <w:left w:val="none" w:sz="0" w:space="0" w:color="auto"/>
        <w:bottom w:val="none" w:sz="0" w:space="0" w:color="auto"/>
        <w:right w:val="none" w:sz="0" w:space="0" w:color="auto"/>
      </w:divBdr>
    </w:div>
    <w:div w:id="1385324310">
      <w:bodyDiv w:val="1"/>
      <w:marLeft w:val="0"/>
      <w:marRight w:val="0"/>
      <w:marTop w:val="0"/>
      <w:marBottom w:val="0"/>
      <w:divBdr>
        <w:top w:val="none" w:sz="0" w:space="0" w:color="auto"/>
        <w:left w:val="none" w:sz="0" w:space="0" w:color="auto"/>
        <w:bottom w:val="none" w:sz="0" w:space="0" w:color="auto"/>
        <w:right w:val="none" w:sz="0" w:space="0" w:color="auto"/>
      </w:divBdr>
    </w:div>
    <w:div w:id="1879931452">
      <w:bodyDiv w:val="1"/>
      <w:marLeft w:val="0"/>
      <w:marRight w:val="0"/>
      <w:marTop w:val="0"/>
      <w:marBottom w:val="0"/>
      <w:divBdr>
        <w:top w:val="none" w:sz="0" w:space="0" w:color="auto"/>
        <w:left w:val="none" w:sz="0" w:space="0" w:color="auto"/>
        <w:bottom w:val="none" w:sz="0" w:space="0" w:color="auto"/>
        <w:right w:val="none" w:sz="0" w:space="0" w:color="auto"/>
      </w:divBdr>
    </w:div>
    <w:div w:id="1995254829">
      <w:bodyDiv w:val="1"/>
      <w:marLeft w:val="0"/>
      <w:marRight w:val="0"/>
      <w:marTop w:val="0"/>
      <w:marBottom w:val="0"/>
      <w:divBdr>
        <w:top w:val="none" w:sz="0" w:space="0" w:color="auto"/>
        <w:left w:val="none" w:sz="0" w:space="0" w:color="auto"/>
        <w:bottom w:val="none" w:sz="0" w:space="0" w:color="auto"/>
        <w:right w:val="none" w:sz="0" w:space="0" w:color="auto"/>
      </w:divBdr>
    </w:div>
    <w:div w:id="20429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defenceintranet.diif.r.mil.uk/libraries/corporate/Ministry%20of%20Defence/20130121.1/DIO_Colour.JPG" TargetMode="External"/><Relationship Id="rId18" Type="http://schemas.openxmlformats.org/officeDocument/2006/relationships/header" Target="header3.xml"/><Relationship Id="rId26" Type="http://schemas.openxmlformats.org/officeDocument/2006/relationships/hyperlink" Target="mailto:wx-estates@rfca.mod.uk" TargetMode="External"/><Relationship Id="rId39" Type="http://schemas.openxmlformats.org/officeDocument/2006/relationships/fontTable" Target="fontTable.xml"/><Relationship Id="rId21" Type="http://schemas.openxmlformats.org/officeDocument/2006/relationships/hyperlink" Target="mailto:neville.king@dnv.com"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Dean.Bywood100@mod.gov.uk" TargetMode="External"/><Relationship Id="rId33" Type="http://schemas.openxmlformats.org/officeDocument/2006/relationships/hyperlink" Target="mailto:DIOSDEUS-enaccounts@mod.gov.uk" TargetMode="Externa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x-estates@rfca.mod.uk" TargetMode="External"/><Relationship Id="rId29" Type="http://schemas.openxmlformats.org/officeDocument/2006/relationships/hyperlink" Target="mailto:Mitchell.fenwick@dnv.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rispin.DApice100@mod.gov.uk" TargetMode="External"/><Relationship Id="rId32" Type="http://schemas.openxmlformats.org/officeDocument/2006/relationships/hyperlink" Target="mailto:info@coronaenergy.co.uk"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mailto:Neville.king@dnv.com"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RalphReekie@EnergyAssets.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itchell.fenwick@dnv.com" TargetMode="External"/><Relationship Id="rId27" Type="http://schemas.openxmlformats.org/officeDocument/2006/relationships/hyperlink" Target="mailto:Dean.Bywood100@mod.gov.uk" TargetMode="External"/><Relationship Id="rId30" Type="http://schemas.openxmlformats.org/officeDocument/2006/relationships/hyperlink" Target="mailto:enquiries@wwwutilities.co.uk" TargetMode="Externa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2DA4F0C7AB6BA4E93FE41B590E6DAEF" ma:contentTypeVersion="0" ma:contentTypeDescription="" ma:contentTypeScope="" ma:versionID="a8c4707b56ef2bc99151b1687ca317b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678E6-E9DC-42A6-B893-A276E7413049}">
  <ds:schemaRefs>
    <ds:schemaRef ds:uri="http://schemas.microsoft.com/sharepoint/v3/contenttype/forms"/>
  </ds:schemaRefs>
</ds:datastoreItem>
</file>

<file path=customXml/itemProps2.xml><?xml version="1.0" encoding="utf-8"?>
<ds:datastoreItem xmlns:ds="http://schemas.openxmlformats.org/officeDocument/2006/customXml" ds:itemID="{48B2CF6F-B956-4CCC-95AC-95800B433F81}">
  <ds:schemaRefs>
    <ds:schemaRef ds:uri="http://purl.org/dc/terms/"/>
    <ds:schemaRef ds:uri="http://schemas.microsoft.com/office/infopath/2007/PartnerControls"/>
    <ds:schemaRef ds:uri="http://purl.org/dc/dcmitype/"/>
    <ds:schemaRef ds:uri="6652dff5-346d-4207-8b0a-5d884a66049b"/>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6f1585d9-42ed-49f6-8cfb-22d96317462b"/>
  </ds:schemaRefs>
</ds:datastoreItem>
</file>

<file path=customXml/itemProps3.xml><?xml version="1.0" encoding="utf-8"?>
<ds:datastoreItem xmlns:ds="http://schemas.openxmlformats.org/officeDocument/2006/customXml" ds:itemID="{7C0ACB96-8A8B-401A-BEDB-175A0E3B9C02}"/>
</file>

<file path=customXml/itemProps4.xml><?xml version="1.0" encoding="utf-8"?>
<ds:datastoreItem xmlns:ds="http://schemas.openxmlformats.org/officeDocument/2006/customXml" ds:itemID="{8B9948E7-BC04-41D5-A019-6A5F18679174}">
  <ds:schemaRefs>
    <ds:schemaRef ds:uri="http://schemas.microsoft.com/sharepoint/events"/>
  </ds:schemaRefs>
</ds:datastoreItem>
</file>

<file path=customXml/itemProps5.xml><?xml version="1.0" encoding="utf-8"?>
<ds:datastoreItem xmlns:ds="http://schemas.openxmlformats.org/officeDocument/2006/customXml" ds:itemID="{40895E7A-02DB-4BCC-B1EA-B2F2438B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11326</Words>
  <Characters>64562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75737</CharactersWithSpaces>
  <SharedDoc>false</SharedDoc>
  <HLinks>
    <vt:vector size="372" baseType="variant">
      <vt:variant>
        <vt:i4>4653152</vt:i4>
      </vt:variant>
      <vt:variant>
        <vt:i4>408</vt:i4>
      </vt:variant>
      <vt:variant>
        <vt:i4>0</vt:i4>
      </vt:variant>
      <vt:variant>
        <vt:i4>5</vt:i4>
      </vt:variant>
      <vt:variant>
        <vt:lpwstr>mailto:DIOSDEUS-enaccounts@mod.gov.uk</vt:lpwstr>
      </vt:variant>
      <vt:variant>
        <vt:lpwstr/>
      </vt:variant>
      <vt:variant>
        <vt:i4>1966138</vt:i4>
      </vt:variant>
      <vt:variant>
        <vt:i4>404</vt:i4>
      </vt:variant>
      <vt:variant>
        <vt:i4>0</vt:i4>
      </vt:variant>
      <vt:variant>
        <vt:i4>5</vt:i4>
      </vt:variant>
      <vt:variant>
        <vt:lpwstr/>
      </vt:variant>
      <vt:variant>
        <vt:lpwstr>_Toc66896026</vt:lpwstr>
      </vt:variant>
      <vt:variant>
        <vt:i4>1900602</vt:i4>
      </vt:variant>
      <vt:variant>
        <vt:i4>398</vt:i4>
      </vt:variant>
      <vt:variant>
        <vt:i4>0</vt:i4>
      </vt:variant>
      <vt:variant>
        <vt:i4>5</vt:i4>
      </vt:variant>
      <vt:variant>
        <vt:lpwstr/>
      </vt:variant>
      <vt:variant>
        <vt:lpwstr>_Toc66896025</vt:lpwstr>
      </vt:variant>
      <vt:variant>
        <vt:i4>1835066</vt:i4>
      </vt:variant>
      <vt:variant>
        <vt:i4>395</vt:i4>
      </vt:variant>
      <vt:variant>
        <vt:i4>0</vt:i4>
      </vt:variant>
      <vt:variant>
        <vt:i4>5</vt:i4>
      </vt:variant>
      <vt:variant>
        <vt:lpwstr/>
      </vt:variant>
      <vt:variant>
        <vt:lpwstr>_Toc66896024</vt:lpwstr>
      </vt:variant>
      <vt:variant>
        <vt:i4>1769530</vt:i4>
      </vt:variant>
      <vt:variant>
        <vt:i4>389</vt:i4>
      </vt:variant>
      <vt:variant>
        <vt:i4>0</vt:i4>
      </vt:variant>
      <vt:variant>
        <vt:i4>5</vt:i4>
      </vt:variant>
      <vt:variant>
        <vt:lpwstr/>
      </vt:variant>
      <vt:variant>
        <vt:lpwstr>_Toc66896023</vt:lpwstr>
      </vt:variant>
      <vt:variant>
        <vt:i4>1638458</vt:i4>
      </vt:variant>
      <vt:variant>
        <vt:i4>383</vt:i4>
      </vt:variant>
      <vt:variant>
        <vt:i4>0</vt:i4>
      </vt:variant>
      <vt:variant>
        <vt:i4>5</vt:i4>
      </vt:variant>
      <vt:variant>
        <vt:lpwstr/>
      </vt:variant>
      <vt:variant>
        <vt:lpwstr>_Toc66896021</vt:lpwstr>
      </vt:variant>
      <vt:variant>
        <vt:i4>1572922</vt:i4>
      </vt:variant>
      <vt:variant>
        <vt:i4>377</vt:i4>
      </vt:variant>
      <vt:variant>
        <vt:i4>0</vt:i4>
      </vt:variant>
      <vt:variant>
        <vt:i4>5</vt:i4>
      </vt:variant>
      <vt:variant>
        <vt:lpwstr/>
      </vt:variant>
      <vt:variant>
        <vt:lpwstr>_Toc66896020</vt:lpwstr>
      </vt:variant>
      <vt:variant>
        <vt:i4>1114169</vt:i4>
      </vt:variant>
      <vt:variant>
        <vt:i4>371</vt:i4>
      </vt:variant>
      <vt:variant>
        <vt:i4>0</vt:i4>
      </vt:variant>
      <vt:variant>
        <vt:i4>5</vt:i4>
      </vt:variant>
      <vt:variant>
        <vt:lpwstr/>
      </vt:variant>
      <vt:variant>
        <vt:lpwstr>_Toc66896019</vt:lpwstr>
      </vt:variant>
      <vt:variant>
        <vt:i4>1048633</vt:i4>
      </vt:variant>
      <vt:variant>
        <vt:i4>365</vt:i4>
      </vt:variant>
      <vt:variant>
        <vt:i4>0</vt:i4>
      </vt:variant>
      <vt:variant>
        <vt:i4>5</vt:i4>
      </vt:variant>
      <vt:variant>
        <vt:lpwstr/>
      </vt:variant>
      <vt:variant>
        <vt:lpwstr>_Toc66896018</vt:lpwstr>
      </vt:variant>
      <vt:variant>
        <vt:i4>2031673</vt:i4>
      </vt:variant>
      <vt:variant>
        <vt:i4>359</vt:i4>
      </vt:variant>
      <vt:variant>
        <vt:i4>0</vt:i4>
      </vt:variant>
      <vt:variant>
        <vt:i4>5</vt:i4>
      </vt:variant>
      <vt:variant>
        <vt:lpwstr/>
      </vt:variant>
      <vt:variant>
        <vt:lpwstr>_Toc66896017</vt:lpwstr>
      </vt:variant>
      <vt:variant>
        <vt:i4>1966137</vt:i4>
      </vt:variant>
      <vt:variant>
        <vt:i4>353</vt:i4>
      </vt:variant>
      <vt:variant>
        <vt:i4>0</vt:i4>
      </vt:variant>
      <vt:variant>
        <vt:i4>5</vt:i4>
      </vt:variant>
      <vt:variant>
        <vt:lpwstr/>
      </vt:variant>
      <vt:variant>
        <vt:lpwstr>_Toc66896016</vt:lpwstr>
      </vt:variant>
      <vt:variant>
        <vt:i4>1900601</vt:i4>
      </vt:variant>
      <vt:variant>
        <vt:i4>347</vt:i4>
      </vt:variant>
      <vt:variant>
        <vt:i4>0</vt:i4>
      </vt:variant>
      <vt:variant>
        <vt:i4>5</vt:i4>
      </vt:variant>
      <vt:variant>
        <vt:lpwstr/>
      </vt:variant>
      <vt:variant>
        <vt:lpwstr>_Toc66896015</vt:lpwstr>
      </vt:variant>
      <vt:variant>
        <vt:i4>1835065</vt:i4>
      </vt:variant>
      <vt:variant>
        <vt:i4>341</vt:i4>
      </vt:variant>
      <vt:variant>
        <vt:i4>0</vt:i4>
      </vt:variant>
      <vt:variant>
        <vt:i4>5</vt:i4>
      </vt:variant>
      <vt:variant>
        <vt:lpwstr/>
      </vt:variant>
      <vt:variant>
        <vt:lpwstr>_Toc66896014</vt:lpwstr>
      </vt:variant>
      <vt:variant>
        <vt:i4>1769529</vt:i4>
      </vt:variant>
      <vt:variant>
        <vt:i4>335</vt:i4>
      </vt:variant>
      <vt:variant>
        <vt:i4>0</vt:i4>
      </vt:variant>
      <vt:variant>
        <vt:i4>5</vt:i4>
      </vt:variant>
      <vt:variant>
        <vt:lpwstr/>
      </vt:variant>
      <vt:variant>
        <vt:lpwstr>_Toc66896013</vt:lpwstr>
      </vt:variant>
      <vt:variant>
        <vt:i4>1703993</vt:i4>
      </vt:variant>
      <vt:variant>
        <vt:i4>329</vt:i4>
      </vt:variant>
      <vt:variant>
        <vt:i4>0</vt:i4>
      </vt:variant>
      <vt:variant>
        <vt:i4>5</vt:i4>
      </vt:variant>
      <vt:variant>
        <vt:lpwstr/>
      </vt:variant>
      <vt:variant>
        <vt:lpwstr>_Toc66896012</vt:lpwstr>
      </vt:variant>
      <vt:variant>
        <vt:i4>1638457</vt:i4>
      </vt:variant>
      <vt:variant>
        <vt:i4>323</vt:i4>
      </vt:variant>
      <vt:variant>
        <vt:i4>0</vt:i4>
      </vt:variant>
      <vt:variant>
        <vt:i4>5</vt:i4>
      </vt:variant>
      <vt:variant>
        <vt:lpwstr/>
      </vt:variant>
      <vt:variant>
        <vt:lpwstr>_Toc66896011</vt:lpwstr>
      </vt:variant>
      <vt:variant>
        <vt:i4>1572921</vt:i4>
      </vt:variant>
      <vt:variant>
        <vt:i4>317</vt:i4>
      </vt:variant>
      <vt:variant>
        <vt:i4>0</vt:i4>
      </vt:variant>
      <vt:variant>
        <vt:i4>5</vt:i4>
      </vt:variant>
      <vt:variant>
        <vt:lpwstr/>
      </vt:variant>
      <vt:variant>
        <vt:lpwstr>_Toc66896010</vt:lpwstr>
      </vt:variant>
      <vt:variant>
        <vt:i4>1114168</vt:i4>
      </vt:variant>
      <vt:variant>
        <vt:i4>311</vt:i4>
      </vt:variant>
      <vt:variant>
        <vt:i4>0</vt:i4>
      </vt:variant>
      <vt:variant>
        <vt:i4>5</vt:i4>
      </vt:variant>
      <vt:variant>
        <vt:lpwstr/>
      </vt:variant>
      <vt:variant>
        <vt:lpwstr>_Toc66896009</vt:lpwstr>
      </vt:variant>
      <vt:variant>
        <vt:i4>1048632</vt:i4>
      </vt:variant>
      <vt:variant>
        <vt:i4>305</vt:i4>
      </vt:variant>
      <vt:variant>
        <vt:i4>0</vt:i4>
      </vt:variant>
      <vt:variant>
        <vt:i4>5</vt:i4>
      </vt:variant>
      <vt:variant>
        <vt:lpwstr/>
      </vt:variant>
      <vt:variant>
        <vt:lpwstr>_Toc66896008</vt:lpwstr>
      </vt:variant>
      <vt:variant>
        <vt:i4>2031672</vt:i4>
      </vt:variant>
      <vt:variant>
        <vt:i4>299</vt:i4>
      </vt:variant>
      <vt:variant>
        <vt:i4>0</vt:i4>
      </vt:variant>
      <vt:variant>
        <vt:i4>5</vt:i4>
      </vt:variant>
      <vt:variant>
        <vt:lpwstr/>
      </vt:variant>
      <vt:variant>
        <vt:lpwstr>_Toc66896007</vt:lpwstr>
      </vt:variant>
      <vt:variant>
        <vt:i4>1966136</vt:i4>
      </vt:variant>
      <vt:variant>
        <vt:i4>293</vt:i4>
      </vt:variant>
      <vt:variant>
        <vt:i4>0</vt:i4>
      </vt:variant>
      <vt:variant>
        <vt:i4>5</vt:i4>
      </vt:variant>
      <vt:variant>
        <vt:lpwstr/>
      </vt:variant>
      <vt:variant>
        <vt:lpwstr>_Toc66896006</vt:lpwstr>
      </vt:variant>
      <vt:variant>
        <vt:i4>1900600</vt:i4>
      </vt:variant>
      <vt:variant>
        <vt:i4>287</vt:i4>
      </vt:variant>
      <vt:variant>
        <vt:i4>0</vt:i4>
      </vt:variant>
      <vt:variant>
        <vt:i4>5</vt:i4>
      </vt:variant>
      <vt:variant>
        <vt:lpwstr/>
      </vt:variant>
      <vt:variant>
        <vt:lpwstr>_Toc66896005</vt:lpwstr>
      </vt:variant>
      <vt:variant>
        <vt:i4>1835064</vt:i4>
      </vt:variant>
      <vt:variant>
        <vt:i4>281</vt:i4>
      </vt:variant>
      <vt:variant>
        <vt:i4>0</vt:i4>
      </vt:variant>
      <vt:variant>
        <vt:i4>5</vt:i4>
      </vt:variant>
      <vt:variant>
        <vt:lpwstr/>
      </vt:variant>
      <vt:variant>
        <vt:lpwstr>_Toc66896004</vt:lpwstr>
      </vt:variant>
      <vt:variant>
        <vt:i4>1769528</vt:i4>
      </vt:variant>
      <vt:variant>
        <vt:i4>275</vt:i4>
      </vt:variant>
      <vt:variant>
        <vt:i4>0</vt:i4>
      </vt:variant>
      <vt:variant>
        <vt:i4>5</vt:i4>
      </vt:variant>
      <vt:variant>
        <vt:lpwstr/>
      </vt:variant>
      <vt:variant>
        <vt:lpwstr>_Toc66896003</vt:lpwstr>
      </vt:variant>
      <vt:variant>
        <vt:i4>1703992</vt:i4>
      </vt:variant>
      <vt:variant>
        <vt:i4>269</vt:i4>
      </vt:variant>
      <vt:variant>
        <vt:i4>0</vt:i4>
      </vt:variant>
      <vt:variant>
        <vt:i4>5</vt:i4>
      </vt:variant>
      <vt:variant>
        <vt:lpwstr/>
      </vt:variant>
      <vt:variant>
        <vt:lpwstr>_Toc66896002</vt:lpwstr>
      </vt:variant>
      <vt:variant>
        <vt:i4>1638456</vt:i4>
      </vt:variant>
      <vt:variant>
        <vt:i4>263</vt:i4>
      </vt:variant>
      <vt:variant>
        <vt:i4>0</vt:i4>
      </vt:variant>
      <vt:variant>
        <vt:i4>5</vt:i4>
      </vt:variant>
      <vt:variant>
        <vt:lpwstr/>
      </vt:variant>
      <vt:variant>
        <vt:lpwstr>_Toc66896001</vt:lpwstr>
      </vt:variant>
      <vt:variant>
        <vt:i4>1572920</vt:i4>
      </vt:variant>
      <vt:variant>
        <vt:i4>257</vt:i4>
      </vt:variant>
      <vt:variant>
        <vt:i4>0</vt:i4>
      </vt:variant>
      <vt:variant>
        <vt:i4>5</vt:i4>
      </vt:variant>
      <vt:variant>
        <vt:lpwstr/>
      </vt:variant>
      <vt:variant>
        <vt:lpwstr>_Toc66896000</vt:lpwstr>
      </vt:variant>
      <vt:variant>
        <vt:i4>1572914</vt:i4>
      </vt:variant>
      <vt:variant>
        <vt:i4>251</vt:i4>
      </vt:variant>
      <vt:variant>
        <vt:i4>0</vt:i4>
      </vt:variant>
      <vt:variant>
        <vt:i4>5</vt:i4>
      </vt:variant>
      <vt:variant>
        <vt:lpwstr/>
      </vt:variant>
      <vt:variant>
        <vt:lpwstr>_Toc66895999</vt:lpwstr>
      </vt:variant>
      <vt:variant>
        <vt:i4>1638450</vt:i4>
      </vt:variant>
      <vt:variant>
        <vt:i4>245</vt:i4>
      </vt:variant>
      <vt:variant>
        <vt:i4>0</vt:i4>
      </vt:variant>
      <vt:variant>
        <vt:i4>5</vt:i4>
      </vt:variant>
      <vt:variant>
        <vt:lpwstr/>
      </vt:variant>
      <vt:variant>
        <vt:lpwstr>_Toc66895998</vt:lpwstr>
      </vt:variant>
      <vt:variant>
        <vt:i4>1441842</vt:i4>
      </vt:variant>
      <vt:variant>
        <vt:i4>239</vt:i4>
      </vt:variant>
      <vt:variant>
        <vt:i4>0</vt:i4>
      </vt:variant>
      <vt:variant>
        <vt:i4>5</vt:i4>
      </vt:variant>
      <vt:variant>
        <vt:lpwstr/>
      </vt:variant>
      <vt:variant>
        <vt:lpwstr>_Toc66895997</vt:lpwstr>
      </vt:variant>
      <vt:variant>
        <vt:i4>1507378</vt:i4>
      </vt:variant>
      <vt:variant>
        <vt:i4>233</vt:i4>
      </vt:variant>
      <vt:variant>
        <vt:i4>0</vt:i4>
      </vt:variant>
      <vt:variant>
        <vt:i4>5</vt:i4>
      </vt:variant>
      <vt:variant>
        <vt:lpwstr/>
      </vt:variant>
      <vt:variant>
        <vt:lpwstr>_Toc66895996</vt:lpwstr>
      </vt:variant>
      <vt:variant>
        <vt:i4>1310770</vt:i4>
      </vt:variant>
      <vt:variant>
        <vt:i4>227</vt:i4>
      </vt:variant>
      <vt:variant>
        <vt:i4>0</vt:i4>
      </vt:variant>
      <vt:variant>
        <vt:i4>5</vt:i4>
      </vt:variant>
      <vt:variant>
        <vt:lpwstr/>
      </vt:variant>
      <vt:variant>
        <vt:lpwstr>_Toc66895995</vt:lpwstr>
      </vt:variant>
      <vt:variant>
        <vt:i4>1376306</vt:i4>
      </vt:variant>
      <vt:variant>
        <vt:i4>221</vt:i4>
      </vt:variant>
      <vt:variant>
        <vt:i4>0</vt:i4>
      </vt:variant>
      <vt:variant>
        <vt:i4>5</vt:i4>
      </vt:variant>
      <vt:variant>
        <vt:lpwstr/>
      </vt:variant>
      <vt:variant>
        <vt:lpwstr>_Toc66895994</vt:lpwstr>
      </vt:variant>
      <vt:variant>
        <vt:i4>1179698</vt:i4>
      </vt:variant>
      <vt:variant>
        <vt:i4>215</vt:i4>
      </vt:variant>
      <vt:variant>
        <vt:i4>0</vt:i4>
      </vt:variant>
      <vt:variant>
        <vt:i4>5</vt:i4>
      </vt:variant>
      <vt:variant>
        <vt:lpwstr/>
      </vt:variant>
      <vt:variant>
        <vt:lpwstr>_Toc66895993</vt:lpwstr>
      </vt:variant>
      <vt:variant>
        <vt:i4>1245234</vt:i4>
      </vt:variant>
      <vt:variant>
        <vt:i4>209</vt:i4>
      </vt:variant>
      <vt:variant>
        <vt:i4>0</vt:i4>
      </vt:variant>
      <vt:variant>
        <vt:i4>5</vt:i4>
      </vt:variant>
      <vt:variant>
        <vt:lpwstr/>
      </vt:variant>
      <vt:variant>
        <vt:lpwstr>_Toc66895992</vt:lpwstr>
      </vt:variant>
      <vt:variant>
        <vt:i4>1048626</vt:i4>
      </vt:variant>
      <vt:variant>
        <vt:i4>203</vt:i4>
      </vt:variant>
      <vt:variant>
        <vt:i4>0</vt:i4>
      </vt:variant>
      <vt:variant>
        <vt:i4>5</vt:i4>
      </vt:variant>
      <vt:variant>
        <vt:lpwstr/>
      </vt:variant>
      <vt:variant>
        <vt:lpwstr>_Toc66895991</vt:lpwstr>
      </vt:variant>
      <vt:variant>
        <vt:i4>1114162</vt:i4>
      </vt:variant>
      <vt:variant>
        <vt:i4>197</vt:i4>
      </vt:variant>
      <vt:variant>
        <vt:i4>0</vt:i4>
      </vt:variant>
      <vt:variant>
        <vt:i4>5</vt:i4>
      </vt:variant>
      <vt:variant>
        <vt:lpwstr/>
      </vt:variant>
      <vt:variant>
        <vt:lpwstr>_Toc66895990</vt:lpwstr>
      </vt:variant>
      <vt:variant>
        <vt:i4>1572915</vt:i4>
      </vt:variant>
      <vt:variant>
        <vt:i4>191</vt:i4>
      </vt:variant>
      <vt:variant>
        <vt:i4>0</vt:i4>
      </vt:variant>
      <vt:variant>
        <vt:i4>5</vt:i4>
      </vt:variant>
      <vt:variant>
        <vt:lpwstr/>
      </vt:variant>
      <vt:variant>
        <vt:lpwstr>_Toc66895989</vt:lpwstr>
      </vt:variant>
      <vt:variant>
        <vt:i4>1638451</vt:i4>
      </vt:variant>
      <vt:variant>
        <vt:i4>185</vt:i4>
      </vt:variant>
      <vt:variant>
        <vt:i4>0</vt:i4>
      </vt:variant>
      <vt:variant>
        <vt:i4>5</vt:i4>
      </vt:variant>
      <vt:variant>
        <vt:lpwstr/>
      </vt:variant>
      <vt:variant>
        <vt:lpwstr>_Toc66895988</vt:lpwstr>
      </vt:variant>
      <vt:variant>
        <vt:i4>1441843</vt:i4>
      </vt:variant>
      <vt:variant>
        <vt:i4>179</vt:i4>
      </vt:variant>
      <vt:variant>
        <vt:i4>0</vt:i4>
      </vt:variant>
      <vt:variant>
        <vt:i4>5</vt:i4>
      </vt:variant>
      <vt:variant>
        <vt:lpwstr/>
      </vt:variant>
      <vt:variant>
        <vt:lpwstr>_Toc66895987</vt:lpwstr>
      </vt:variant>
      <vt:variant>
        <vt:i4>1507379</vt:i4>
      </vt:variant>
      <vt:variant>
        <vt:i4>173</vt:i4>
      </vt:variant>
      <vt:variant>
        <vt:i4>0</vt:i4>
      </vt:variant>
      <vt:variant>
        <vt:i4>5</vt:i4>
      </vt:variant>
      <vt:variant>
        <vt:lpwstr/>
      </vt:variant>
      <vt:variant>
        <vt:lpwstr>_Toc66895986</vt:lpwstr>
      </vt:variant>
      <vt:variant>
        <vt:i4>1310771</vt:i4>
      </vt:variant>
      <vt:variant>
        <vt:i4>167</vt:i4>
      </vt:variant>
      <vt:variant>
        <vt:i4>0</vt:i4>
      </vt:variant>
      <vt:variant>
        <vt:i4>5</vt:i4>
      </vt:variant>
      <vt:variant>
        <vt:lpwstr/>
      </vt:variant>
      <vt:variant>
        <vt:lpwstr>_Toc66895985</vt:lpwstr>
      </vt:variant>
      <vt:variant>
        <vt:i4>1376307</vt:i4>
      </vt:variant>
      <vt:variant>
        <vt:i4>161</vt:i4>
      </vt:variant>
      <vt:variant>
        <vt:i4>0</vt:i4>
      </vt:variant>
      <vt:variant>
        <vt:i4>5</vt:i4>
      </vt:variant>
      <vt:variant>
        <vt:lpwstr/>
      </vt:variant>
      <vt:variant>
        <vt:lpwstr>_Toc66895984</vt:lpwstr>
      </vt:variant>
      <vt:variant>
        <vt:i4>1179699</vt:i4>
      </vt:variant>
      <vt:variant>
        <vt:i4>155</vt:i4>
      </vt:variant>
      <vt:variant>
        <vt:i4>0</vt:i4>
      </vt:variant>
      <vt:variant>
        <vt:i4>5</vt:i4>
      </vt:variant>
      <vt:variant>
        <vt:lpwstr/>
      </vt:variant>
      <vt:variant>
        <vt:lpwstr>_Toc66895983</vt:lpwstr>
      </vt:variant>
      <vt:variant>
        <vt:i4>1245235</vt:i4>
      </vt:variant>
      <vt:variant>
        <vt:i4>149</vt:i4>
      </vt:variant>
      <vt:variant>
        <vt:i4>0</vt:i4>
      </vt:variant>
      <vt:variant>
        <vt:i4>5</vt:i4>
      </vt:variant>
      <vt:variant>
        <vt:lpwstr/>
      </vt:variant>
      <vt:variant>
        <vt:lpwstr>_Toc66895982</vt:lpwstr>
      </vt:variant>
      <vt:variant>
        <vt:i4>1048627</vt:i4>
      </vt:variant>
      <vt:variant>
        <vt:i4>143</vt:i4>
      </vt:variant>
      <vt:variant>
        <vt:i4>0</vt:i4>
      </vt:variant>
      <vt:variant>
        <vt:i4>5</vt:i4>
      </vt:variant>
      <vt:variant>
        <vt:lpwstr/>
      </vt:variant>
      <vt:variant>
        <vt:lpwstr>_Toc66895981</vt:lpwstr>
      </vt:variant>
      <vt:variant>
        <vt:i4>1114163</vt:i4>
      </vt:variant>
      <vt:variant>
        <vt:i4>137</vt:i4>
      </vt:variant>
      <vt:variant>
        <vt:i4>0</vt:i4>
      </vt:variant>
      <vt:variant>
        <vt:i4>5</vt:i4>
      </vt:variant>
      <vt:variant>
        <vt:lpwstr/>
      </vt:variant>
      <vt:variant>
        <vt:lpwstr>_Toc66895980</vt:lpwstr>
      </vt:variant>
      <vt:variant>
        <vt:i4>1572924</vt:i4>
      </vt:variant>
      <vt:variant>
        <vt:i4>131</vt:i4>
      </vt:variant>
      <vt:variant>
        <vt:i4>0</vt:i4>
      </vt:variant>
      <vt:variant>
        <vt:i4>5</vt:i4>
      </vt:variant>
      <vt:variant>
        <vt:lpwstr/>
      </vt:variant>
      <vt:variant>
        <vt:lpwstr>_Toc66895979</vt:lpwstr>
      </vt:variant>
      <vt:variant>
        <vt:i4>1638460</vt:i4>
      </vt:variant>
      <vt:variant>
        <vt:i4>125</vt:i4>
      </vt:variant>
      <vt:variant>
        <vt:i4>0</vt:i4>
      </vt:variant>
      <vt:variant>
        <vt:i4>5</vt:i4>
      </vt:variant>
      <vt:variant>
        <vt:lpwstr/>
      </vt:variant>
      <vt:variant>
        <vt:lpwstr>_Toc66895978</vt:lpwstr>
      </vt:variant>
      <vt:variant>
        <vt:i4>1441852</vt:i4>
      </vt:variant>
      <vt:variant>
        <vt:i4>119</vt:i4>
      </vt:variant>
      <vt:variant>
        <vt:i4>0</vt:i4>
      </vt:variant>
      <vt:variant>
        <vt:i4>5</vt:i4>
      </vt:variant>
      <vt:variant>
        <vt:lpwstr/>
      </vt:variant>
      <vt:variant>
        <vt:lpwstr>_Toc66895977</vt:lpwstr>
      </vt:variant>
      <vt:variant>
        <vt:i4>1507388</vt:i4>
      </vt:variant>
      <vt:variant>
        <vt:i4>113</vt:i4>
      </vt:variant>
      <vt:variant>
        <vt:i4>0</vt:i4>
      </vt:variant>
      <vt:variant>
        <vt:i4>5</vt:i4>
      </vt:variant>
      <vt:variant>
        <vt:lpwstr/>
      </vt:variant>
      <vt:variant>
        <vt:lpwstr>_Toc66895976</vt:lpwstr>
      </vt:variant>
      <vt:variant>
        <vt:i4>1310780</vt:i4>
      </vt:variant>
      <vt:variant>
        <vt:i4>107</vt:i4>
      </vt:variant>
      <vt:variant>
        <vt:i4>0</vt:i4>
      </vt:variant>
      <vt:variant>
        <vt:i4>5</vt:i4>
      </vt:variant>
      <vt:variant>
        <vt:lpwstr/>
      </vt:variant>
      <vt:variant>
        <vt:lpwstr>_Toc66895975</vt:lpwstr>
      </vt:variant>
      <vt:variant>
        <vt:i4>1376316</vt:i4>
      </vt:variant>
      <vt:variant>
        <vt:i4>101</vt:i4>
      </vt:variant>
      <vt:variant>
        <vt:i4>0</vt:i4>
      </vt:variant>
      <vt:variant>
        <vt:i4>5</vt:i4>
      </vt:variant>
      <vt:variant>
        <vt:lpwstr/>
      </vt:variant>
      <vt:variant>
        <vt:lpwstr>_Toc66895974</vt:lpwstr>
      </vt:variant>
      <vt:variant>
        <vt:i4>1179708</vt:i4>
      </vt:variant>
      <vt:variant>
        <vt:i4>95</vt:i4>
      </vt:variant>
      <vt:variant>
        <vt:i4>0</vt:i4>
      </vt:variant>
      <vt:variant>
        <vt:i4>5</vt:i4>
      </vt:variant>
      <vt:variant>
        <vt:lpwstr/>
      </vt:variant>
      <vt:variant>
        <vt:lpwstr>_Toc66895973</vt:lpwstr>
      </vt:variant>
      <vt:variant>
        <vt:i4>1245244</vt:i4>
      </vt:variant>
      <vt:variant>
        <vt:i4>89</vt:i4>
      </vt:variant>
      <vt:variant>
        <vt:i4>0</vt:i4>
      </vt:variant>
      <vt:variant>
        <vt:i4>5</vt:i4>
      </vt:variant>
      <vt:variant>
        <vt:lpwstr/>
      </vt:variant>
      <vt:variant>
        <vt:lpwstr>_Toc66895972</vt:lpwstr>
      </vt:variant>
      <vt:variant>
        <vt:i4>1048636</vt:i4>
      </vt:variant>
      <vt:variant>
        <vt:i4>83</vt:i4>
      </vt:variant>
      <vt:variant>
        <vt:i4>0</vt:i4>
      </vt:variant>
      <vt:variant>
        <vt:i4>5</vt:i4>
      </vt:variant>
      <vt:variant>
        <vt:lpwstr/>
      </vt:variant>
      <vt:variant>
        <vt:lpwstr>_Toc66895971</vt:lpwstr>
      </vt:variant>
      <vt:variant>
        <vt:i4>1114172</vt:i4>
      </vt:variant>
      <vt:variant>
        <vt:i4>77</vt:i4>
      </vt:variant>
      <vt:variant>
        <vt:i4>0</vt:i4>
      </vt:variant>
      <vt:variant>
        <vt:i4>5</vt:i4>
      </vt:variant>
      <vt:variant>
        <vt:lpwstr/>
      </vt:variant>
      <vt:variant>
        <vt:lpwstr>_Toc66895970</vt:lpwstr>
      </vt:variant>
      <vt:variant>
        <vt:i4>1572925</vt:i4>
      </vt:variant>
      <vt:variant>
        <vt:i4>71</vt:i4>
      </vt:variant>
      <vt:variant>
        <vt:i4>0</vt:i4>
      </vt:variant>
      <vt:variant>
        <vt:i4>5</vt:i4>
      </vt:variant>
      <vt:variant>
        <vt:lpwstr/>
      </vt:variant>
      <vt:variant>
        <vt:lpwstr>_Toc66895969</vt:lpwstr>
      </vt:variant>
      <vt:variant>
        <vt:i4>1638461</vt:i4>
      </vt:variant>
      <vt:variant>
        <vt:i4>65</vt:i4>
      </vt:variant>
      <vt:variant>
        <vt:i4>0</vt:i4>
      </vt:variant>
      <vt:variant>
        <vt:i4>5</vt:i4>
      </vt:variant>
      <vt:variant>
        <vt:lpwstr/>
      </vt:variant>
      <vt:variant>
        <vt:lpwstr>_Toc66895968</vt:lpwstr>
      </vt:variant>
      <vt:variant>
        <vt:i4>1441853</vt:i4>
      </vt:variant>
      <vt:variant>
        <vt:i4>59</vt:i4>
      </vt:variant>
      <vt:variant>
        <vt:i4>0</vt:i4>
      </vt:variant>
      <vt:variant>
        <vt:i4>5</vt:i4>
      </vt:variant>
      <vt:variant>
        <vt:lpwstr/>
      </vt:variant>
      <vt:variant>
        <vt:lpwstr>_Toc66895967</vt:lpwstr>
      </vt:variant>
      <vt:variant>
        <vt:i4>1507389</vt:i4>
      </vt:variant>
      <vt:variant>
        <vt:i4>53</vt:i4>
      </vt:variant>
      <vt:variant>
        <vt:i4>0</vt:i4>
      </vt:variant>
      <vt:variant>
        <vt:i4>5</vt:i4>
      </vt:variant>
      <vt:variant>
        <vt:lpwstr/>
      </vt:variant>
      <vt:variant>
        <vt:lpwstr>_Toc66895966</vt:lpwstr>
      </vt:variant>
      <vt:variant>
        <vt:i4>1310781</vt:i4>
      </vt:variant>
      <vt:variant>
        <vt:i4>47</vt:i4>
      </vt:variant>
      <vt:variant>
        <vt:i4>0</vt:i4>
      </vt:variant>
      <vt:variant>
        <vt:i4>5</vt:i4>
      </vt:variant>
      <vt:variant>
        <vt:lpwstr/>
      </vt:variant>
      <vt:variant>
        <vt:lpwstr>_Toc66895965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David Mr (DIO TS-Eng Gas 1)</dc:creator>
  <cp:keywords/>
  <dc:description/>
  <cp:lastModifiedBy>co-adve</cp:lastModifiedBy>
  <cp:revision>2</cp:revision>
  <dcterms:created xsi:type="dcterms:W3CDTF">2022-03-30T14:44:00Z</dcterms:created>
  <dcterms:modified xsi:type="dcterms:W3CDTF">2022-03-30T14:44:00Z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0x0101005C12ACD3752D394D965A2BD26A3AE7E70032DA4F0C7AB6BA4E93FE41B590E6DAEF</vt:lpwstr>
  </property>
  <property fmtid="{D5CDD505-2E9C-101B-9397-08002B2CF9AE}" pid="3" name="MSIP_Label_22fbb032-08bf-4f1e-af46-2528cd3f96ca_Enabled">
    <vt:lpwstr>true</vt:lpwstr>
  </property>
  <property fmtid="{D5CDD505-2E9C-101B-9397-08002B2CF9AE}" pid="4" name="MSIP_Label_22fbb032-08bf-4f1e-af46-2528cd3f96ca_SetDate">
    <vt:lpwstr>2021-09-22T10:26:38Z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a150f384-66e6-4d43-8086-ffb7eb1cbe60</vt:lpwstr>
  </property>
  <property fmtid="{D5CDD505-2E9C-101B-9397-08002B2CF9AE}" pid="9" name="MSIP_Label_22fbb032-08bf-4f1e-af46-2528cd3f96ca_ContentBits">
    <vt:lpwstr>0</vt:lpwstr>
  </property>
</Properties>
</file>